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Hlk58608358"/>
    <w:bookmarkEnd w:id="0"/>
    <w:p w14:paraId="27CF12A6" w14:textId="13DA6475" w:rsidR="009142A7" w:rsidRDefault="009142A7" w:rsidP="003A4F13">
      <w:r>
        <w:rPr>
          <w:noProof/>
        </w:rPr>
        <mc:AlternateContent>
          <mc:Choice Requires="wps">
            <w:drawing>
              <wp:anchor distT="0" distB="0" distL="114300" distR="114300" simplePos="0" relativeHeight="251659264" behindDoc="0" locked="0" layoutInCell="1" allowOverlap="1" wp14:anchorId="7996BB53" wp14:editId="5AA576B9">
                <wp:simplePos x="0" y="0"/>
                <wp:positionH relativeFrom="page">
                  <wp:posOffset>-4445</wp:posOffset>
                </wp:positionH>
                <wp:positionV relativeFrom="paragraph">
                  <wp:posOffset>-904875</wp:posOffset>
                </wp:positionV>
                <wp:extent cx="7776845" cy="10048875"/>
                <wp:effectExtent l="0" t="0" r="0" b="9525"/>
                <wp:wrapNone/>
                <wp:docPr id="22" name="Rectangle 22"/>
                <wp:cNvGraphicFramePr/>
                <a:graphic xmlns:a="http://schemas.openxmlformats.org/drawingml/2006/main">
                  <a:graphicData uri="http://schemas.microsoft.com/office/word/2010/wordprocessingShape">
                    <wps:wsp>
                      <wps:cNvSpPr/>
                      <wps:spPr>
                        <a:xfrm>
                          <a:off x="0" y="0"/>
                          <a:ext cx="7776845" cy="10048875"/>
                        </a:xfrm>
                        <a:prstGeom prst="rect">
                          <a:avLst/>
                        </a:prstGeom>
                        <a:blipFill>
                          <a:blip r:embed="rId8"/>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8452D8" id="Rectangle 22" o:spid="_x0000_s1026" style="position:absolute;margin-left:-.35pt;margin-top:-71.25pt;width:612.35pt;height:791.25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&#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" stroked="f" strokeweight="1pt">
                <v:fill r:id="rId9" o:title="" recolor="t" rotate="t" type="frame"/>
                <w10:wrap anchorx="page"/>
              </v:rect>
            </w:pict>
          </mc:Fallback>
        </mc:AlternateContent>
      </w:r>
    </w:p>
    <w:p w14:paraId="2ECED88D" w14:textId="77777777" w:rsidR="009142A7" w:rsidRDefault="009142A7">
      <w:pPr>
        <w:spacing w:after="160" w:line="259" w:lineRule="auto"/>
        <w:rPr>
          <w:rFonts w:cstheme="majorBidi"/>
          <w:sz w:val="52"/>
          <w:szCs w:val="52"/>
        </w:rPr>
      </w:pPr>
      <w:r>
        <w:br w:type="page"/>
      </w:r>
    </w:p>
    <w:p w14:paraId="32047624" w14:textId="77777777" w:rsidR="00876CD6" w:rsidRDefault="00876CD6">
      <w:pPr>
        <w:spacing w:after="160" w:line="259" w:lineRule="auto"/>
      </w:pPr>
    </w:p>
    <w:p w14:paraId="401C1B1F" w14:textId="77777777" w:rsidR="00876CD6" w:rsidRDefault="00876CD6">
      <w:pPr>
        <w:spacing w:after="160" w:line="259" w:lineRule="auto"/>
      </w:pPr>
    </w:p>
    <w:p w14:paraId="447F8A88" w14:textId="77777777" w:rsidR="00876CD6" w:rsidRDefault="00876CD6">
      <w:pPr>
        <w:spacing w:after="160" w:line="259" w:lineRule="auto"/>
      </w:pPr>
    </w:p>
    <w:p w14:paraId="4B04562A" w14:textId="77777777" w:rsidR="00876CD6" w:rsidRDefault="00876CD6">
      <w:pPr>
        <w:spacing w:after="160" w:line="259" w:lineRule="auto"/>
      </w:pPr>
    </w:p>
    <w:p w14:paraId="0B3D9535" w14:textId="77777777" w:rsidR="00876CD6" w:rsidRDefault="00876CD6">
      <w:pPr>
        <w:spacing w:after="160" w:line="259" w:lineRule="auto"/>
      </w:pPr>
    </w:p>
    <w:p w14:paraId="78472980" w14:textId="77777777" w:rsidR="00876CD6" w:rsidRDefault="00876CD6">
      <w:pPr>
        <w:spacing w:after="160" w:line="259" w:lineRule="auto"/>
      </w:pPr>
    </w:p>
    <w:p w14:paraId="4A49EF4F" w14:textId="77777777" w:rsidR="00876CD6" w:rsidRDefault="00876CD6">
      <w:pPr>
        <w:spacing w:after="160" w:line="259" w:lineRule="auto"/>
      </w:pPr>
    </w:p>
    <w:p w14:paraId="5AB89446" w14:textId="77777777" w:rsidR="00876CD6" w:rsidRDefault="00876CD6">
      <w:pPr>
        <w:spacing w:after="160" w:line="259" w:lineRule="auto"/>
      </w:pPr>
    </w:p>
    <w:p w14:paraId="576F436F" w14:textId="77777777" w:rsidR="00876CD6" w:rsidRDefault="00876CD6">
      <w:pPr>
        <w:spacing w:after="160" w:line="259" w:lineRule="auto"/>
      </w:pPr>
    </w:p>
    <w:p w14:paraId="1DBBBBA8" w14:textId="77777777" w:rsidR="00876CD6" w:rsidRDefault="00876CD6">
      <w:pPr>
        <w:spacing w:after="160" w:line="259" w:lineRule="auto"/>
      </w:pPr>
    </w:p>
    <w:p w14:paraId="0E3E3867" w14:textId="77777777" w:rsidR="00876CD6" w:rsidRDefault="00876CD6">
      <w:pPr>
        <w:spacing w:after="160" w:line="259" w:lineRule="auto"/>
      </w:pPr>
    </w:p>
    <w:p w14:paraId="064104E7" w14:textId="77777777" w:rsidR="00876CD6" w:rsidRDefault="00876CD6">
      <w:pPr>
        <w:spacing w:after="160" w:line="259" w:lineRule="auto"/>
      </w:pPr>
    </w:p>
    <w:p w14:paraId="6818B0ED" w14:textId="77777777" w:rsidR="00876CD6" w:rsidRDefault="00876CD6">
      <w:pPr>
        <w:spacing w:after="160" w:line="259" w:lineRule="auto"/>
      </w:pPr>
    </w:p>
    <w:p w14:paraId="74B97E9B" w14:textId="77777777" w:rsidR="00876CD6" w:rsidRDefault="00876CD6">
      <w:pPr>
        <w:spacing w:after="160" w:line="259" w:lineRule="auto"/>
      </w:pPr>
    </w:p>
    <w:p w14:paraId="724D2ACC" w14:textId="77777777" w:rsidR="00876CD6" w:rsidRDefault="00876CD6">
      <w:pPr>
        <w:spacing w:after="160" w:line="259" w:lineRule="auto"/>
      </w:pPr>
    </w:p>
    <w:p w14:paraId="7EA6AD6E" w14:textId="77777777" w:rsidR="00876CD6" w:rsidRDefault="00876CD6">
      <w:pPr>
        <w:spacing w:after="160" w:line="259" w:lineRule="auto"/>
      </w:pPr>
    </w:p>
    <w:p w14:paraId="6463B9A0" w14:textId="77777777" w:rsidR="00876CD6" w:rsidRDefault="00876CD6">
      <w:pPr>
        <w:spacing w:after="160" w:line="259" w:lineRule="auto"/>
      </w:pPr>
    </w:p>
    <w:p w14:paraId="691BCE03" w14:textId="77777777" w:rsidR="00876CD6" w:rsidRDefault="00876CD6">
      <w:pPr>
        <w:spacing w:after="160" w:line="259" w:lineRule="auto"/>
      </w:pPr>
    </w:p>
    <w:p w14:paraId="2965A88E" w14:textId="77777777" w:rsidR="00876CD6" w:rsidRDefault="00876CD6">
      <w:pPr>
        <w:spacing w:after="160" w:line="259" w:lineRule="auto"/>
      </w:pPr>
    </w:p>
    <w:p w14:paraId="311F9B90" w14:textId="77777777" w:rsidR="00876CD6" w:rsidRDefault="00876CD6">
      <w:pPr>
        <w:spacing w:after="160" w:line="259" w:lineRule="auto"/>
      </w:pPr>
    </w:p>
    <w:p w14:paraId="1CF7CC10" w14:textId="77777777" w:rsidR="00876CD6" w:rsidRDefault="00876CD6">
      <w:pPr>
        <w:spacing w:after="160" w:line="259" w:lineRule="auto"/>
      </w:pPr>
    </w:p>
    <w:p w14:paraId="11164DD3" w14:textId="77777777" w:rsidR="00876CD6" w:rsidRDefault="00876CD6">
      <w:pPr>
        <w:spacing w:after="160" w:line="259" w:lineRule="auto"/>
      </w:pPr>
    </w:p>
    <w:p w14:paraId="65C3BF5A" w14:textId="77777777" w:rsidR="00876CD6" w:rsidRDefault="00876CD6">
      <w:pPr>
        <w:spacing w:after="160" w:line="259" w:lineRule="auto"/>
      </w:pPr>
    </w:p>
    <w:p w14:paraId="4BF90299" w14:textId="77777777" w:rsidR="00876CD6" w:rsidRDefault="00876CD6">
      <w:pPr>
        <w:spacing w:after="160" w:line="259" w:lineRule="auto"/>
      </w:pPr>
    </w:p>
    <w:p w14:paraId="44ED1804" w14:textId="77777777" w:rsidR="00876CD6" w:rsidRDefault="00876CD6">
      <w:pPr>
        <w:spacing w:after="160" w:line="259" w:lineRule="auto"/>
      </w:pPr>
    </w:p>
    <w:p w14:paraId="7C20EE1E" w14:textId="77777777" w:rsidR="00876CD6" w:rsidRDefault="00876CD6">
      <w:pPr>
        <w:spacing w:after="160" w:line="259" w:lineRule="auto"/>
      </w:pPr>
    </w:p>
    <w:p w14:paraId="5112B324" w14:textId="77777777" w:rsidR="00876CD6" w:rsidRDefault="00876CD6">
      <w:pPr>
        <w:spacing w:after="160" w:line="259" w:lineRule="auto"/>
      </w:pPr>
    </w:p>
    <w:p w14:paraId="53411B90" w14:textId="452CB442" w:rsidR="00876CD6" w:rsidRPr="00876CD6" w:rsidRDefault="00876CD6" w:rsidP="00876CD6">
      <w:pPr>
        <w:spacing w:after="160" w:line="259" w:lineRule="auto"/>
        <w:jc w:val="center"/>
      </w:pPr>
      <w:r w:rsidRPr="00876CD6">
        <w:t>Beeld omslag</w:t>
      </w:r>
      <w:r>
        <w:br/>
      </w:r>
      <w:r w:rsidRPr="00876CD6">
        <w:t>Warren Buffet, Amerikaans zakenman en investeerder, voorzitter van Berkshire Hathaway en een van de rijkste personen ter wereld staat tegenover een stereotypische robot. Op de achtergrond is foto van een elektronisch scherm met beursgerelateerde getallen geplaatst.</w:t>
      </w:r>
      <w:r>
        <w:br w:type="page"/>
      </w:r>
    </w:p>
    <w:p w14:paraId="7A96A7E6" w14:textId="79C69B4F" w:rsidR="00FD7954" w:rsidRPr="009142A7" w:rsidRDefault="00FD7954" w:rsidP="00876CD6">
      <w:pPr>
        <w:pStyle w:val="Kop1"/>
      </w:pPr>
      <w:bookmarkStart w:id="1" w:name="_Toc58857103"/>
      <w:r w:rsidRPr="0027023C">
        <w:lastRenderedPageBreak/>
        <w:t>Voorwoord</w:t>
      </w:r>
      <w:bookmarkEnd w:id="1"/>
    </w:p>
    <w:p w14:paraId="00B41C8B" w14:textId="57706D6D" w:rsidR="00FD7954" w:rsidRPr="00FD7954" w:rsidRDefault="00FD7954" w:rsidP="0027023C">
      <w:r w:rsidRPr="00FD7954">
        <w:t xml:space="preserve">Iedereen wil tegenwoordig rijk worden. Wij ook. </w:t>
      </w:r>
      <w:r w:rsidRPr="00FD7954">
        <w:rPr>
          <w:i/>
        </w:rPr>
        <w:t>The Wolf of Wall Street</w:t>
      </w:r>
      <w:r w:rsidRPr="00FD7954">
        <w:t xml:space="preserve"> is jou, de lezer, allicht bekend en we zouden liegen als we ontkennen dat wij niet door de excentrieke beurshandelaar en meesteroplichter Jordan Belfort, in de film gespeeld door Leonardo DiCaprio, geïnspireerd waren om iets met de aandelenmarkt te doen. </w:t>
      </w:r>
    </w:p>
    <w:p w14:paraId="18B7A8E3" w14:textId="53C68BA5" w:rsidR="00FD7954" w:rsidRPr="00FD7954" w:rsidRDefault="00FD7954" w:rsidP="0027023C"/>
    <w:p w14:paraId="58D6BC45" w14:textId="61979C3A" w:rsidR="00FD7954" w:rsidRPr="00FD7954" w:rsidRDefault="00FD7954" w:rsidP="0027023C">
      <w:r w:rsidRPr="00FD7954">
        <w:t>Economie zit niet in onze pakketten, maar dat vormde geen probleem. Een match met wiskunde D werd snel gevormd toen we o</w:t>
      </w:r>
      <w:r w:rsidRPr="0027023C">
        <w:t>p een</w:t>
      </w:r>
      <w:r w:rsidRPr="00FD7954">
        <w:t xml:space="preserve"> donderdagavond besloten om ook kunstmatige intelligentie in ons onderzoek te verwerken. </w:t>
      </w:r>
      <w:r w:rsidRPr="00FD7954">
        <w:rPr>
          <w:i/>
        </w:rPr>
        <w:t xml:space="preserve">AI </w:t>
      </w:r>
      <w:r w:rsidRPr="00FD7954">
        <w:t>is hip en supermodern. Bovendien kwam onze gedeelde passie, computers en programmeren, goed van pas.</w:t>
      </w:r>
    </w:p>
    <w:p w14:paraId="41018410" w14:textId="77777777" w:rsidR="00FD7954" w:rsidRPr="00FD7954" w:rsidRDefault="00FD7954" w:rsidP="0027023C"/>
    <w:p w14:paraId="723425A3" w14:textId="77777777" w:rsidR="00FD7954" w:rsidRPr="00FD7954" w:rsidRDefault="00FD7954" w:rsidP="0027023C">
      <w:r w:rsidRPr="00FD7954">
        <w:t xml:space="preserve">Tijdens het maken van ons profielwerkstuk doken we dieper in de zee van </w:t>
      </w:r>
      <w:r w:rsidRPr="00FD7954">
        <w:rPr>
          <w:i/>
        </w:rPr>
        <w:t>neurale netwerken</w:t>
      </w:r>
      <w:r w:rsidRPr="00FD7954">
        <w:t xml:space="preserve">, </w:t>
      </w:r>
      <w:r w:rsidRPr="00FD7954">
        <w:rPr>
          <w:i/>
        </w:rPr>
        <w:t>backpropagation</w:t>
      </w:r>
      <w:r w:rsidRPr="00FD7954">
        <w:t xml:space="preserve"> en </w:t>
      </w:r>
      <w:r w:rsidRPr="00FD7954">
        <w:rPr>
          <w:i/>
        </w:rPr>
        <w:t>deep learning</w:t>
      </w:r>
      <w:r w:rsidRPr="00FD7954">
        <w:t>. De wiskunde erachter heeft ons verbaasd, verbijsterd en verwonderd. Voor ons is kunstmatige intelligentie nu niet langer een computerprogramma dat invoer op een magische wijze omzet naar een gewenst eindresultaat, maar een systeem van wiskundige vergelijkingen die op een bijzondere manier met elkaar zijn verbonden. We hopen dat jij zal genieten van de eentjes en nulletjes waaruit ons werkstuk is opgebouwd en ons doel is helemaal geslaagd als wij je kunnen fascineren voor de magische wereld achter kunstmatige intelligentie.</w:t>
      </w:r>
    </w:p>
    <w:p w14:paraId="5594D786" w14:textId="77777777" w:rsidR="00FD7954" w:rsidRPr="00FD7954" w:rsidRDefault="00FD7954" w:rsidP="0027023C"/>
    <w:p w14:paraId="4A1D0C84" w14:textId="79FA85FC" w:rsidR="00FD7954" w:rsidRPr="00FD7954" w:rsidRDefault="00FD7954" w:rsidP="0027023C">
      <w:r w:rsidRPr="00FD7954">
        <w:t xml:space="preserve">Ook willen we graag onze </w:t>
      </w:r>
      <w:r w:rsidR="00C812E9" w:rsidRPr="00FD7954">
        <w:t>enthousiaste</w:t>
      </w:r>
      <w:r w:rsidRPr="00FD7954">
        <w:t xml:space="preserve"> wiskundedocente en </w:t>
      </w:r>
      <w:r w:rsidR="00C812E9" w:rsidRPr="00FD7954">
        <w:t>begeleider</w:t>
      </w:r>
      <w:r w:rsidRPr="00FD7954">
        <w:t xml:space="preserve"> M. van de Ven-Appel bedanken voor haar advies, steun en hulp tijdens het schrijven van ons verslag.</w:t>
      </w:r>
    </w:p>
    <w:p w14:paraId="5775FFD0" w14:textId="77777777" w:rsidR="00FD7954" w:rsidRPr="00FD7954" w:rsidRDefault="00FD7954" w:rsidP="0027023C"/>
    <w:p w14:paraId="64E3C2ED" w14:textId="77777777" w:rsidR="00FD7954" w:rsidRPr="00FD7954" w:rsidRDefault="00FD7954" w:rsidP="0027023C">
      <w:r w:rsidRPr="00FD7954">
        <w:t>Tot slot: of dit profielwerkstuk een instructie is om een steenrijke multimiljonair te worden, weten wij niet. In elk geval hebben we veel plezier gehad tijdens het onderzoeken, programmeren en schrijven. Uiteindelijk is dat misschien wel het allerbelangrijkste.</w:t>
      </w:r>
    </w:p>
    <w:p w14:paraId="10B9DB50" w14:textId="77777777" w:rsidR="00FD7954" w:rsidRPr="00FD7954" w:rsidRDefault="00FD7954" w:rsidP="0027023C"/>
    <w:p w14:paraId="451F3E0A" w14:textId="77777777" w:rsidR="00FD7954" w:rsidRPr="00FD7954" w:rsidRDefault="00FD7954" w:rsidP="0027023C"/>
    <w:p w14:paraId="5A9BE564" w14:textId="77777777" w:rsidR="00FD7954" w:rsidRPr="00FD7954" w:rsidRDefault="00FD7954" w:rsidP="0027023C">
      <w:r w:rsidRPr="00FD7954">
        <w:t>Stach Redeker</w:t>
      </w:r>
    </w:p>
    <w:p w14:paraId="29BC0C6A" w14:textId="77777777" w:rsidR="00FD7954" w:rsidRPr="00FD7954" w:rsidRDefault="00FD7954" w:rsidP="0027023C">
      <w:r w:rsidRPr="00FD7954">
        <w:t>Sander Vermeulen</w:t>
      </w:r>
    </w:p>
    <w:p w14:paraId="2E35053E" w14:textId="77777777" w:rsidR="00FD7954" w:rsidRPr="00FD7954" w:rsidRDefault="00FD7954" w:rsidP="0027023C">
      <w:r w:rsidRPr="00FD7954">
        <w:t>Noah Verkaik</w:t>
      </w:r>
    </w:p>
    <w:p w14:paraId="4316E0FB" w14:textId="77777777" w:rsidR="00FD7954" w:rsidRPr="00FD7954" w:rsidRDefault="00FD7954" w:rsidP="0027023C"/>
    <w:p w14:paraId="5FC1E5A2" w14:textId="77777777" w:rsidR="00FD7954" w:rsidRPr="00FD7954" w:rsidRDefault="00FD7954" w:rsidP="0027023C">
      <w:r w:rsidRPr="00FD7954">
        <w:t>15 december 2020, Zoetermeer</w:t>
      </w:r>
    </w:p>
    <w:p w14:paraId="2C9359A2" w14:textId="5A087127" w:rsidR="0027023C" w:rsidRDefault="0027023C" w:rsidP="0027023C">
      <w:r>
        <w:br w:type="page"/>
      </w:r>
    </w:p>
    <w:sdt>
      <w:sdtPr>
        <w:rPr>
          <w:sz w:val="56"/>
          <w:szCs w:val="56"/>
        </w:rPr>
        <w:id w:val="-979761730"/>
        <w:docPartObj>
          <w:docPartGallery w:val="Table of Contents"/>
          <w:docPartUnique/>
        </w:docPartObj>
      </w:sdtPr>
      <w:sdtEndPr>
        <w:rPr>
          <w:noProof/>
          <w:sz w:val="24"/>
          <w:szCs w:val="22"/>
        </w:rPr>
      </w:sdtEndPr>
      <w:sdtContent>
        <w:p w14:paraId="0B3E68CC" w14:textId="6580689A" w:rsidR="0027023C" w:rsidRPr="00F829BD" w:rsidRDefault="0027023C" w:rsidP="00F829BD">
          <w:pPr>
            <w:rPr>
              <w:sz w:val="56"/>
              <w:szCs w:val="56"/>
            </w:rPr>
          </w:pPr>
          <w:r w:rsidRPr="00F829BD">
            <w:rPr>
              <w:sz w:val="56"/>
              <w:szCs w:val="56"/>
            </w:rPr>
            <w:t>Inhoud</w:t>
          </w:r>
          <w:r w:rsidR="00F829BD">
            <w:rPr>
              <w:sz w:val="56"/>
              <w:szCs w:val="56"/>
            </w:rPr>
            <w:t>sopgave</w:t>
          </w:r>
        </w:p>
        <w:p w14:paraId="7B9816BF" w14:textId="77777777" w:rsidR="000E002C" w:rsidRDefault="00036424">
          <w:pPr>
            <w:pStyle w:val="Inhopg1"/>
            <w:tabs>
              <w:tab w:val="right" w:leader="dot" w:pos="9350"/>
            </w:tabs>
            <w:rPr>
              <w:rFonts w:asciiTheme="minorHAnsi" w:eastAsiaTheme="minorEastAsia" w:hAnsiTheme="minorHAnsi" w:cstheme="minorBidi"/>
              <w:noProof/>
            </w:rPr>
          </w:pPr>
          <w:r>
            <w:rPr>
              <w:sz w:val="24"/>
              <w:szCs w:val="24"/>
            </w:rPr>
            <w:fldChar w:fldCharType="begin"/>
          </w:r>
          <w:r>
            <w:rPr>
              <w:sz w:val="24"/>
              <w:szCs w:val="24"/>
            </w:rPr>
            <w:instrText xml:space="preserve"> TOC \o "1-4" \h \z \u </w:instrText>
          </w:r>
          <w:r>
            <w:rPr>
              <w:sz w:val="24"/>
              <w:szCs w:val="24"/>
            </w:rPr>
            <w:fldChar w:fldCharType="separate"/>
          </w:r>
          <w:hyperlink w:anchor="_Toc58857103" w:history="1">
            <w:r w:rsidR="000E002C" w:rsidRPr="00103827">
              <w:rPr>
                <w:rStyle w:val="Hyperlink"/>
                <w:noProof/>
              </w:rPr>
              <w:t>Voorwoord</w:t>
            </w:r>
            <w:r w:rsidR="000E002C">
              <w:rPr>
                <w:noProof/>
                <w:webHidden/>
              </w:rPr>
              <w:tab/>
            </w:r>
            <w:r w:rsidR="000E002C">
              <w:rPr>
                <w:noProof/>
                <w:webHidden/>
              </w:rPr>
              <w:fldChar w:fldCharType="begin"/>
            </w:r>
            <w:r w:rsidR="000E002C">
              <w:rPr>
                <w:noProof/>
                <w:webHidden/>
              </w:rPr>
              <w:instrText xml:space="preserve"> PAGEREF _Toc58857103 \h </w:instrText>
            </w:r>
            <w:r w:rsidR="000E002C">
              <w:rPr>
                <w:noProof/>
                <w:webHidden/>
              </w:rPr>
            </w:r>
            <w:r w:rsidR="000E002C">
              <w:rPr>
                <w:noProof/>
                <w:webHidden/>
              </w:rPr>
              <w:fldChar w:fldCharType="separate"/>
            </w:r>
            <w:r w:rsidR="000E002C">
              <w:rPr>
                <w:noProof/>
                <w:webHidden/>
              </w:rPr>
              <w:t>2</w:t>
            </w:r>
            <w:r w:rsidR="000E002C">
              <w:rPr>
                <w:noProof/>
                <w:webHidden/>
              </w:rPr>
              <w:fldChar w:fldCharType="end"/>
            </w:r>
          </w:hyperlink>
        </w:p>
        <w:p w14:paraId="14AD8CB2" w14:textId="77777777" w:rsidR="000E002C" w:rsidRDefault="000E002C">
          <w:pPr>
            <w:pStyle w:val="Inhopg1"/>
            <w:tabs>
              <w:tab w:val="right" w:leader="dot" w:pos="9350"/>
            </w:tabs>
            <w:rPr>
              <w:rFonts w:asciiTheme="minorHAnsi" w:eastAsiaTheme="minorEastAsia" w:hAnsiTheme="minorHAnsi" w:cstheme="minorBidi"/>
              <w:noProof/>
            </w:rPr>
          </w:pPr>
          <w:hyperlink w:anchor="_Toc58857104" w:history="1">
            <w:r w:rsidRPr="00103827">
              <w:rPr>
                <w:rStyle w:val="Hyperlink"/>
                <w:noProof/>
              </w:rPr>
              <w:t>Inleiding</w:t>
            </w:r>
            <w:r>
              <w:rPr>
                <w:noProof/>
                <w:webHidden/>
              </w:rPr>
              <w:tab/>
            </w:r>
            <w:r>
              <w:rPr>
                <w:noProof/>
                <w:webHidden/>
              </w:rPr>
              <w:fldChar w:fldCharType="begin"/>
            </w:r>
            <w:r>
              <w:rPr>
                <w:noProof/>
                <w:webHidden/>
              </w:rPr>
              <w:instrText xml:space="preserve"> PAGEREF _Toc58857104 \h </w:instrText>
            </w:r>
            <w:r>
              <w:rPr>
                <w:noProof/>
                <w:webHidden/>
              </w:rPr>
            </w:r>
            <w:r>
              <w:rPr>
                <w:noProof/>
                <w:webHidden/>
              </w:rPr>
              <w:fldChar w:fldCharType="separate"/>
            </w:r>
            <w:r>
              <w:rPr>
                <w:noProof/>
                <w:webHidden/>
              </w:rPr>
              <w:t>8</w:t>
            </w:r>
            <w:r>
              <w:rPr>
                <w:noProof/>
                <w:webHidden/>
              </w:rPr>
              <w:fldChar w:fldCharType="end"/>
            </w:r>
          </w:hyperlink>
        </w:p>
        <w:p w14:paraId="60FB48BA" w14:textId="77777777" w:rsidR="000E002C" w:rsidRDefault="000E002C">
          <w:pPr>
            <w:pStyle w:val="Inhopg2"/>
            <w:tabs>
              <w:tab w:val="right" w:leader="dot" w:pos="9350"/>
            </w:tabs>
            <w:rPr>
              <w:rFonts w:asciiTheme="minorHAnsi" w:eastAsiaTheme="minorEastAsia" w:hAnsiTheme="minorHAnsi" w:cstheme="minorBidi"/>
              <w:noProof/>
            </w:rPr>
          </w:pPr>
          <w:hyperlink w:anchor="_Toc58857105" w:history="1">
            <w:r w:rsidRPr="00103827">
              <w:rPr>
                <w:rStyle w:val="Hyperlink"/>
                <w:noProof/>
              </w:rPr>
              <w:t>Onderzoeksvraag</w:t>
            </w:r>
            <w:r>
              <w:rPr>
                <w:noProof/>
                <w:webHidden/>
              </w:rPr>
              <w:tab/>
            </w:r>
            <w:r>
              <w:rPr>
                <w:noProof/>
                <w:webHidden/>
              </w:rPr>
              <w:fldChar w:fldCharType="begin"/>
            </w:r>
            <w:r>
              <w:rPr>
                <w:noProof/>
                <w:webHidden/>
              </w:rPr>
              <w:instrText xml:space="preserve"> PAGEREF _Toc58857105 \h </w:instrText>
            </w:r>
            <w:r>
              <w:rPr>
                <w:noProof/>
                <w:webHidden/>
              </w:rPr>
            </w:r>
            <w:r>
              <w:rPr>
                <w:noProof/>
                <w:webHidden/>
              </w:rPr>
              <w:fldChar w:fldCharType="separate"/>
            </w:r>
            <w:r>
              <w:rPr>
                <w:noProof/>
                <w:webHidden/>
              </w:rPr>
              <w:t>9</w:t>
            </w:r>
            <w:r>
              <w:rPr>
                <w:noProof/>
                <w:webHidden/>
              </w:rPr>
              <w:fldChar w:fldCharType="end"/>
            </w:r>
          </w:hyperlink>
        </w:p>
        <w:p w14:paraId="2321ED06" w14:textId="77777777" w:rsidR="000E002C" w:rsidRDefault="000E002C">
          <w:pPr>
            <w:pStyle w:val="Inhopg2"/>
            <w:tabs>
              <w:tab w:val="right" w:leader="dot" w:pos="9350"/>
            </w:tabs>
            <w:rPr>
              <w:rFonts w:asciiTheme="minorHAnsi" w:eastAsiaTheme="minorEastAsia" w:hAnsiTheme="minorHAnsi" w:cstheme="minorBidi"/>
              <w:noProof/>
            </w:rPr>
          </w:pPr>
          <w:hyperlink w:anchor="_Toc58857106" w:history="1">
            <w:r w:rsidRPr="00103827">
              <w:rPr>
                <w:rStyle w:val="Hyperlink"/>
                <w:noProof/>
              </w:rPr>
              <w:t>Hypothese</w:t>
            </w:r>
            <w:r>
              <w:rPr>
                <w:noProof/>
                <w:webHidden/>
              </w:rPr>
              <w:tab/>
            </w:r>
            <w:r>
              <w:rPr>
                <w:noProof/>
                <w:webHidden/>
              </w:rPr>
              <w:fldChar w:fldCharType="begin"/>
            </w:r>
            <w:r>
              <w:rPr>
                <w:noProof/>
                <w:webHidden/>
              </w:rPr>
              <w:instrText xml:space="preserve"> PAGEREF _Toc58857106 \h </w:instrText>
            </w:r>
            <w:r>
              <w:rPr>
                <w:noProof/>
                <w:webHidden/>
              </w:rPr>
            </w:r>
            <w:r>
              <w:rPr>
                <w:noProof/>
                <w:webHidden/>
              </w:rPr>
              <w:fldChar w:fldCharType="separate"/>
            </w:r>
            <w:r>
              <w:rPr>
                <w:noProof/>
                <w:webHidden/>
              </w:rPr>
              <w:t>11</w:t>
            </w:r>
            <w:r>
              <w:rPr>
                <w:noProof/>
                <w:webHidden/>
              </w:rPr>
              <w:fldChar w:fldCharType="end"/>
            </w:r>
          </w:hyperlink>
        </w:p>
        <w:p w14:paraId="678ED6C5" w14:textId="77777777" w:rsidR="000E002C" w:rsidRDefault="000E002C">
          <w:pPr>
            <w:pStyle w:val="Inhopg2"/>
            <w:tabs>
              <w:tab w:val="right" w:leader="dot" w:pos="9350"/>
            </w:tabs>
            <w:rPr>
              <w:rFonts w:asciiTheme="minorHAnsi" w:eastAsiaTheme="minorEastAsia" w:hAnsiTheme="minorHAnsi" w:cstheme="minorBidi"/>
              <w:noProof/>
            </w:rPr>
          </w:pPr>
          <w:hyperlink w:anchor="_Toc58857107" w:history="1">
            <w:r w:rsidRPr="00103827">
              <w:rPr>
                <w:rStyle w:val="Hyperlink"/>
                <w:noProof/>
              </w:rPr>
              <w:t>Opbouw van ons theoriedeel</w:t>
            </w:r>
            <w:r>
              <w:rPr>
                <w:noProof/>
                <w:webHidden/>
              </w:rPr>
              <w:tab/>
            </w:r>
            <w:r>
              <w:rPr>
                <w:noProof/>
                <w:webHidden/>
              </w:rPr>
              <w:fldChar w:fldCharType="begin"/>
            </w:r>
            <w:r>
              <w:rPr>
                <w:noProof/>
                <w:webHidden/>
              </w:rPr>
              <w:instrText xml:space="preserve"> PAGEREF _Toc58857107 \h </w:instrText>
            </w:r>
            <w:r>
              <w:rPr>
                <w:noProof/>
                <w:webHidden/>
              </w:rPr>
            </w:r>
            <w:r>
              <w:rPr>
                <w:noProof/>
                <w:webHidden/>
              </w:rPr>
              <w:fldChar w:fldCharType="separate"/>
            </w:r>
            <w:r>
              <w:rPr>
                <w:noProof/>
                <w:webHidden/>
              </w:rPr>
              <w:t>12</w:t>
            </w:r>
            <w:r>
              <w:rPr>
                <w:noProof/>
                <w:webHidden/>
              </w:rPr>
              <w:fldChar w:fldCharType="end"/>
            </w:r>
          </w:hyperlink>
        </w:p>
        <w:p w14:paraId="6DD22A5E" w14:textId="77777777" w:rsidR="000E002C" w:rsidRDefault="000E002C">
          <w:pPr>
            <w:pStyle w:val="Inhopg2"/>
            <w:tabs>
              <w:tab w:val="right" w:leader="dot" w:pos="9350"/>
            </w:tabs>
            <w:rPr>
              <w:rFonts w:asciiTheme="minorHAnsi" w:eastAsiaTheme="minorEastAsia" w:hAnsiTheme="minorHAnsi" w:cstheme="minorBidi"/>
              <w:noProof/>
            </w:rPr>
          </w:pPr>
          <w:hyperlink w:anchor="_Toc58857108" w:history="1">
            <w:r w:rsidRPr="00103827">
              <w:rPr>
                <w:rStyle w:val="Hyperlink"/>
                <w:noProof/>
              </w:rPr>
              <w:t>Opbouw van ons praktijkdeel</w:t>
            </w:r>
            <w:r>
              <w:rPr>
                <w:noProof/>
                <w:webHidden/>
              </w:rPr>
              <w:tab/>
            </w:r>
            <w:r>
              <w:rPr>
                <w:noProof/>
                <w:webHidden/>
              </w:rPr>
              <w:fldChar w:fldCharType="begin"/>
            </w:r>
            <w:r>
              <w:rPr>
                <w:noProof/>
                <w:webHidden/>
              </w:rPr>
              <w:instrText xml:space="preserve"> PAGEREF _Toc58857108 \h </w:instrText>
            </w:r>
            <w:r>
              <w:rPr>
                <w:noProof/>
                <w:webHidden/>
              </w:rPr>
            </w:r>
            <w:r>
              <w:rPr>
                <w:noProof/>
                <w:webHidden/>
              </w:rPr>
              <w:fldChar w:fldCharType="separate"/>
            </w:r>
            <w:r>
              <w:rPr>
                <w:noProof/>
                <w:webHidden/>
              </w:rPr>
              <w:t>12</w:t>
            </w:r>
            <w:r>
              <w:rPr>
                <w:noProof/>
                <w:webHidden/>
              </w:rPr>
              <w:fldChar w:fldCharType="end"/>
            </w:r>
          </w:hyperlink>
        </w:p>
        <w:p w14:paraId="32B03A15" w14:textId="77777777" w:rsidR="000E002C" w:rsidRDefault="000E002C">
          <w:pPr>
            <w:pStyle w:val="Inhopg2"/>
            <w:tabs>
              <w:tab w:val="right" w:leader="dot" w:pos="9350"/>
            </w:tabs>
            <w:rPr>
              <w:rFonts w:asciiTheme="minorHAnsi" w:eastAsiaTheme="minorEastAsia" w:hAnsiTheme="minorHAnsi" w:cstheme="minorBidi"/>
              <w:noProof/>
            </w:rPr>
          </w:pPr>
          <w:hyperlink w:anchor="_Toc58857109" w:history="1">
            <w:r w:rsidRPr="00103827">
              <w:rPr>
                <w:rStyle w:val="Hyperlink"/>
                <w:noProof/>
              </w:rPr>
              <w:t>Topje van de ijsberg</w:t>
            </w:r>
            <w:r>
              <w:rPr>
                <w:noProof/>
                <w:webHidden/>
              </w:rPr>
              <w:tab/>
            </w:r>
            <w:r>
              <w:rPr>
                <w:noProof/>
                <w:webHidden/>
              </w:rPr>
              <w:fldChar w:fldCharType="begin"/>
            </w:r>
            <w:r>
              <w:rPr>
                <w:noProof/>
                <w:webHidden/>
              </w:rPr>
              <w:instrText xml:space="preserve"> PAGEREF _Toc58857109 \h </w:instrText>
            </w:r>
            <w:r>
              <w:rPr>
                <w:noProof/>
                <w:webHidden/>
              </w:rPr>
            </w:r>
            <w:r>
              <w:rPr>
                <w:noProof/>
                <w:webHidden/>
              </w:rPr>
              <w:fldChar w:fldCharType="separate"/>
            </w:r>
            <w:r>
              <w:rPr>
                <w:noProof/>
                <w:webHidden/>
              </w:rPr>
              <w:t>14</w:t>
            </w:r>
            <w:r>
              <w:rPr>
                <w:noProof/>
                <w:webHidden/>
              </w:rPr>
              <w:fldChar w:fldCharType="end"/>
            </w:r>
          </w:hyperlink>
        </w:p>
        <w:p w14:paraId="2DB0FAB1" w14:textId="77777777" w:rsidR="000E002C" w:rsidRDefault="000E002C">
          <w:pPr>
            <w:pStyle w:val="Inhopg2"/>
            <w:tabs>
              <w:tab w:val="right" w:leader="dot" w:pos="9350"/>
            </w:tabs>
            <w:rPr>
              <w:rFonts w:asciiTheme="minorHAnsi" w:eastAsiaTheme="minorEastAsia" w:hAnsiTheme="minorHAnsi" w:cstheme="minorBidi"/>
              <w:noProof/>
            </w:rPr>
          </w:pPr>
          <w:hyperlink w:anchor="_Toc58857110" w:history="1">
            <w:r w:rsidRPr="00103827">
              <w:rPr>
                <w:rStyle w:val="Hyperlink"/>
                <w:noProof/>
              </w:rPr>
              <w:t>Dikke vette disclaimer</w:t>
            </w:r>
            <w:r>
              <w:rPr>
                <w:noProof/>
                <w:webHidden/>
              </w:rPr>
              <w:tab/>
            </w:r>
            <w:r>
              <w:rPr>
                <w:noProof/>
                <w:webHidden/>
              </w:rPr>
              <w:fldChar w:fldCharType="begin"/>
            </w:r>
            <w:r>
              <w:rPr>
                <w:noProof/>
                <w:webHidden/>
              </w:rPr>
              <w:instrText xml:space="preserve"> PAGEREF _Toc58857110 \h </w:instrText>
            </w:r>
            <w:r>
              <w:rPr>
                <w:noProof/>
                <w:webHidden/>
              </w:rPr>
            </w:r>
            <w:r>
              <w:rPr>
                <w:noProof/>
                <w:webHidden/>
              </w:rPr>
              <w:fldChar w:fldCharType="separate"/>
            </w:r>
            <w:r>
              <w:rPr>
                <w:noProof/>
                <w:webHidden/>
              </w:rPr>
              <w:t>15</w:t>
            </w:r>
            <w:r>
              <w:rPr>
                <w:noProof/>
                <w:webHidden/>
              </w:rPr>
              <w:fldChar w:fldCharType="end"/>
            </w:r>
          </w:hyperlink>
        </w:p>
        <w:p w14:paraId="798E2194" w14:textId="77777777" w:rsidR="000E002C" w:rsidRDefault="000E002C">
          <w:pPr>
            <w:pStyle w:val="Inhopg1"/>
            <w:tabs>
              <w:tab w:val="right" w:leader="dot" w:pos="9350"/>
            </w:tabs>
            <w:rPr>
              <w:rFonts w:asciiTheme="minorHAnsi" w:eastAsiaTheme="minorEastAsia" w:hAnsiTheme="minorHAnsi" w:cstheme="minorBidi"/>
              <w:noProof/>
            </w:rPr>
          </w:pPr>
          <w:hyperlink w:anchor="_Toc58857111" w:history="1">
            <w:r w:rsidRPr="00103827">
              <w:rPr>
                <w:rStyle w:val="Hyperlink"/>
                <w:noProof/>
              </w:rPr>
              <w:t>1. (Bijna) alles wat je moet weten over aandelen</w:t>
            </w:r>
            <w:r>
              <w:rPr>
                <w:noProof/>
                <w:webHidden/>
              </w:rPr>
              <w:tab/>
            </w:r>
            <w:r>
              <w:rPr>
                <w:noProof/>
                <w:webHidden/>
              </w:rPr>
              <w:fldChar w:fldCharType="begin"/>
            </w:r>
            <w:r>
              <w:rPr>
                <w:noProof/>
                <w:webHidden/>
              </w:rPr>
              <w:instrText xml:space="preserve"> PAGEREF _Toc58857111 \h </w:instrText>
            </w:r>
            <w:r>
              <w:rPr>
                <w:noProof/>
                <w:webHidden/>
              </w:rPr>
            </w:r>
            <w:r>
              <w:rPr>
                <w:noProof/>
                <w:webHidden/>
              </w:rPr>
              <w:fldChar w:fldCharType="separate"/>
            </w:r>
            <w:r>
              <w:rPr>
                <w:noProof/>
                <w:webHidden/>
              </w:rPr>
              <w:t>16</w:t>
            </w:r>
            <w:r>
              <w:rPr>
                <w:noProof/>
                <w:webHidden/>
              </w:rPr>
              <w:fldChar w:fldCharType="end"/>
            </w:r>
          </w:hyperlink>
        </w:p>
        <w:p w14:paraId="5CAB1D54" w14:textId="77777777" w:rsidR="000E002C" w:rsidRDefault="000E002C">
          <w:pPr>
            <w:pStyle w:val="Inhopg2"/>
            <w:tabs>
              <w:tab w:val="right" w:leader="dot" w:pos="9350"/>
            </w:tabs>
            <w:rPr>
              <w:rFonts w:asciiTheme="minorHAnsi" w:eastAsiaTheme="minorEastAsia" w:hAnsiTheme="minorHAnsi" w:cstheme="minorBidi"/>
              <w:noProof/>
            </w:rPr>
          </w:pPr>
          <w:hyperlink w:anchor="_Toc58857112" w:history="1">
            <w:r w:rsidRPr="00103827">
              <w:rPr>
                <w:rStyle w:val="Hyperlink"/>
                <w:noProof/>
              </w:rPr>
              <w:t>1.1 Initial Public Offering</w:t>
            </w:r>
            <w:r>
              <w:rPr>
                <w:noProof/>
                <w:webHidden/>
              </w:rPr>
              <w:tab/>
            </w:r>
            <w:r>
              <w:rPr>
                <w:noProof/>
                <w:webHidden/>
              </w:rPr>
              <w:fldChar w:fldCharType="begin"/>
            </w:r>
            <w:r>
              <w:rPr>
                <w:noProof/>
                <w:webHidden/>
              </w:rPr>
              <w:instrText xml:space="preserve"> PAGEREF _Toc58857112 \h </w:instrText>
            </w:r>
            <w:r>
              <w:rPr>
                <w:noProof/>
                <w:webHidden/>
              </w:rPr>
            </w:r>
            <w:r>
              <w:rPr>
                <w:noProof/>
                <w:webHidden/>
              </w:rPr>
              <w:fldChar w:fldCharType="separate"/>
            </w:r>
            <w:r>
              <w:rPr>
                <w:noProof/>
                <w:webHidden/>
              </w:rPr>
              <w:t>16</w:t>
            </w:r>
            <w:r>
              <w:rPr>
                <w:noProof/>
                <w:webHidden/>
              </w:rPr>
              <w:fldChar w:fldCharType="end"/>
            </w:r>
          </w:hyperlink>
        </w:p>
        <w:p w14:paraId="2B911561" w14:textId="77777777" w:rsidR="000E002C" w:rsidRDefault="000E002C">
          <w:pPr>
            <w:pStyle w:val="Inhopg2"/>
            <w:tabs>
              <w:tab w:val="right" w:leader="dot" w:pos="9350"/>
            </w:tabs>
            <w:rPr>
              <w:rFonts w:asciiTheme="minorHAnsi" w:eastAsiaTheme="minorEastAsia" w:hAnsiTheme="minorHAnsi" w:cstheme="minorBidi"/>
              <w:noProof/>
            </w:rPr>
          </w:pPr>
          <w:hyperlink w:anchor="_Toc58857113" w:history="1">
            <w:r w:rsidRPr="00103827">
              <w:rPr>
                <w:rStyle w:val="Hyperlink"/>
                <w:noProof/>
              </w:rPr>
              <w:t>1.2 De beurs</w:t>
            </w:r>
            <w:r>
              <w:rPr>
                <w:noProof/>
                <w:webHidden/>
              </w:rPr>
              <w:tab/>
            </w:r>
            <w:r>
              <w:rPr>
                <w:noProof/>
                <w:webHidden/>
              </w:rPr>
              <w:fldChar w:fldCharType="begin"/>
            </w:r>
            <w:r>
              <w:rPr>
                <w:noProof/>
                <w:webHidden/>
              </w:rPr>
              <w:instrText xml:space="preserve"> PAGEREF _Toc58857113 \h </w:instrText>
            </w:r>
            <w:r>
              <w:rPr>
                <w:noProof/>
                <w:webHidden/>
              </w:rPr>
            </w:r>
            <w:r>
              <w:rPr>
                <w:noProof/>
                <w:webHidden/>
              </w:rPr>
              <w:fldChar w:fldCharType="separate"/>
            </w:r>
            <w:r>
              <w:rPr>
                <w:noProof/>
                <w:webHidden/>
              </w:rPr>
              <w:t>16</w:t>
            </w:r>
            <w:r>
              <w:rPr>
                <w:noProof/>
                <w:webHidden/>
              </w:rPr>
              <w:fldChar w:fldCharType="end"/>
            </w:r>
          </w:hyperlink>
        </w:p>
        <w:p w14:paraId="77EDF95C" w14:textId="77777777" w:rsidR="000E002C" w:rsidRDefault="000E002C">
          <w:pPr>
            <w:pStyle w:val="Inhopg2"/>
            <w:tabs>
              <w:tab w:val="right" w:leader="dot" w:pos="9350"/>
            </w:tabs>
            <w:rPr>
              <w:rFonts w:asciiTheme="minorHAnsi" w:eastAsiaTheme="minorEastAsia" w:hAnsiTheme="minorHAnsi" w:cstheme="minorBidi"/>
              <w:noProof/>
            </w:rPr>
          </w:pPr>
          <w:hyperlink w:anchor="_Toc58857114" w:history="1">
            <w:r w:rsidRPr="00103827">
              <w:rPr>
                <w:rStyle w:val="Hyperlink"/>
                <w:noProof/>
              </w:rPr>
              <w:t>1.3 Traden of beleggen?</w:t>
            </w:r>
            <w:r>
              <w:rPr>
                <w:noProof/>
                <w:webHidden/>
              </w:rPr>
              <w:tab/>
            </w:r>
            <w:r>
              <w:rPr>
                <w:noProof/>
                <w:webHidden/>
              </w:rPr>
              <w:fldChar w:fldCharType="begin"/>
            </w:r>
            <w:r>
              <w:rPr>
                <w:noProof/>
                <w:webHidden/>
              </w:rPr>
              <w:instrText xml:space="preserve"> PAGEREF _Toc58857114 \h </w:instrText>
            </w:r>
            <w:r>
              <w:rPr>
                <w:noProof/>
                <w:webHidden/>
              </w:rPr>
            </w:r>
            <w:r>
              <w:rPr>
                <w:noProof/>
                <w:webHidden/>
              </w:rPr>
              <w:fldChar w:fldCharType="separate"/>
            </w:r>
            <w:r>
              <w:rPr>
                <w:noProof/>
                <w:webHidden/>
              </w:rPr>
              <w:t>17</w:t>
            </w:r>
            <w:r>
              <w:rPr>
                <w:noProof/>
                <w:webHidden/>
              </w:rPr>
              <w:fldChar w:fldCharType="end"/>
            </w:r>
          </w:hyperlink>
        </w:p>
        <w:p w14:paraId="7F84376D" w14:textId="77777777" w:rsidR="000E002C" w:rsidRDefault="000E002C">
          <w:pPr>
            <w:pStyle w:val="Inhopg3"/>
            <w:tabs>
              <w:tab w:val="right" w:leader="dot" w:pos="9350"/>
            </w:tabs>
            <w:rPr>
              <w:rFonts w:asciiTheme="minorHAnsi" w:eastAsiaTheme="minorEastAsia" w:hAnsiTheme="minorHAnsi" w:cstheme="minorBidi"/>
              <w:noProof/>
            </w:rPr>
          </w:pPr>
          <w:hyperlink w:anchor="_Toc58857115" w:history="1">
            <w:r w:rsidRPr="00103827">
              <w:rPr>
                <w:rStyle w:val="Hyperlink"/>
                <w:noProof/>
              </w:rPr>
              <w:t>1.3.1 Flitshandel &amp; FlowTraders</w:t>
            </w:r>
            <w:r>
              <w:rPr>
                <w:noProof/>
                <w:webHidden/>
              </w:rPr>
              <w:tab/>
            </w:r>
            <w:r>
              <w:rPr>
                <w:noProof/>
                <w:webHidden/>
              </w:rPr>
              <w:fldChar w:fldCharType="begin"/>
            </w:r>
            <w:r>
              <w:rPr>
                <w:noProof/>
                <w:webHidden/>
              </w:rPr>
              <w:instrText xml:space="preserve"> PAGEREF _Toc58857115 \h </w:instrText>
            </w:r>
            <w:r>
              <w:rPr>
                <w:noProof/>
                <w:webHidden/>
              </w:rPr>
            </w:r>
            <w:r>
              <w:rPr>
                <w:noProof/>
                <w:webHidden/>
              </w:rPr>
              <w:fldChar w:fldCharType="separate"/>
            </w:r>
            <w:r>
              <w:rPr>
                <w:noProof/>
                <w:webHidden/>
              </w:rPr>
              <w:t>18</w:t>
            </w:r>
            <w:r>
              <w:rPr>
                <w:noProof/>
                <w:webHidden/>
              </w:rPr>
              <w:fldChar w:fldCharType="end"/>
            </w:r>
          </w:hyperlink>
        </w:p>
        <w:p w14:paraId="0E4F5E4A" w14:textId="77777777" w:rsidR="000E002C" w:rsidRDefault="000E002C">
          <w:pPr>
            <w:pStyle w:val="Inhopg2"/>
            <w:tabs>
              <w:tab w:val="right" w:leader="dot" w:pos="9350"/>
            </w:tabs>
            <w:rPr>
              <w:rFonts w:asciiTheme="minorHAnsi" w:eastAsiaTheme="minorEastAsia" w:hAnsiTheme="minorHAnsi" w:cstheme="minorBidi"/>
              <w:noProof/>
            </w:rPr>
          </w:pPr>
          <w:hyperlink w:anchor="_Toc58857116" w:history="1">
            <w:r w:rsidRPr="00103827">
              <w:rPr>
                <w:rStyle w:val="Hyperlink"/>
                <w:noProof/>
              </w:rPr>
              <w:t>1.4 De waarde van aandelen</w:t>
            </w:r>
            <w:r>
              <w:rPr>
                <w:noProof/>
                <w:webHidden/>
              </w:rPr>
              <w:tab/>
            </w:r>
            <w:r>
              <w:rPr>
                <w:noProof/>
                <w:webHidden/>
              </w:rPr>
              <w:fldChar w:fldCharType="begin"/>
            </w:r>
            <w:r>
              <w:rPr>
                <w:noProof/>
                <w:webHidden/>
              </w:rPr>
              <w:instrText xml:space="preserve"> PAGEREF _Toc58857116 \h </w:instrText>
            </w:r>
            <w:r>
              <w:rPr>
                <w:noProof/>
                <w:webHidden/>
              </w:rPr>
            </w:r>
            <w:r>
              <w:rPr>
                <w:noProof/>
                <w:webHidden/>
              </w:rPr>
              <w:fldChar w:fldCharType="separate"/>
            </w:r>
            <w:r>
              <w:rPr>
                <w:noProof/>
                <w:webHidden/>
              </w:rPr>
              <w:t>18</w:t>
            </w:r>
            <w:r>
              <w:rPr>
                <w:noProof/>
                <w:webHidden/>
              </w:rPr>
              <w:fldChar w:fldCharType="end"/>
            </w:r>
          </w:hyperlink>
        </w:p>
        <w:p w14:paraId="15E102F2" w14:textId="77777777" w:rsidR="000E002C" w:rsidRDefault="000E002C">
          <w:pPr>
            <w:pStyle w:val="Inhopg2"/>
            <w:tabs>
              <w:tab w:val="right" w:leader="dot" w:pos="9350"/>
            </w:tabs>
            <w:rPr>
              <w:rFonts w:asciiTheme="minorHAnsi" w:eastAsiaTheme="minorEastAsia" w:hAnsiTheme="minorHAnsi" w:cstheme="minorBidi"/>
              <w:noProof/>
            </w:rPr>
          </w:pPr>
          <w:hyperlink w:anchor="_Toc58857117" w:history="1">
            <w:r w:rsidRPr="00103827">
              <w:rPr>
                <w:rStyle w:val="Hyperlink"/>
                <w:noProof/>
              </w:rPr>
              <w:t>1.5 Indices</w:t>
            </w:r>
            <w:r>
              <w:rPr>
                <w:noProof/>
                <w:webHidden/>
              </w:rPr>
              <w:tab/>
            </w:r>
            <w:r>
              <w:rPr>
                <w:noProof/>
                <w:webHidden/>
              </w:rPr>
              <w:fldChar w:fldCharType="begin"/>
            </w:r>
            <w:r>
              <w:rPr>
                <w:noProof/>
                <w:webHidden/>
              </w:rPr>
              <w:instrText xml:space="preserve"> PAGEREF _Toc58857117 \h </w:instrText>
            </w:r>
            <w:r>
              <w:rPr>
                <w:noProof/>
                <w:webHidden/>
              </w:rPr>
            </w:r>
            <w:r>
              <w:rPr>
                <w:noProof/>
                <w:webHidden/>
              </w:rPr>
              <w:fldChar w:fldCharType="separate"/>
            </w:r>
            <w:r>
              <w:rPr>
                <w:noProof/>
                <w:webHidden/>
              </w:rPr>
              <w:t>20</w:t>
            </w:r>
            <w:r>
              <w:rPr>
                <w:noProof/>
                <w:webHidden/>
              </w:rPr>
              <w:fldChar w:fldCharType="end"/>
            </w:r>
          </w:hyperlink>
        </w:p>
        <w:p w14:paraId="743AAB05" w14:textId="77777777" w:rsidR="000E002C" w:rsidRDefault="000E002C">
          <w:pPr>
            <w:pStyle w:val="Inhopg2"/>
            <w:tabs>
              <w:tab w:val="right" w:leader="dot" w:pos="9350"/>
            </w:tabs>
            <w:rPr>
              <w:rFonts w:asciiTheme="minorHAnsi" w:eastAsiaTheme="minorEastAsia" w:hAnsiTheme="minorHAnsi" w:cstheme="minorBidi"/>
              <w:noProof/>
            </w:rPr>
          </w:pPr>
          <w:hyperlink w:anchor="_Toc58857118" w:history="1">
            <w:r w:rsidRPr="00103827">
              <w:rPr>
                <w:rStyle w:val="Hyperlink"/>
                <w:noProof/>
              </w:rPr>
              <w:t>1.6 Volatiliteit &amp; volatiliteitsindices</w:t>
            </w:r>
            <w:r>
              <w:rPr>
                <w:noProof/>
                <w:webHidden/>
              </w:rPr>
              <w:tab/>
            </w:r>
            <w:r>
              <w:rPr>
                <w:noProof/>
                <w:webHidden/>
              </w:rPr>
              <w:fldChar w:fldCharType="begin"/>
            </w:r>
            <w:r>
              <w:rPr>
                <w:noProof/>
                <w:webHidden/>
              </w:rPr>
              <w:instrText xml:space="preserve"> PAGEREF _Toc58857118 \h </w:instrText>
            </w:r>
            <w:r>
              <w:rPr>
                <w:noProof/>
                <w:webHidden/>
              </w:rPr>
            </w:r>
            <w:r>
              <w:rPr>
                <w:noProof/>
                <w:webHidden/>
              </w:rPr>
              <w:fldChar w:fldCharType="separate"/>
            </w:r>
            <w:r>
              <w:rPr>
                <w:noProof/>
                <w:webHidden/>
              </w:rPr>
              <w:t>24</w:t>
            </w:r>
            <w:r>
              <w:rPr>
                <w:noProof/>
                <w:webHidden/>
              </w:rPr>
              <w:fldChar w:fldCharType="end"/>
            </w:r>
          </w:hyperlink>
        </w:p>
        <w:p w14:paraId="09BFC5FF" w14:textId="77777777" w:rsidR="000E002C" w:rsidRDefault="000E002C">
          <w:pPr>
            <w:pStyle w:val="Inhopg2"/>
            <w:tabs>
              <w:tab w:val="right" w:leader="dot" w:pos="9350"/>
            </w:tabs>
            <w:rPr>
              <w:rFonts w:asciiTheme="minorHAnsi" w:eastAsiaTheme="minorEastAsia" w:hAnsiTheme="minorHAnsi" w:cstheme="minorBidi"/>
              <w:noProof/>
            </w:rPr>
          </w:pPr>
          <w:hyperlink w:anchor="_Toc58857119" w:history="1">
            <w:r w:rsidRPr="00103827">
              <w:rPr>
                <w:rStyle w:val="Hyperlink"/>
                <w:noProof/>
              </w:rPr>
              <w:t>1.7 Risico-analyse: aandelen in vergelijking met forex</w:t>
            </w:r>
            <w:r>
              <w:rPr>
                <w:noProof/>
                <w:webHidden/>
              </w:rPr>
              <w:tab/>
            </w:r>
            <w:r>
              <w:rPr>
                <w:noProof/>
                <w:webHidden/>
              </w:rPr>
              <w:fldChar w:fldCharType="begin"/>
            </w:r>
            <w:r>
              <w:rPr>
                <w:noProof/>
                <w:webHidden/>
              </w:rPr>
              <w:instrText xml:space="preserve"> PAGEREF _Toc58857119 \h </w:instrText>
            </w:r>
            <w:r>
              <w:rPr>
                <w:noProof/>
                <w:webHidden/>
              </w:rPr>
            </w:r>
            <w:r>
              <w:rPr>
                <w:noProof/>
                <w:webHidden/>
              </w:rPr>
              <w:fldChar w:fldCharType="separate"/>
            </w:r>
            <w:r>
              <w:rPr>
                <w:noProof/>
                <w:webHidden/>
              </w:rPr>
              <w:t>26</w:t>
            </w:r>
            <w:r>
              <w:rPr>
                <w:noProof/>
                <w:webHidden/>
              </w:rPr>
              <w:fldChar w:fldCharType="end"/>
            </w:r>
          </w:hyperlink>
        </w:p>
        <w:p w14:paraId="1D1B7FC3" w14:textId="77777777" w:rsidR="000E002C" w:rsidRDefault="000E002C">
          <w:pPr>
            <w:pStyle w:val="Inhopg1"/>
            <w:tabs>
              <w:tab w:val="right" w:leader="dot" w:pos="9350"/>
            </w:tabs>
            <w:rPr>
              <w:rFonts w:asciiTheme="minorHAnsi" w:eastAsiaTheme="minorEastAsia" w:hAnsiTheme="minorHAnsi" w:cstheme="minorBidi"/>
              <w:noProof/>
            </w:rPr>
          </w:pPr>
          <w:hyperlink w:anchor="_Toc58857120" w:history="1">
            <w:r w:rsidRPr="00103827">
              <w:rPr>
                <w:rStyle w:val="Hyperlink"/>
                <w:noProof/>
              </w:rPr>
              <w:t>2. Analyseren en weten hoe te reageren</w:t>
            </w:r>
            <w:r>
              <w:rPr>
                <w:noProof/>
                <w:webHidden/>
              </w:rPr>
              <w:tab/>
            </w:r>
            <w:r>
              <w:rPr>
                <w:noProof/>
                <w:webHidden/>
              </w:rPr>
              <w:fldChar w:fldCharType="begin"/>
            </w:r>
            <w:r>
              <w:rPr>
                <w:noProof/>
                <w:webHidden/>
              </w:rPr>
              <w:instrText xml:space="preserve"> PAGEREF _Toc58857120 \h </w:instrText>
            </w:r>
            <w:r>
              <w:rPr>
                <w:noProof/>
                <w:webHidden/>
              </w:rPr>
            </w:r>
            <w:r>
              <w:rPr>
                <w:noProof/>
                <w:webHidden/>
              </w:rPr>
              <w:fldChar w:fldCharType="separate"/>
            </w:r>
            <w:r>
              <w:rPr>
                <w:noProof/>
                <w:webHidden/>
              </w:rPr>
              <w:t>29</w:t>
            </w:r>
            <w:r>
              <w:rPr>
                <w:noProof/>
                <w:webHidden/>
              </w:rPr>
              <w:fldChar w:fldCharType="end"/>
            </w:r>
          </w:hyperlink>
        </w:p>
        <w:p w14:paraId="43011130" w14:textId="77777777" w:rsidR="000E002C" w:rsidRDefault="000E002C">
          <w:pPr>
            <w:pStyle w:val="Inhopg2"/>
            <w:tabs>
              <w:tab w:val="right" w:leader="dot" w:pos="9350"/>
            </w:tabs>
            <w:rPr>
              <w:rFonts w:asciiTheme="minorHAnsi" w:eastAsiaTheme="minorEastAsia" w:hAnsiTheme="minorHAnsi" w:cstheme="minorBidi"/>
              <w:noProof/>
            </w:rPr>
          </w:pPr>
          <w:hyperlink w:anchor="_Toc58857121" w:history="1">
            <w:r w:rsidRPr="00103827">
              <w:rPr>
                <w:rStyle w:val="Hyperlink"/>
                <w:noProof/>
              </w:rPr>
              <w:t>2.1 De fundamentele versus de technische analyse</w:t>
            </w:r>
            <w:r>
              <w:rPr>
                <w:noProof/>
                <w:webHidden/>
              </w:rPr>
              <w:tab/>
            </w:r>
            <w:r>
              <w:rPr>
                <w:noProof/>
                <w:webHidden/>
              </w:rPr>
              <w:fldChar w:fldCharType="begin"/>
            </w:r>
            <w:r>
              <w:rPr>
                <w:noProof/>
                <w:webHidden/>
              </w:rPr>
              <w:instrText xml:space="preserve"> PAGEREF _Toc58857121 \h </w:instrText>
            </w:r>
            <w:r>
              <w:rPr>
                <w:noProof/>
                <w:webHidden/>
              </w:rPr>
            </w:r>
            <w:r>
              <w:rPr>
                <w:noProof/>
                <w:webHidden/>
              </w:rPr>
              <w:fldChar w:fldCharType="separate"/>
            </w:r>
            <w:r>
              <w:rPr>
                <w:noProof/>
                <w:webHidden/>
              </w:rPr>
              <w:t>29</w:t>
            </w:r>
            <w:r>
              <w:rPr>
                <w:noProof/>
                <w:webHidden/>
              </w:rPr>
              <w:fldChar w:fldCharType="end"/>
            </w:r>
          </w:hyperlink>
        </w:p>
        <w:p w14:paraId="1AFD44DE" w14:textId="77777777" w:rsidR="000E002C" w:rsidRDefault="000E002C">
          <w:pPr>
            <w:pStyle w:val="Inhopg2"/>
            <w:tabs>
              <w:tab w:val="right" w:leader="dot" w:pos="9350"/>
            </w:tabs>
            <w:rPr>
              <w:rFonts w:asciiTheme="minorHAnsi" w:eastAsiaTheme="minorEastAsia" w:hAnsiTheme="minorHAnsi" w:cstheme="minorBidi"/>
              <w:noProof/>
            </w:rPr>
          </w:pPr>
          <w:hyperlink w:anchor="_Toc58857122" w:history="1">
            <w:r w:rsidRPr="00103827">
              <w:rPr>
                <w:rStyle w:val="Hyperlink"/>
                <w:noProof/>
              </w:rPr>
              <w:t>2.2 Interpreteren van grafiekjes</w:t>
            </w:r>
            <w:r>
              <w:rPr>
                <w:noProof/>
                <w:webHidden/>
              </w:rPr>
              <w:tab/>
            </w:r>
            <w:r>
              <w:rPr>
                <w:noProof/>
                <w:webHidden/>
              </w:rPr>
              <w:fldChar w:fldCharType="begin"/>
            </w:r>
            <w:r>
              <w:rPr>
                <w:noProof/>
                <w:webHidden/>
              </w:rPr>
              <w:instrText xml:space="preserve"> PAGEREF _Toc58857122 \h </w:instrText>
            </w:r>
            <w:r>
              <w:rPr>
                <w:noProof/>
                <w:webHidden/>
              </w:rPr>
            </w:r>
            <w:r>
              <w:rPr>
                <w:noProof/>
                <w:webHidden/>
              </w:rPr>
              <w:fldChar w:fldCharType="separate"/>
            </w:r>
            <w:r>
              <w:rPr>
                <w:noProof/>
                <w:webHidden/>
              </w:rPr>
              <w:t>29</w:t>
            </w:r>
            <w:r>
              <w:rPr>
                <w:noProof/>
                <w:webHidden/>
              </w:rPr>
              <w:fldChar w:fldCharType="end"/>
            </w:r>
          </w:hyperlink>
        </w:p>
        <w:p w14:paraId="0147B7BE" w14:textId="77777777" w:rsidR="000E002C" w:rsidRDefault="000E002C">
          <w:pPr>
            <w:pStyle w:val="Inhopg3"/>
            <w:tabs>
              <w:tab w:val="right" w:leader="dot" w:pos="9350"/>
            </w:tabs>
            <w:rPr>
              <w:rFonts w:asciiTheme="minorHAnsi" w:eastAsiaTheme="minorEastAsia" w:hAnsiTheme="minorHAnsi" w:cstheme="minorBidi"/>
              <w:noProof/>
            </w:rPr>
          </w:pPr>
          <w:hyperlink w:anchor="_Toc58857123" w:history="1">
            <w:r w:rsidRPr="00103827">
              <w:rPr>
                <w:rStyle w:val="Hyperlink"/>
                <w:noProof/>
              </w:rPr>
              <w:t>2.2.1 De onderdelen van een koersgrafiek</w:t>
            </w:r>
            <w:r>
              <w:rPr>
                <w:noProof/>
                <w:webHidden/>
              </w:rPr>
              <w:tab/>
            </w:r>
            <w:r>
              <w:rPr>
                <w:noProof/>
                <w:webHidden/>
              </w:rPr>
              <w:fldChar w:fldCharType="begin"/>
            </w:r>
            <w:r>
              <w:rPr>
                <w:noProof/>
                <w:webHidden/>
              </w:rPr>
              <w:instrText xml:space="preserve"> PAGEREF _Toc58857123 \h </w:instrText>
            </w:r>
            <w:r>
              <w:rPr>
                <w:noProof/>
                <w:webHidden/>
              </w:rPr>
            </w:r>
            <w:r>
              <w:rPr>
                <w:noProof/>
                <w:webHidden/>
              </w:rPr>
              <w:fldChar w:fldCharType="separate"/>
            </w:r>
            <w:r>
              <w:rPr>
                <w:noProof/>
                <w:webHidden/>
              </w:rPr>
              <w:t>30</w:t>
            </w:r>
            <w:r>
              <w:rPr>
                <w:noProof/>
                <w:webHidden/>
              </w:rPr>
              <w:fldChar w:fldCharType="end"/>
            </w:r>
          </w:hyperlink>
        </w:p>
        <w:p w14:paraId="3760A541" w14:textId="77777777" w:rsidR="000E002C" w:rsidRDefault="000E002C">
          <w:pPr>
            <w:pStyle w:val="Inhopg3"/>
            <w:tabs>
              <w:tab w:val="right" w:leader="dot" w:pos="9350"/>
            </w:tabs>
            <w:rPr>
              <w:rFonts w:asciiTheme="minorHAnsi" w:eastAsiaTheme="minorEastAsia" w:hAnsiTheme="minorHAnsi" w:cstheme="minorBidi"/>
              <w:noProof/>
            </w:rPr>
          </w:pPr>
          <w:hyperlink w:anchor="_Toc58857124" w:history="1">
            <w:r w:rsidRPr="00103827">
              <w:rPr>
                <w:rStyle w:val="Hyperlink"/>
                <w:noProof/>
              </w:rPr>
              <w:t>2.2.2 Trends, trendlijnen &amp; patronen</w:t>
            </w:r>
            <w:r>
              <w:rPr>
                <w:noProof/>
                <w:webHidden/>
              </w:rPr>
              <w:tab/>
            </w:r>
            <w:r>
              <w:rPr>
                <w:noProof/>
                <w:webHidden/>
              </w:rPr>
              <w:fldChar w:fldCharType="begin"/>
            </w:r>
            <w:r>
              <w:rPr>
                <w:noProof/>
                <w:webHidden/>
              </w:rPr>
              <w:instrText xml:space="preserve"> PAGEREF _Toc58857124 \h </w:instrText>
            </w:r>
            <w:r>
              <w:rPr>
                <w:noProof/>
                <w:webHidden/>
              </w:rPr>
            </w:r>
            <w:r>
              <w:rPr>
                <w:noProof/>
                <w:webHidden/>
              </w:rPr>
              <w:fldChar w:fldCharType="separate"/>
            </w:r>
            <w:r>
              <w:rPr>
                <w:noProof/>
                <w:webHidden/>
              </w:rPr>
              <w:t>32</w:t>
            </w:r>
            <w:r>
              <w:rPr>
                <w:noProof/>
                <w:webHidden/>
              </w:rPr>
              <w:fldChar w:fldCharType="end"/>
            </w:r>
          </w:hyperlink>
        </w:p>
        <w:p w14:paraId="11B06F0E" w14:textId="77777777" w:rsidR="000E002C" w:rsidRDefault="000E002C">
          <w:pPr>
            <w:pStyle w:val="Inhopg4"/>
            <w:tabs>
              <w:tab w:val="right" w:leader="dot" w:pos="9350"/>
            </w:tabs>
            <w:rPr>
              <w:rFonts w:asciiTheme="minorHAnsi" w:eastAsiaTheme="minorEastAsia" w:hAnsiTheme="minorHAnsi" w:cstheme="minorBidi"/>
              <w:noProof/>
            </w:rPr>
          </w:pPr>
          <w:hyperlink w:anchor="_Toc58857125" w:history="1">
            <w:r w:rsidRPr="00103827">
              <w:rPr>
                <w:rStyle w:val="Hyperlink"/>
                <w:noProof/>
              </w:rPr>
              <w:t>2.2.2.1 Bull (opwaartse trend)</w:t>
            </w:r>
            <w:r>
              <w:rPr>
                <w:noProof/>
                <w:webHidden/>
              </w:rPr>
              <w:tab/>
            </w:r>
            <w:r>
              <w:rPr>
                <w:noProof/>
                <w:webHidden/>
              </w:rPr>
              <w:fldChar w:fldCharType="begin"/>
            </w:r>
            <w:r>
              <w:rPr>
                <w:noProof/>
                <w:webHidden/>
              </w:rPr>
              <w:instrText xml:space="preserve"> PAGEREF _Toc58857125 \h </w:instrText>
            </w:r>
            <w:r>
              <w:rPr>
                <w:noProof/>
                <w:webHidden/>
              </w:rPr>
            </w:r>
            <w:r>
              <w:rPr>
                <w:noProof/>
                <w:webHidden/>
              </w:rPr>
              <w:fldChar w:fldCharType="separate"/>
            </w:r>
            <w:r>
              <w:rPr>
                <w:noProof/>
                <w:webHidden/>
              </w:rPr>
              <w:t>32</w:t>
            </w:r>
            <w:r>
              <w:rPr>
                <w:noProof/>
                <w:webHidden/>
              </w:rPr>
              <w:fldChar w:fldCharType="end"/>
            </w:r>
          </w:hyperlink>
        </w:p>
        <w:p w14:paraId="38A1331E" w14:textId="77777777" w:rsidR="000E002C" w:rsidRDefault="000E002C">
          <w:pPr>
            <w:pStyle w:val="Inhopg4"/>
            <w:tabs>
              <w:tab w:val="right" w:leader="dot" w:pos="9350"/>
            </w:tabs>
            <w:rPr>
              <w:rFonts w:asciiTheme="minorHAnsi" w:eastAsiaTheme="minorEastAsia" w:hAnsiTheme="minorHAnsi" w:cstheme="minorBidi"/>
              <w:noProof/>
            </w:rPr>
          </w:pPr>
          <w:hyperlink w:anchor="_Toc58857126" w:history="1">
            <w:r w:rsidRPr="00103827">
              <w:rPr>
                <w:rStyle w:val="Hyperlink"/>
                <w:noProof/>
              </w:rPr>
              <w:t>2.2.2.2 Bear (neerwaartse trend)</w:t>
            </w:r>
            <w:r>
              <w:rPr>
                <w:noProof/>
                <w:webHidden/>
              </w:rPr>
              <w:tab/>
            </w:r>
            <w:r>
              <w:rPr>
                <w:noProof/>
                <w:webHidden/>
              </w:rPr>
              <w:fldChar w:fldCharType="begin"/>
            </w:r>
            <w:r>
              <w:rPr>
                <w:noProof/>
                <w:webHidden/>
              </w:rPr>
              <w:instrText xml:space="preserve"> PAGEREF _Toc58857126 \h </w:instrText>
            </w:r>
            <w:r>
              <w:rPr>
                <w:noProof/>
                <w:webHidden/>
              </w:rPr>
            </w:r>
            <w:r>
              <w:rPr>
                <w:noProof/>
                <w:webHidden/>
              </w:rPr>
              <w:fldChar w:fldCharType="separate"/>
            </w:r>
            <w:r>
              <w:rPr>
                <w:noProof/>
                <w:webHidden/>
              </w:rPr>
              <w:t>33</w:t>
            </w:r>
            <w:r>
              <w:rPr>
                <w:noProof/>
                <w:webHidden/>
              </w:rPr>
              <w:fldChar w:fldCharType="end"/>
            </w:r>
          </w:hyperlink>
        </w:p>
        <w:p w14:paraId="1B32E73C" w14:textId="77777777" w:rsidR="000E002C" w:rsidRDefault="000E002C">
          <w:pPr>
            <w:pStyle w:val="Inhopg4"/>
            <w:tabs>
              <w:tab w:val="right" w:leader="dot" w:pos="9350"/>
            </w:tabs>
            <w:rPr>
              <w:rFonts w:asciiTheme="minorHAnsi" w:eastAsiaTheme="minorEastAsia" w:hAnsiTheme="minorHAnsi" w:cstheme="minorBidi"/>
              <w:noProof/>
            </w:rPr>
          </w:pPr>
          <w:hyperlink w:anchor="_Toc58857127" w:history="1">
            <w:r w:rsidRPr="00103827">
              <w:rPr>
                <w:rStyle w:val="Hyperlink"/>
                <w:noProof/>
              </w:rPr>
              <w:t>2.2.2.3 Helemaal geen trend</w:t>
            </w:r>
            <w:r>
              <w:rPr>
                <w:noProof/>
                <w:webHidden/>
              </w:rPr>
              <w:tab/>
            </w:r>
            <w:r>
              <w:rPr>
                <w:noProof/>
                <w:webHidden/>
              </w:rPr>
              <w:fldChar w:fldCharType="begin"/>
            </w:r>
            <w:r>
              <w:rPr>
                <w:noProof/>
                <w:webHidden/>
              </w:rPr>
              <w:instrText xml:space="preserve"> PAGEREF _Toc58857127 \h </w:instrText>
            </w:r>
            <w:r>
              <w:rPr>
                <w:noProof/>
                <w:webHidden/>
              </w:rPr>
            </w:r>
            <w:r>
              <w:rPr>
                <w:noProof/>
                <w:webHidden/>
              </w:rPr>
              <w:fldChar w:fldCharType="separate"/>
            </w:r>
            <w:r>
              <w:rPr>
                <w:noProof/>
                <w:webHidden/>
              </w:rPr>
              <w:t>34</w:t>
            </w:r>
            <w:r>
              <w:rPr>
                <w:noProof/>
                <w:webHidden/>
              </w:rPr>
              <w:fldChar w:fldCharType="end"/>
            </w:r>
          </w:hyperlink>
        </w:p>
        <w:p w14:paraId="0ADD9A67" w14:textId="77777777" w:rsidR="000E002C" w:rsidRDefault="000E002C">
          <w:pPr>
            <w:pStyle w:val="Inhopg4"/>
            <w:tabs>
              <w:tab w:val="right" w:leader="dot" w:pos="9350"/>
            </w:tabs>
            <w:rPr>
              <w:rFonts w:asciiTheme="minorHAnsi" w:eastAsiaTheme="minorEastAsia" w:hAnsiTheme="minorHAnsi" w:cstheme="minorBidi"/>
              <w:noProof/>
            </w:rPr>
          </w:pPr>
          <w:hyperlink w:anchor="_Toc58857128" w:history="1">
            <w:r w:rsidRPr="00103827">
              <w:rPr>
                <w:rStyle w:val="Hyperlink"/>
                <w:noProof/>
              </w:rPr>
              <w:t>2.2.2.4 Patronen</w:t>
            </w:r>
            <w:r>
              <w:rPr>
                <w:noProof/>
                <w:webHidden/>
              </w:rPr>
              <w:tab/>
            </w:r>
            <w:r>
              <w:rPr>
                <w:noProof/>
                <w:webHidden/>
              </w:rPr>
              <w:fldChar w:fldCharType="begin"/>
            </w:r>
            <w:r>
              <w:rPr>
                <w:noProof/>
                <w:webHidden/>
              </w:rPr>
              <w:instrText xml:space="preserve"> PAGEREF _Toc58857128 \h </w:instrText>
            </w:r>
            <w:r>
              <w:rPr>
                <w:noProof/>
                <w:webHidden/>
              </w:rPr>
            </w:r>
            <w:r>
              <w:rPr>
                <w:noProof/>
                <w:webHidden/>
              </w:rPr>
              <w:fldChar w:fldCharType="separate"/>
            </w:r>
            <w:r>
              <w:rPr>
                <w:noProof/>
                <w:webHidden/>
              </w:rPr>
              <w:t>35</w:t>
            </w:r>
            <w:r>
              <w:rPr>
                <w:noProof/>
                <w:webHidden/>
              </w:rPr>
              <w:fldChar w:fldCharType="end"/>
            </w:r>
          </w:hyperlink>
        </w:p>
        <w:p w14:paraId="72791E55" w14:textId="77777777" w:rsidR="000E002C" w:rsidRDefault="000E002C">
          <w:pPr>
            <w:pStyle w:val="Inhopg3"/>
            <w:tabs>
              <w:tab w:val="right" w:leader="dot" w:pos="9350"/>
            </w:tabs>
            <w:rPr>
              <w:rFonts w:asciiTheme="minorHAnsi" w:eastAsiaTheme="minorEastAsia" w:hAnsiTheme="minorHAnsi" w:cstheme="minorBidi"/>
              <w:noProof/>
            </w:rPr>
          </w:pPr>
          <w:hyperlink w:anchor="_Toc58857129" w:history="1">
            <w:r w:rsidRPr="00103827">
              <w:rPr>
                <w:rStyle w:val="Hyperlink"/>
                <w:noProof/>
              </w:rPr>
              <w:t>2.2.3 Indicatoren en oscillatoren</w:t>
            </w:r>
            <w:r>
              <w:rPr>
                <w:noProof/>
                <w:webHidden/>
              </w:rPr>
              <w:tab/>
            </w:r>
            <w:r>
              <w:rPr>
                <w:noProof/>
                <w:webHidden/>
              </w:rPr>
              <w:fldChar w:fldCharType="begin"/>
            </w:r>
            <w:r>
              <w:rPr>
                <w:noProof/>
                <w:webHidden/>
              </w:rPr>
              <w:instrText xml:space="preserve"> PAGEREF _Toc58857129 \h </w:instrText>
            </w:r>
            <w:r>
              <w:rPr>
                <w:noProof/>
                <w:webHidden/>
              </w:rPr>
            </w:r>
            <w:r>
              <w:rPr>
                <w:noProof/>
                <w:webHidden/>
              </w:rPr>
              <w:fldChar w:fldCharType="separate"/>
            </w:r>
            <w:r>
              <w:rPr>
                <w:noProof/>
                <w:webHidden/>
              </w:rPr>
              <w:t>39</w:t>
            </w:r>
            <w:r>
              <w:rPr>
                <w:noProof/>
                <w:webHidden/>
              </w:rPr>
              <w:fldChar w:fldCharType="end"/>
            </w:r>
          </w:hyperlink>
        </w:p>
        <w:p w14:paraId="2B8D9692" w14:textId="77777777" w:rsidR="000E002C" w:rsidRDefault="000E002C">
          <w:pPr>
            <w:pStyle w:val="Inhopg4"/>
            <w:tabs>
              <w:tab w:val="right" w:leader="dot" w:pos="9350"/>
            </w:tabs>
            <w:rPr>
              <w:rFonts w:asciiTheme="minorHAnsi" w:eastAsiaTheme="minorEastAsia" w:hAnsiTheme="minorHAnsi" w:cstheme="minorBidi"/>
              <w:noProof/>
            </w:rPr>
          </w:pPr>
          <w:hyperlink w:anchor="_Toc58857130" w:history="1">
            <w:r w:rsidRPr="00103827">
              <w:rPr>
                <w:rStyle w:val="Hyperlink"/>
                <w:noProof/>
              </w:rPr>
              <w:t>2.2.3.1 Voortschrijdend gemiddelde</w:t>
            </w:r>
            <w:r>
              <w:rPr>
                <w:noProof/>
                <w:webHidden/>
              </w:rPr>
              <w:tab/>
            </w:r>
            <w:r>
              <w:rPr>
                <w:noProof/>
                <w:webHidden/>
              </w:rPr>
              <w:fldChar w:fldCharType="begin"/>
            </w:r>
            <w:r>
              <w:rPr>
                <w:noProof/>
                <w:webHidden/>
              </w:rPr>
              <w:instrText xml:space="preserve"> PAGEREF _Toc58857130 \h </w:instrText>
            </w:r>
            <w:r>
              <w:rPr>
                <w:noProof/>
                <w:webHidden/>
              </w:rPr>
            </w:r>
            <w:r>
              <w:rPr>
                <w:noProof/>
                <w:webHidden/>
              </w:rPr>
              <w:fldChar w:fldCharType="separate"/>
            </w:r>
            <w:r>
              <w:rPr>
                <w:noProof/>
                <w:webHidden/>
              </w:rPr>
              <w:t>39</w:t>
            </w:r>
            <w:r>
              <w:rPr>
                <w:noProof/>
                <w:webHidden/>
              </w:rPr>
              <w:fldChar w:fldCharType="end"/>
            </w:r>
          </w:hyperlink>
        </w:p>
        <w:p w14:paraId="71D623E5" w14:textId="77777777" w:rsidR="000E002C" w:rsidRDefault="000E002C">
          <w:pPr>
            <w:pStyle w:val="Inhopg4"/>
            <w:tabs>
              <w:tab w:val="right" w:leader="dot" w:pos="9350"/>
            </w:tabs>
            <w:rPr>
              <w:rFonts w:asciiTheme="minorHAnsi" w:eastAsiaTheme="minorEastAsia" w:hAnsiTheme="minorHAnsi" w:cstheme="minorBidi"/>
              <w:noProof/>
            </w:rPr>
          </w:pPr>
          <w:hyperlink w:anchor="_Toc58857131" w:history="1">
            <w:r w:rsidRPr="00103827">
              <w:rPr>
                <w:rStyle w:val="Hyperlink"/>
                <w:noProof/>
              </w:rPr>
              <w:t>2.2.3.2 Moving average convergence divergence-indicator (MACD)</w:t>
            </w:r>
            <w:r>
              <w:rPr>
                <w:noProof/>
                <w:webHidden/>
              </w:rPr>
              <w:tab/>
            </w:r>
            <w:r>
              <w:rPr>
                <w:noProof/>
                <w:webHidden/>
              </w:rPr>
              <w:fldChar w:fldCharType="begin"/>
            </w:r>
            <w:r>
              <w:rPr>
                <w:noProof/>
                <w:webHidden/>
              </w:rPr>
              <w:instrText xml:space="preserve"> PAGEREF _Toc58857131 \h </w:instrText>
            </w:r>
            <w:r>
              <w:rPr>
                <w:noProof/>
                <w:webHidden/>
              </w:rPr>
            </w:r>
            <w:r>
              <w:rPr>
                <w:noProof/>
                <w:webHidden/>
              </w:rPr>
              <w:fldChar w:fldCharType="separate"/>
            </w:r>
            <w:r>
              <w:rPr>
                <w:noProof/>
                <w:webHidden/>
              </w:rPr>
              <w:t>42</w:t>
            </w:r>
            <w:r>
              <w:rPr>
                <w:noProof/>
                <w:webHidden/>
              </w:rPr>
              <w:fldChar w:fldCharType="end"/>
            </w:r>
          </w:hyperlink>
        </w:p>
        <w:p w14:paraId="3F2C059F" w14:textId="77777777" w:rsidR="000E002C" w:rsidRDefault="000E002C">
          <w:pPr>
            <w:pStyle w:val="Inhopg4"/>
            <w:tabs>
              <w:tab w:val="right" w:leader="dot" w:pos="9350"/>
            </w:tabs>
            <w:rPr>
              <w:rFonts w:asciiTheme="minorHAnsi" w:eastAsiaTheme="minorEastAsia" w:hAnsiTheme="minorHAnsi" w:cstheme="minorBidi"/>
              <w:noProof/>
            </w:rPr>
          </w:pPr>
          <w:hyperlink w:anchor="_Toc58857132" w:history="1">
            <w:r w:rsidRPr="00103827">
              <w:rPr>
                <w:rStyle w:val="Hyperlink"/>
                <w:noProof/>
              </w:rPr>
              <w:t>2.2.3.3 Relatieve Sterkte Index (RSI)</w:t>
            </w:r>
            <w:r>
              <w:rPr>
                <w:noProof/>
                <w:webHidden/>
              </w:rPr>
              <w:tab/>
            </w:r>
            <w:r>
              <w:rPr>
                <w:noProof/>
                <w:webHidden/>
              </w:rPr>
              <w:fldChar w:fldCharType="begin"/>
            </w:r>
            <w:r>
              <w:rPr>
                <w:noProof/>
                <w:webHidden/>
              </w:rPr>
              <w:instrText xml:space="preserve"> PAGEREF _Toc58857132 \h </w:instrText>
            </w:r>
            <w:r>
              <w:rPr>
                <w:noProof/>
                <w:webHidden/>
              </w:rPr>
            </w:r>
            <w:r>
              <w:rPr>
                <w:noProof/>
                <w:webHidden/>
              </w:rPr>
              <w:fldChar w:fldCharType="separate"/>
            </w:r>
            <w:r>
              <w:rPr>
                <w:noProof/>
                <w:webHidden/>
              </w:rPr>
              <w:t>44</w:t>
            </w:r>
            <w:r>
              <w:rPr>
                <w:noProof/>
                <w:webHidden/>
              </w:rPr>
              <w:fldChar w:fldCharType="end"/>
            </w:r>
          </w:hyperlink>
        </w:p>
        <w:p w14:paraId="16E0814D" w14:textId="77777777" w:rsidR="000E002C" w:rsidRDefault="000E002C">
          <w:pPr>
            <w:pStyle w:val="Inhopg3"/>
            <w:tabs>
              <w:tab w:val="right" w:leader="dot" w:pos="9350"/>
            </w:tabs>
            <w:rPr>
              <w:rFonts w:asciiTheme="minorHAnsi" w:eastAsiaTheme="minorEastAsia" w:hAnsiTheme="minorHAnsi" w:cstheme="minorBidi"/>
              <w:noProof/>
            </w:rPr>
          </w:pPr>
          <w:hyperlink w:anchor="_Toc58857133" w:history="1">
            <w:r w:rsidRPr="00103827">
              <w:rPr>
                <w:rStyle w:val="Hyperlink"/>
                <w:noProof/>
              </w:rPr>
              <w:t>2.2.4 Relevantie?</w:t>
            </w:r>
            <w:r>
              <w:rPr>
                <w:noProof/>
                <w:webHidden/>
              </w:rPr>
              <w:tab/>
            </w:r>
            <w:r>
              <w:rPr>
                <w:noProof/>
                <w:webHidden/>
              </w:rPr>
              <w:fldChar w:fldCharType="begin"/>
            </w:r>
            <w:r>
              <w:rPr>
                <w:noProof/>
                <w:webHidden/>
              </w:rPr>
              <w:instrText xml:space="preserve"> PAGEREF _Toc58857133 \h </w:instrText>
            </w:r>
            <w:r>
              <w:rPr>
                <w:noProof/>
                <w:webHidden/>
              </w:rPr>
            </w:r>
            <w:r>
              <w:rPr>
                <w:noProof/>
                <w:webHidden/>
              </w:rPr>
              <w:fldChar w:fldCharType="separate"/>
            </w:r>
            <w:r>
              <w:rPr>
                <w:noProof/>
                <w:webHidden/>
              </w:rPr>
              <w:t>46</w:t>
            </w:r>
            <w:r>
              <w:rPr>
                <w:noProof/>
                <w:webHidden/>
              </w:rPr>
              <w:fldChar w:fldCharType="end"/>
            </w:r>
          </w:hyperlink>
        </w:p>
        <w:p w14:paraId="3DCD26F6" w14:textId="77777777" w:rsidR="000E002C" w:rsidRDefault="000E002C">
          <w:pPr>
            <w:pStyle w:val="Inhopg2"/>
            <w:tabs>
              <w:tab w:val="right" w:leader="dot" w:pos="9350"/>
            </w:tabs>
            <w:rPr>
              <w:rFonts w:asciiTheme="minorHAnsi" w:eastAsiaTheme="minorEastAsia" w:hAnsiTheme="minorHAnsi" w:cstheme="minorBidi"/>
              <w:noProof/>
            </w:rPr>
          </w:pPr>
          <w:hyperlink w:anchor="_Toc58857134" w:history="1">
            <w:r w:rsidRPr="00103827">
              <w:rPr>
                <w:rStyle w:val="Hyperlink"/>
                <w:noProof/>
              </w:rPr>
              <w:t>2.3 Opties en futures</w:t>
            </w:r>
            <w:r>
              <w:rPr>
                <w:noProof/>
                <w:webHidden/>
              </w:rPr>
              <w:tab/>
            </w:r>
            <w:r>
              <w:rPr>
                <w:noProof/>
                <w:webHidden/>
              </w:rPr>
              <w:fldChar w:fldCharType="begin"/>
            </w:r>
            <w:r>
              <w:rPr>
                <w:noProof/>
                <w:webHidden/>
              </w:rPr>
              <w:instrText xml:space="preserve"> PAGEREF _Toc58857134 \h </w:instrText>
            </w:r>
            <w:r>
              <w:rPr>
                <w:noProof/>
                <w:webHidden/>
              </w:rPr>
            </w:r>
            <w:r>
              <w:rPr>
                <w:noProof/>
                <w:webHidden/>
              </w:rPr>
              <w:fldChar w:fldCharType="separate"/>
            </w:r>
            <w:r>
              <w:rPr>
                <w:noProof/>
                <w:webHidden/>
              </w:rPr>
              <w:t>46</w:t>
            </w:r>
            <w:r>
              <w:rPr>
                <w:noProof/>
                <w:webHidden/>
              </w:rPr>
              <w:fldChar w:fldCharType="end"/>
            </w:r>
          </w:hyperlink>
        </w:p>
        <w:p w14:paraId="025C89DB" w14:textId="77777777" w:rsidR="000E002C" w:rsidRDefault="000E002C">
          <w:pPr>
            <w:pStyle w:val="Inhopg2"/>
            <w:tabs>
              <w:tab w:val="right" w:leader="dot" w:pos="9350"/>
            </w:tabs>
            <w:rPr>
              <w:rFonts w:asciiTheme="minorHAnsi" w:eastAsiaTheme="minorEastAsia" w:hAnsiTheme="minorHAnsi" w:cstheme="minorBidi"/>
              <w:noProof/>
            </w:rPr>
          </w:pPr>
          <w:hyperlink w:anchor="_Toc58857135" w:history="1">
            <w:r w:rsidRPr="00103827">
              <w:rPr>
                <w:rStyle w:val="Hyperlink"/>
                <w:noProof/>
              </w:rPr>
              <w:t>2.4 Verschillende posities</w:t>
            </w:r>
            <w:r>
              <w:rPr>
                <w:noProof/>
                <w:webHidden/>
              </w:rPr>
              <w:tab/>
            </w:r>
            <w:r>
              <w:rPr>
                <w:noProof/>
                <w:webHidden/>
              </w:rPr>
              <w:fldChar w:fldCharType="begin"/>
            </w:r>
            <w:r>
              <w:rPr>
                <w:noProof/>
                <w:webHidden/>
              </w:rPr>
              <w:instrText xml:space="preserve"> PAGEREF _Toc58857135 \h </w:instrText>
            </w:r>
            <w:r>
              <w:rPr>
                <w:noProof/>
                <w:webHidden/>
              </w:rPr>
            </w:r>
            <w:r>
              <w:rPr>
                <w:noProof/>
                <w:webHidden/>
              </w:rPr>
              <w:fldChar w:fldCharType="separate"/>
            </w:r>
            <w:r>
              <w:rPr>
                <w:noProof/>
                <w:webHidden/>
              </w:rPr>
              <w:t>47</w:t>
            </w:r>
            <w:r>
              <w:rPr>
                <w:noProof/>
                <w:webHidden/>
              </w:rPr>
              <w:fldChar w:fldCharType="end"/>
            </w:r>
          </w:hyperlink>
        </w:p>
        <w:p w14:paraId="33214BE9" w14:textId="77777777" w:rsidR="000E002C" w:rsidRDefault="000E002C">
          <w:pPr>
            <w:pStyle w:val="Inhopg1"/>
            <w:tabs>
              <w:tab w:val="right" w:leader="dot" w:pos="9350"/>
            </w:tabs>
            <w:rPr>
              <w:rFonts w:asciiTheme="minorHAnsi" w:eastAsiaTheme="minorEastAsia" w:hAnsiTheme="minorHAnsi" w:cstheme="minorBidi"/>
              <w:noProof/>
            </w:rPr>
          </w:pPr>
          <w:hyperlink w:anchor="_Toc58857136" w:history="1">
            <w:r w:rsidRPr="00103827">
              <w:rPr>
                <w:rStyle w:val="Hyperlink"/>
                <w:noProof/>
              </w:rPr>
              <w:t>3. Geautomatiseerde systemen in de aandelenhandel</w:t>
            </w:r>
            <w:r>
              <w:rPr>
                <w:noProof/>
                <w:webHidden/>
              </w:rPr>
              <w:tab/>
            </w:r>
            <w:r>
              <w:rPr>
                <w:noProof/>
                <w:webHidden/>
              </w:rPr>
              <w:fldChar w:fldCharType="begin"/>
            </w:r>
            <w:r>
              <w:rPr>
                <w:noProof/>
                <w:webHidden/>
              </w:rPr>
              <w:instrText xml:space="preserve"> PAGEREF _Toc58857136 \h </w:instrText>
            </w:r>
            <w:r>
              <w:rPr>
                <w:noProof/>
                <w:webHidden/>
              </w:rPr>
            </w:r>
            <w:r>
              <w:rPr>
                <w:noProof/>
                <w:webHidden/>
              </w:rPr>
              <w:fldChar w:fldCharType="separate"/>
            </w:r>
            <w:r>
              <w:rPr>
                <w:noProof/>
                <w:webHidden/>
              </w:rPr>
              <w:t>49</w:t>
            </w:r>
            <w:r>
              <w:rPr>
                <w:noProof/>
                <w:webHidden/>
              </w:rPr>
              <w:fldChar w:fldCharType="end"/>
            </w:r>
          </w:hyperlink>
        </w:p>
        <w:p w14:paraId="1F69E9B6" w14:textId="77777777" w:rsidR="000E002C" w:rsidRDefault="000E002C">
          <w:pPr>
            <w:pStyle w:val="Inhopg2"/>
            <w:tabs>
              <w:tab w:val="right" w:leader="dot" w:pos="9350"/>
            </w:tabs>
            <w:rPr>
              <w:rFonts w:asciiTheme="minorHAnsi" w:eastAsiaTheme="minorEastAsia" w:hAnsiTheme="minorHAnsi" w:cstheme="minorBidi"/>
              <w:noProof/>
            </w:rPr>
          </w:pPr>
          <w:hyperlink w:anchor="_Toc58857137" w:history="1">
            <w:r w:rsidRPr="00103827">
              <w:rPr>
                <w:rStyle w:val="Hyperlink"/>
                <w:noProof/>
              </w:rPr>
              <w:t>3.1 Conditional orders</w:t>
            </w:r>
            <w:r>
              <w:rPr>
                <w:noProof/>
                <w:webHidden/>
              </w:rPr>
              <w:tab/>
            </w:r>
            <w:r>
              <w:rPr>
                <w:noProof/>
                <w:webHidden/>
              </w:rPr>
              <w:fldChar w:fldCharType="begin"/>
            </w:r>
            <w:r>
              <w:rPr>
                <w:noProof/>
                <w:webHidden/>
              </w:rPr>
              <w:instrText xml:space="preserve"> PAGEREF _Toc58857137 \h </w:instrText>
            </w:r>
            <w:r>
              <w:rPr>
                <w:noProof/>
                <w:webHidden/>
              </w:rPr>
            </w:r>
            <w:r>
              <w:rPr>
                <w:noProof/>
                <w:webHidden/>
              </w:rPr>
              <w:fldChar w:fldCharType="separate"/>
            </w:r>
            <w:r>
              <w:rPr>
                <w:noProof/>
                <w:webHidden/>
              </w:rPr>
              <w:t>49</w:t>
            </w:r>
            <w:r>
              <w:rPr>
                <w:noProof/>
                <w:webHidden/>
              </w:rPr>
              <w:fldChar w:fldCharType="end"/>
            </w:r>
          </w:hyperlink>
        </w:p>
        <w:p w14:paraId="3D37C136" w14:textId="77777777" w:rsidR="000E002C" w:rsidRDefault="000E002C">
          <w:pPr>
            <w:pStyle w:val="Inhopg2"/>
            <w:tabs>
              <w:tab w:val="right" w:leader="dot" w:pos="9350"/>
            </w:tabs>
            <w:rPr>
              <w:rFonts w:asciiTheme="minorHAnsi" w:eastAsiaTheme="minorEastAsia" w:hAnsiTheme="minorHAnsi" w:cstheme="minorBidi"/>
              <w:noProof/>
            </w:rPr>
          </w:pPr>
          <w:hyperlink w:anchor="_Toc58857138" w:history="1">
            <w:r w:rsidRPr="00103827">
              <w:rPr>
                <w:rStyle w:val="Hyperlink"/>
                <w:noProof/>
              </w:rPr>
              <w:t>3.2 Expert advisor (EA)</w:t>
            </w:r>
            <w:r>
              <w:rPr>
                <w:noProof/>
                <w:webHidden/>
              </w:rPr>
              <w:tab/>
            </w:r>
            <w:r>
              <w:rPr>
                <w:noProof/>
                <w:webHidden/>
              </w:rPr>
              <w:fldChar w:fldCharType="begin"/>
            </w:r>
            <w:r>
              <w:rPr>
                <w:noProof/>
                <w:webHidden/>
              </w:rPr>
              <w:instrText xml:space="preserve"> PAGEREF _Toc58857138 \h </w:instrText>
            </w:r>
            <w:r>
              <w:rPr>
                <w:noProof/>
                <w:webHidden/>
              </w:rPr>
            </w:r>
            <w:r>
              <w:rPr>
                <w:noProof/>
                <w:webHidden/>
              </w:rPr>
              <w:fldChar w:fldCharType="separate"/>
            </w:r>
            <w:r>
              <w:rPr>
                <w:noProof/>
                <w:webHidden/>
              </w:rPr>
              <w:t>50</w:t>
            </w:r>
            <w:r>
              <w:rPr>
                <w:noProof/>
                <w:webHidden/>
              </w:rPr>
              <w:fldChar w:fldCharType="end"/>
            </w:r>
          </w:hyperlink>
        </w:p>
        <w:p w14:paraId="1EFC0325" w14:textId="77777777" w:rsidR="000E002C" w:rsidRDefault="000E002C">
          <w:pPr>
            <w:pStyle w:val="Inhopg2"/>
            <w:tabs>
              <w:tab w:val="right" w:leader="dot" w:pos="9350"/>
            </w:tabs>
            <w:rPr>
              <w:rFonts w:asciiTheme="minorHAnsi" w:eastAsiaTheme="minorEastAsia" w:hAnsiTheme="minorHAnsi" w:cstheme="minorBidi"/>
              <w:noProof/>
            </w:rPr>
          </w:pPr>
          <w:hyperlink w:anchor="_Toc58857139" w:history="1">
            <w:r w:rsidRPr="00103827">
              <w:rPr>
                <w:rStyle w:val="Hyperlink"/>
                <w:noProof/>
              </w:rPr>
              <w:t>3.3 Artificiële intelligentie (AI)</w:t>
            </w:r>
            <w:r>
              <w:rPr>
                <w:noProof/>
                <w:webHidden/>
              </w:rPr>
              <w:tab/>
            </w:r>
            <w:r>
              <w:rPr>
                <w:noProof/>
                <w:webHidden/>
              </w:rPr>
              <w:fldChar w:fldCharType="begin"/>
            </w:r>
            <w:r>
              <w:rPr>
                <w:noProof/>
                <w:webHidden/>
              </w:rPr>
              <w:instrText xml:space="preserve"> PAGEREF _Toc58857139 \h </w:instrText>
            </w:r>
            <w:r>
              <w:rPr>
                <w:noProof/>
                <w:webHidden/>
              </w:rPr>
            </w:r>
            <w:r>
              <w:rPr>
                <w:noProof/>
                <w:webHidden/>
              </w:rPr>
              <w:fldChar w:fldCharType="separate"/>
            </w:r>
            <w:r>
              <w:rPr>
                <w:noProof/>
                <w:webHidden/>
              </w:rPr>
              <w:t>51</w:t>
            </w:r>
            <w:r>
              <w:rPr>
                <w:noProof/>
                <w:webHidden/>
              </w:rPr>
              <w:fldChar w:fldCharType="end"/>
            </w:r>
          </w:hyperlink>
        </w:p>
        <w:p w14:paraId="451163B4" w14:textId="77777777" w:rsidR="000E002C" w:rsidRDefault="000E002C">
          <w:pPr>
            <w:pStyle w:val="Inhopg3"/>
            <w:tabs>
              <w:tab w:val="right" w:leader="dot" w:pos="9350"/>
            </w:tabs>
            <w:rPr>
              <w:rFonts w:asciiTheme="minorHAnsi" w:eastAsiaTheme="minorEastAsia" w:hAnsiTheme="minorHAnsi" w:cstheme="minorBidi"/>
              <w:noProof/>
            </w:rPr>
          </w:pPr>
          <w:hyperlink w:anchor="_Toc58857140" w:history="1">
            <w:r w:rsidRPr="00103827">
              <w:rPr>
                <w:rStyle w:val="Hyperlink"/>
                <w:noProof/>
              </w:rPr>
              <w:t>3.4 Waarom AI op de beurs niet vaak gebruikt wordt, maar wij het wel gaan proberen</w:t>
            </w:r>
            <w:r>
              <w:rPr>
                <w:noProof/>
                <w:webHidden/>
              </w:rPr>
              <w:tab/>
            </w:r>
            <w:r>
              <w:rPr>
                <w:noProof/>
                <w:webHidden/>
              </w:rPr>
              <w:fldChar w:fldCharType="begin"/>
            </w:r>
            <w:r>
              <w:rPr>
                <w:noProof/>
                <w:webHidden/>
              </w:rPr>
              <w:instrText xml:space="preserve"> PAGEREF _Toc58857140 \h </w:instrText>
            </w:r>
            <w:r>
              <w:rPr>
                <w:noProof/>
                <w:webHidden/>
              </w:rPr>
            </w:r>
            <w:r>
              <w:rPr>
                <w:noProof/>
                <w:webHidden/>
              </w:rPr>
              <w:fldChar w:fldCharType="separate"/>
            </w:r>
            <w:r>
              <w:rPr>
                <w:noProof/>
                <w:webHidden/>
              </w:rPr>
              <w:t>53</w:t>
            </w:r>
            <w:r>
              <w:rPr>
                <w:noProof/>
                <w:webHidden/>
              </w:rPr>
              <w:fldChar w:fldCharType="end"/>
            </w:r>
          </w:hyperlink>
        </w:p>
        <w:p w14:paraId="472AD23F" w14:textId="77777777" w:rsidR="000E002C" w:rsidRDefault="000E002C">
          <w:pPr>
            <w:pStyle w:val="Inhopg1"/>
            <w:tabs>
              <w:tab w:val="right" w:leader="dot" w:pos="9350"/>
            </w:tabs>
            <w:rPr>
              <w:rFonts w:asciiTheme="minorHAnsi" w:eastAsiaTheme="minorEastAsia" w:hAnsiTheme="minorHAnsi" w:cstheme="minorBidi"/>
              <w:noProof/>
            </w:rPr>
          </w:pPr>
          <w:hyperlink w:anchor="_Toc58857141" w:history="1">
            <w:r w:rsidRPr="00103827">
              <w:rPr>
                <w:rStyle w:val="Hyperlink"/>
                <w:noProof/>
              </w:rPr>
              <w:t>4. Hoe leert een neuraal netwerk?</w:t>
            </w:r>
            <w:r>
              <w:rPr>
                <w:noProof/>
                <w:webHidden/>
              </w:rPr>
              <w:tab/>
            </w:r>
            <w:r>
              <w:rPr>
                <w:noProof/>
                <w:webHidden/>
              </w:rPr>
              <w:fldChar w:fldCharType="begin"/>
            </w:r>
            <w:r>
              <w:rPr>
                <w:noProof/>
                <w:webHidden/>
              </w:rPr>
              <w:instrText xml:space="preserve"> PAGEREF _Toc58857141 \h </w:instrText>
            </w:r>
            <w:r>
              <w:rPr>
                <w:noProof/>
                <w:webHidden/>
              </w:rPr>
            </w:r>
            <w:r>
              <w:rPr>
                <w:noProof/>
                <w:webHidden/>
              </w:rPr>
              <w:fldChar w:fldCharType="separate"/>
            </w:r>
            <w:r>
              <w:rPr>
                <w:noProof/>
                <w:webHidden/>
              </w:rPr>
              <w:t>55</w:t>
            </w:r>
            <w:r>
              <w:rPr>
                <w:noProof/>
                <w:webHidden/>
              </w:rPr>
              <w:fldChar w:fldCharType="end"/>
            </w:r>
          </w:hyperlink>
        </w:p>
        <w:p w14:paraId="50D09D44" w14:textId="77777777" w:rsidR="000E002C" w:rsidRDefault="000E002C">
          <w:pPr>
            <w:pStyle w:val="Inhopg2"/>
            <w:tabs>
              <w:tab w:val="right" w:leader="dot" w:pos="9350"/>
            </w:tabs>
            <w:rPr>
              <w:rFonts w:asciiTheme="minorHAnsi" w:eastAsiaTheme="minorEastAsia" w:hAnsiTheme="minorHAnsi" w:cstheme="minorBidi"/>
              <w:noProof/>
            </w:rPr>
          </w:pPr>
          <w:hyperlink w:anchor="_Toc58857142" w:history="1">
            <w:r w:rsidRPr="00103827">
              <w:rPr>
                <w:rStyle w:val="Hyperlink"/>
                <w:noProof/>
              </w:rPr>
              <w:t>4.1 Trainen en trainingsdata</w:t>
            </w:r>
            <w:r>
              <w:rPr>
                <w:noProof/>
                <w:webHidden/>
              </w:rPr>
              <w:tab/>
            </w:r>
            <w:r>
              <w:rPr>
                <w:noProof/>
                <w:webHidden/>
              </w:rPr>
              <w:fldChar w:fldCharType="begin"/>
            </w:r>
            <w:r>
              <w:rPr>
                <w:noProof/>
                <w:webHidden/>
              </w:rPr>
              <w:instrText xml:space="preserve"> PAGEREF _Toc58857142 \h </w:instrText>
            </w:r>
            <w:r>
              <w:rPr>
                <w:noProof/>
                <w:webHidden/>
              </w:rPr>
            </w:r>
            <w:r>
              <w:rPr>
                <w:noProof/>
                <w:webHidden/>
              </w:rPr>
              <w:fldChar w:fldCharType="separate"/>
            </w:r>
            <w:r>
              <w:rPr>
                <w:noProof/>
                <w:webHidden/>
              </w:rPr>
              <w:t>55</w:t>
            </w:r>
            <w:r>
              <w:rPr>
                <w:noProof/>
                <w:webHidden/>
              </w:rPr>
              <w:fldChar w:fldCharType="end"/>
            </w:r>
          </w:hyperlink>
        </w:p>
        <w:p w14:paraId="6E2E267F" w14:textId="77777777" w:rsidR="000E002C" w:rsidRDefault="000E002C">
          <w:pPr>
            <w:pStyle w:val="Inhopg2"/>
            <w:tabs>
              <w:tab w:val="right" w:leader="dot" w:pos="9350"/>
            </w:tabs>
            <w:rPr>
              <w:rFonts w:asciiTheme="minorHAnsi" w:eastAsiaTheme="minorEastAsia" w:hAnsiTheme="minorHAnsi" w:cstheme="minorBidi"/>
              <w:noProof/>
            </w:rPr>
          </w:pPr>
          <w:hyperlink w:anchor="_Toc58857143" w:history="1">
            <w:r w:rsidRPr="00103827">
              <w:rPr>
                <w:rStyle w:val="Hyperlink"/>
                <w:noProof/>
              </w:rPr>
              <w:t>4.2 Opbouw van een computergestuurd neuraal netwerk</w:t>
            </w:r>
            <w:r>
              <w:rPr>
                <w:noProof/>
                <w:webHidden/>
              </w:rPr>
              <w:tab/>
            </w:r>
            <w:r>
              <w:rPr>
                <w:noProof/>
                <w:webHidden/>
              </w:rPr>
              <w:fldChar w:fldCharType="begin"/>
            </w:r>
            <w:r>
              <w:rPr>
                <w:noProof/>
                <w:webHidden/>
              </w:rPr>
              <w:instrText xml:space="preserve"> PAGEREF _Toc58857143 \h </w:instrText>
            </w:r>
            <w:r>
              <w:rPr>
                <w:noProof/>
                <w:webHidden/>
              </w:rPr>
            </w:r>
            <w:r>
              <w:rPr>
                <w:noProof/>
                <w:webHidden/>
              </w:rPr>
              <w:fldChar w:fldCharType="separate"/>
            </w:r>
            <w:r>
              <w:rPr>
                <w:noProof/>
                <w:webHidden/>
              </w:rPr>
              <w:t>56</w:t>
            </w:r>
            <w:r>
              <w:rPr>
                <w:noProof/>
                <w:webHidden/>
              </w:rPr>
              <w:fldChar w:fldCharType="end"/>
            </w:r>
          </w:hyperlink>
        </w:p>
        <w:p w14:paraId="7B87CC72" w14:textId="77777777" w:rsidR="000E002C" w:rsidRDefault="000E002C">
          <w:pPr>
            <w:pStyle w:val="Inhopg3"/>
            <w:tabs>
              <w:tab w:val="right" w:leader="dot" w:pos="9350"/>
            </w:tabs>
            <w:rPr>
              <w:rFonts w:asciiTheme="minorHAnsi" w:eastAsiaTheme="minorEastAsia" w:hAnsiTheme="minorHAnsi" w:cstheme="minorBidi"/>
              <w:noProof/>
            </w:rPr>
          </w:pPr>
          <w:hyperlink w:anchor="_Toc58857144" w:history="1">
            <w:r w:rsidRPr="00103827">
              <w:rPr>
                <w:rStyle w:val="Hyperlink"/>
                <w:noProof/>
              </w:rPr>
              <w:t>4.2.1 Input: dit gooien we erin</w:t>
            </w:r>
            <w:r>
              <w:rPr>
                <w:noProof/>
                <w:webHidden/>
              </w:rPr>
              <w:tab/>
            </w:r>
            <w:r>
              <w:rPr>
                <w:noProof/>
                <w:webHidden/>
              </w:rPr>
              <w:fldChar w:fldCharType="begin"/>
            </w:r>
            <w:r>
              <w:rPr>
                <w:noProof/>
                <w:webHidden/>
              </w:rPr>
              <w:instrText xml:space="preserve"> PAGEREF _Toc58857144 \h </w:instrText>
            </w:r>
            <w:r>
              <w:rPr>
                <w:noProof/>
                <w:webHidden/>
              </w:rPr>
            </w:r>
            <w:r>
              <w:rPr>
                <w:noProof/>
                <w:webHidden/>
              </w:rPr>
              <w:fldChar w:fldCharType="separate"/>
            </w:r>
            <w:r>
              <w:rPr>
                <w:noProof/>
                <w:webHidden/>
              </w:rPr>
              <w:t>57</w:t>
            </w:r>
            <w:r>
              <w:rPr>
                <w:noProof/>
                <w:webHidden/>
              </w:rPr>
              <w:fldChar w:fldCharType="end"/>
            </w:r>
          </w:hyperlink>
        </w:p>
        <w:p w14:paraId="23BB2A6D" w14:textId="77777777" w:rsidR="000E002C" w:rsidRDefault="000E002C">
          <w:pPr>
            <w:pStyle w:val="Inhopg3"/>
            <w:tabs>
              <w:tab w:val="right" w:leader="dot" w:pos="9350"/>
            </w:tabs>
            <w:rPr>
              <w:rFonts w:asciiTheme="minorHAnsi" w:eastAsiaTheme="minorEastAsia" w:hAnsiTheme="minorHAnsi" w:cstheme="minorBidi"/>
              <w:noProof/>
            </w:rPr>
          </w:pPr>
          <w:hyperlink w:anchor="_Toc58857145" w:history="1">
            <w:r w:rsidRPr="00103827">
              <w:rPr>
                <w:rStyle w:val="Hyperlink"/>
                <w:noProof/>
              </w:rPr>
              <w:t>4.2.2 Neuron: de kleinste eenheid van het netwerk</w:t>
            </w:r>
            <w:r>
              <w:rPr>
                <w:noProof/>
                <w:webHidden/>
              </w:rPr>
              <w:tab/>
            </w:r>
            <w:r>
              <w:rPr>
                <w:noProof/>
                <w:webHidden/>
              </w:rPr>
              <w:fldChar w:fldCharType="begin"/>
            </w:r>
            <w:r>
              <w:rPr>
                <w:noProof/>
                <w:webHidden/>
              </w:rPr>
              <w:instrText xml:space="preserve"> PAGEREF _Toc58857145 \h </w:instrText>
            </w:r>
            <w:r>
              <w:rPr>
                <w:noProof/>
                <w:webHidden/>
              </w:rPr>
            </w:r>
            <w:r>
              <w:rPr>
                <w:noProof/>
                <w:webHidden/>
              </w:rPr>
              <w:fldChar w:fldCharType="separate"/>
            </w:r>
            <w:r>
              <w:rPr>
                <w:noProof/>
                <w:webHidden/>
              </w:rPr>
              <w:t>58</w:t>
            </w:r>
            <w:r>
              <w:rPr>
                <w:noProof/>
                <w:webHidden/>
              </w:rPr>
              <w:fldChar w:fldCharType="end"/>
            </w:r>
          </w:hyperlink>
        </w:p>
        <w:p w14:paraId="5E57588F" w14:textId="77777777" w:rsidR="000E002C" w:rsidRDefault="000E002C">
          <w:pPr>
            <w:pStyle w:val="Inhopg4"/>
            <w:tabs>
              <w:tab w:val="right" w:leader="dot" w:pos="9350"/>
            </w:tabs>
            <w:rPr>
              <w:rFonts w:asciiTheme="minorHAnsi" w:eastAsiaTheme="minorEastAsia" w:hAnsiTheme="minorHAnsi" w:cstheme="minorBidi"/>
              <w:noProof/>
            </w:rPr>
          </w:pPr>
          <w:hyperlink w:anchor="_Toc58857146" w:history="1">
            <w:r w:rsidRPr="00103827">
              <w:rPr>
                <w:rStyle w:val="Hyperlink"/>
                <w:noProof/>
              </w:rPr>
              <w:t>4.2.2.1 Functies van het gewicht en de bias</w:t>
            </w:r>
            <w:r>
              <w:rPr>
                <w:noProof/>
                <w:webHidden/>
              </w:rPr>
              <w:tab/>
            </w:r>
            <w:r>
              <w:rPr>
                <w:noProof/>
                <w:webHidden/>
              </w:rPr>
              <w:fldChar w:fldCharType="begin"/>
            </w:r>
            <w:r>
              <w:rPr>
                <w:noProof/>
                <w:webHidden/>
              </w:rPr>
              <w:instrText xml:space="preserve"> PAGEREF _Toc58857146 \h </w:instrText>
            </w:r>
            <w:r>
              <w:rPr>
                <w:noProof/>
                <w:webHidden/>
              </w:rPr>
            </w:r>
            <w:r>
              <w:rPr>
                <w:noProof/>
                <w:webHidden/>
              </w:rPr>
              <w:fldChar w:fldCharType="separate"/>
            </w:r>
            <w:r>
              <w:rPr>
                <w:noProof/>
                <w:webHidden/>
              </w:rPr>
              <w:t>60</w:t>
            </w:r>
            <w:r>
              <w:rPr>
                <w:noProof/>
                <w:webHidden/>
              </w:rPr>
              <w:fldChar w:fldCharType="end"/>
            </w:r>
          </w:hyperlink>
        </w:p>
        <w:p w14:paraId="57ED524B" w14:textId="77777777" w:rsidR="000E002C" w:rsidRDefault="000E002C">
          <w:pPr>
            <w:pStyle w:val="Inhopg3"/>
            <w:tabs>
              <w:tab w:val="right" w:leader="dot" w:pos="9350"/>
            </w:tabs>
            <w:rPr>
              <w:rFonts w:asciiTheme="minorHAnsi" w:eastAsiaTheme="minorEastAsia" w:hAnsiTheme="minorHAnsi" w:cstheme="minorBidi"/>
              <w:noProof/>
            </w:rPr>
          </w:pPr>
          <w:hyperlink w:anchor="_Toc58857147" w:history="1">
            <w:r w:rsidRPr="00103827">
              <w:rPr>
                <w:rStyle w:val="Hyperlink"/>
                <w:noProof/>
              </w:rPr>
              <w:t>4.2.3 Activatiefunctie: de invoer verandert in een uitvoer</w:t>
            </w:r>
            <w:r>
              <w:rPr>
                <w:noProof/>
                <w:webHidden/>
              </w:rPr>
              <w:tab/>
            </w:r>
            <w:r>
              <w:rPr>
                <w:noProof/>
                <w:webHidden/>
              </w:rPr>
              <w:fldChar w:fldCharType="begin"/>
            </w:r>
            <w:r>
              <w:rPr>
                <w:noProof/>
                <w:webHidden/>
              </w:rPr>
              <w:instrText xml:space="preserve"> PAGEREF _Toc58857147 \h </w:instrText>
            </w:r>
            <w:r>
              <w:rPr>
                <w:noProof/>
                <w:webHidden/>
              </w:rPr>
            </w:r>
            <w:r>
              <w:rPr>
                <w:noProof/>
                <w:webHidden/>
              </w:rPr>
              <w:fldChar w:fldCharType="separate"/>
            </w:r>
            <w:r>
              <w:rPr>
                <w:noProof/>
                <w:webHidden/>
              </w:rPr>
              <w:t>61</w:t>
            </w:r>
            <w:r>
              <w:rPr>
                <w:noProof/>
                <w:webHidden/>
              </w:rPr>
              <w:fldChar w:fldCharType="end"/>
            </w:r>
          </w:hyperlink>
        </w:p>
        <w:p w14:paraId="467AFA1C" w14:textId="77777777" w:rsidR="000E002C" w:rsidRDefault="000E002C">
          <w:pPr>
            <w:pStyle w:val="Inhopg4"/>
            <w:tabs>
              <w:tab w:val="right" w:leader="dot" w:pos="9350"/>
            </w:tabs>
            <w:rPr>
              <w:rFonts w:asciiTheme="minorHAnsi" w:eastAsiaTheme="minorEastAsia" w:hAnsiTheme="minorHAnsi" w:cstheme="minorBidi"/>
              <w:noProof/>
            </w:rPr>
          </w:pPr>
          <w:hyperlink w:anchor="_Toc58857148" w:history="1">
            <w:r w:rsidRPr="00103827">
              <w:rPr>
                <w:rStyle w:val="Hyperlink"/>
                <w:noProof/>
              </w:rPr>
              <w:t>4.2.3.1 Het belang van activatiefuncties</w:t>
            </w:r>
            <w:r>
              <w:rPr>
                <w:noProof/>
                <w:webHidden/>
              </w:rPr>
              <w:tab/>
            </w:r>
            <w:r>
              <w:rPr>
                <w:noProof/>
                <w:webHidden/>
              </w:rPr>
              <w:fldChar w:fldCharType="begin"/>
            </w:r>
            <w:r>
              <w:rPr>
                <w:noProof/>
                <w:webHidden/>
              </w:rPr>
              <w:instrText xml:space="preserve"> PAGEREF _Toc58857148 \h </w:instrText>
            </w:r>
            <w:r>
              <w:rPr>
                <w:noProof/>
                <w:webHidden/>
              </w:rPr>
            </w:r>
            <w:r>
              <w:rPr>
                <w:noProof/>
                <w:webHidden/>
              </w:rPr>
              <w:fldChar w:fldCharType="separate"/>
            </w:r>
            <w:r>
              <w:rPr>
                <w:noProof/>
                <w:webHidden/>
              </w:rPr>
              <w:t>62</w:t>
            </w:r>
            <w:r>
              <w:rPr>
                <w:noProof/>
                <w:webHidden/>
              </w:rPr>
              <w:fldChar w:fldCharType="end"/>
            </w:r>
          </w:hyperlink>
        </w:p>
        <w:p w14:paraId="76D9EF77" w14:textId="77777777" w:rsidR="000E002C" w:rsidRDefault="000E002C">
          <w:pPr>
            <w:pStyle w:val="Inhopg3"/>
            <w:tabs>
              <w:tab w:val="right" w:leader="dot" w:pos="9350"/>
            </w:tabs>
            <w:rPr>
              <w:rFonts w:asciiTheme="minorHAnsi" w:eastAsiaTheme="minorEastAsia" w:hAnsiTheme="minorHAnsi" w:cstheme="minorBidi"/>
              <w:noProof/>
            </w:rPr>
          </w:pPr>
          <w:hyperlink w:anchor="_Toc58857149" w:history="1">
            <w:r w:rsidRPr="00103827">
              <w:rPr>
                <w:rStyle w:val="Hyperlink"/>
                <w:noProof/>
              </w:rPr>
              <w:t>4.2.4 Enkele laag: samen staan neuronen sterk</w:t>
            </w:r>
            <w:r>
              <w:rPr>
                <w:noProof/>
                <w:webHidden/>
              </w:rPr>
              <w:tab/>
            </w:r>
            <w:r>
              <w:rPr>
                <w:noProof/>
                <w:webHidden/>
              </w:rPr>
              <w:fldChar w:fldCharType="begin"/>
            </w:r>
            <w:r>
              <w:rPr>
                <w:noProof/>
                <w:webHidden/>
              </w:rPr>
              <w:instrText xml:space="preserve"> PAGEREF _Toc58857149 \h </w:instrText>
            </w:r>
            <w:r>
              <w:rPr>
                <w:noProof/>
                <w:webHidden/>
              </w:rPr>
            </w:r>
            <w:r>
              <w:rPr>
                <w:noProof/>
                <w:webHidden/>
              </w:rPr>
              <w:fldChar w:fldCharType="separate"/>
            </w:r>
            <w:r>
              <w:rPr>
                <w:noProof/>
                <w:webHidden/>
              </w:rPr>
              <w:t>64</w:t>
            </w:r>
            <w:r>
              <w:rPr>
                <w:noProof/>
                <w:webHidden/>
              </w:rPr>
              <w:fldChar w:fldCharType="end"/>
            </w:r>
          </w:hyperlink>
        </w:p>
        <w:p w14:paraId="21C4ACA2" w14:textId="77777777" w:rsidR="000E002C" w:rsidRDefault="000E002C">
          <w:pPr>
            <w:pStyle w:val="Inhopg3"/>
            <w:tabs>
              <w:tab w:val="right" w:leader="dot" w:pos="9350"/>
            </w:tabs>
            <w:rPr>
              <w:rFonts w:asciiTheme="minorHAnsi" w:eastAsiaTheme="minorEastAsia" w:hAnsiTheme="minorHAnsi" w:cstheme="minorBidi"/>
              <w:noProof/>
            </w:rPr>
          </w:pPr>
          <w:hyperlink w:anchor="_Toc58857150" w:history="1">
            <w:r w:rsidRPr="00103827">
              <w:rPr>
                <w:rStyle w:val="Hyperlink"/>
                <w:noProof/>
              </w:rPr>
              <w:t>4.2.5 Tussenlagen: dit is waar de magie gebeurt</w:t>
            </w:r>
            <w:r>
              <w:rPr>
                <w:noProof/>
                <w:webHidden/>
              </w:rPr>
              <w:tab/>
            </w:r>
            <w:r>
              <w:rPr>
                <w:noProof/>
                <w:webHidden/>
              </w:rPr>
              <w:fldChar w:fldCharType="begin"/>
            </w:r>
            <w:r>
              <w:rPr>
                <w:noProof/>
                <w:webHidden/>
              </w:rPr>
              <w:instrText xml:space="preserve"> PAGEREF _Toc58857150 \h </w:instrText>
            </w:r>
            <w:r>
              <w:rPr>
                <w:noProof/>
                <w:webHidden/>
              </w:rPr>
            </w:r>
            <w:r>
              <w:rPr>
                <w:noProof/>
                <w:webHidden/>
              </w:rPr>
              <w:fldChar w:fldCharType="separate"/>
            </w:r>
            <w:r>
              <w:rPr>
                <w:noProof/>
                <w:webHidden/>
              </w:rPr>
              <w:t>69</w:t>
            </w:r>
            <w:r>
              <w:rPr>
                <w:noProof/>
                <w:webHidden/>
              </w:rPr>
              <w:fldChar w:fldCharType="end"/>
            </w:r>
          </w:hyperlink>
        </w:p>
        <w:p w14:paraId="111F74D5" w14:textId="77777777" w:rsidR="000E002C" w:rsidRDefault="000E002C">
          <w:pPr>
            <w:pStyle w:val="Inhopg3"/>
            <w:tabs>
              <w:tab w:val="right" w:leader="dot" w:pos="9350"/>
            </w:tabs>
            <w:rPr>
              <w:rFonts w:asciiTheme="minorHAnsi" w:eastAsiaTheme="minorEastAsia" w:hAnsiTheme="minorHAnsi" w:cstheme="minorBidi"/>
              <w:noProof/>
            </w:rPr>
          </w:pPr>
          <w:hyperlink w:anchor="_Toc58857151" w:history="1">
            <w:r w:rsidRPr="00103827">
              <w:rPr>
                <w:rStyle w:val="Hyperlink"/>
                <w:noProof/>
              </w:rPr>
              <w:t>4.2.6 De laatste laag: hier neemt het neurale netwerk zijn beslissing</w:t>
            </w:r>
            <w:r>
              <w:rPr>
                <w:noProof/>
                <w:webHidden/>
              </w:rPr>
              <w:tab/>
            </w:r>
            <w:r>
              <w:rPr>
                <w:noProof/>
                <w:webHidden/>
              </w:rPr>
              <w:fldChar w:fldCharType="begin"/>
            </w:r>
            <w:r>
              <w:rPr>
                <w:noProof/>
                <w:webHidden/>
              </w:rPr>
              <w:instrText xml:space="preserve"> PAGEREF _Toc58857151 \h </w:instrText>
            </w:r>
            <w:r>
              <w:rPr>
                <w:noProof/>
                <w:webHidden/>
              </w:rPr>
            </w:r>
            <w:r>
              <w:rPr>
                <w:noProof/>
                <w:webHidden/>
              </w:rPr>
              <w:fldChar w:fldCharType="separate"/>
            </w:r>
            <w:r>
              <w:rPr>
                <w:noProof/>
                <w:webHidden/>
              </w:rPr>
              <w:t>70</w:t>
            </w:r>
            <w:r>
              <w:rPr>
                <w:noProof/>
                <w:webHidden/>
              </w:rPr>
              <w:fldChar w:fldCharType="end"/>
            </w:r>
          </w:hyperlink>
        </w:p>
        <w:p w14:paraId="7ED1C8C5" w14:textId="77777777" w:rsidR="000E002C" w:rsidRDefault="000E002C">
          <w:pPr>
            <w:pStyle w:val="Inhopg3"/>
            <w:tabs>
              <w:tab w:val="right" w:leader="dot" w:pos="9350"/>
            </w:tabs>
            <w:rPr>
              <w:rFonts w:asciiTheme="minorHAnsi" w:eastAsiaTheme="minorEastAsia" w:hAnsiTheme="minorHAnsi" w:cstheme="minorBidi"/>
              <w:noProof/>
            </w:rPr>
          </w:pPr>
          <w:hyperlink w:anchor="_Toc58857152" w:history="1">
            <w:r w:rsidRPr="00103827">
              <w:rPr>
                <w:rStyle w:val="Hyperlink"/>
                <w:noProof/>
              </w:rPr>
              <w:t>4.2.7 Verliesfunctie &amp; gradient descent: zo leert een neuraal netwerk</w:t>
            </w:r>
            <w:r>
              <w:rPr>
                <w:noProof/>
                <w:webHidden/>
              </w:rPr>
              <w:tab/>
            </w:r>
            <w:r>
              <w:rPr>
                <w:noProof/>
                <w:webHidden/>
              </w:rPr>
              <w:fldChar w:fldCharType="begin"/>
            </w:r>
            <w:r>
              <w:rPr>
                <w:noProof/>
                <w:webHidden/>
              </w:rPr>
              <w:instrText xml:space="preserve"> PAGEREF _Toc58857152 \h </w:instrText>
            </w:r>
            <w:r>
              <w:rPr>
                <w:noProof/>
                <w:webHidden/>
              </w:rPr>
            </w:r>
            <w:r>
              <w:rPr>
                <w:noProof/>
                <w:webHidden/>
              </w:rPr>
              <w:fldChar w:fldCharType="separate"/>
            </w:r>
            <w:r>
              <w:rPr>
                <w:noProof/>
                <w:webHidden/>
              </w:rPr>
              <w:t>71</w:t>
            </w:r>
            <w:r>
              <w:rPr>
                <w:noProof/>
                <w:webHidden/>
              </w:rPr>
              <w:fldChar w:fldCharType="end"/>
            </w:r>
          </w:hyperlink>
        </w:p>
        <w:p w14:paraId="51103303" w14:textId="77777777" w:rsidR="000E002C" w:rsidRDefault="000E002C">
          <w:pPr>
            <w:pStyle w:val="Inhopg3"/>
            <w:tabs>
              <w:tab w:val="right" w:leader="dot" w:pos="9350"/>
            </w:tabs>
            <w:rPr>
              <w:rFonts w:asciiTheme="minorHAnsi" w:eastAsiaTheme="minorEastAsia" w:hAnsiTheme="minorHAnsi" w:cstheme="minorBidi"/>
              <w:noProof/>
            </w:rPr>
          </w:pPr>
          <w:hyperlink w:anchor="_Toc58857153" w:history="1">
            <w:r w:rsidRPr="00103827">
              <w:rPr>
                <w:rStyle w:val="Hyperlink"/>
                <w:noProof/>
              </w:rPr>
              <w:t>4.2.8 Backpropagation: een neuraal netwerk leert van zijn fouten</w:t>
            </w:r>
            <w:r>
              <w:rPr>
                <w:noProof/>
                <w:webHidden/>
              </w:rPr>
              <w:tab/>
            </w:r>
            <w:r>
              <w:rPr>
                <w:noProof/>
                <w:webHidden/>
              </w:rPr>
              <w:fldChar w:fldCharType="begin"/>
            </w:r>
            <w:r>
              <w:rPr>
                <w:noProof/>
                <w:webHidden/>
              </w:rPr>
              <w:instrText xml:space="preserve"> PAGEREF _Toc58857153 \h </w:instrText>
            </w:r>
            <w:r>
              <w:rPr>
                <w:noProof/>
                <w:webHidden/>
              </w:rPr>
            </w:r>
            <w:r>
              <w:rPr>
                <w:noProof/>
                <w:webHidden/>
              </w:rPr>
              <w:fldChar w:fldCharType="separate"/>
            </w:r>
            <w:r>
              <w:rPr>
                <w:noProof/>
                <w:webHidden/>
              </w:rPr>
              <w:t>73</w:t>
            </w:r>
            <w:r>
              <w:rPr>
                <w:noProof/>
                <w:webHidden/>
              </w:rPr>
              <w:fldChar w:fldCharType="end"/>
            </w:r>
          </w:hyperlink>
        </w:p>
        <w:p w14:paraId="7581E742" w14:textId="77777777" w:rsidR="000E002C" w:rsidRDefault="000E002C">
          <w:pPr>
            <w:pStyle w:val="Inhopg4"/>
            <w:tabs>
              <w:tab w:val="right" w:leader="dot" w:pos="9350"/>
            </w:tabs>
            <w:rPr>
              <w:rFonts w:asciiTheme="minorHAnsi" w:eastAsiaTheme="minorEastAsia" w:hAnsiTheme="minorHAnsi" w:cstheme="minorBidi"/>
              <w:noProof/>
            </w:rPr>
          </w:pPr>
          <w:hyperlink w:anchor="_Toc58857154" w:history="1">
            <w:r w:rsidRPr="00103827">
              <w:rPr>
                <w:rStyle w:val="Hyperlink"/>
                <w:noProof/>
              </w:rPr>
              <w:t>4.2.8.1 De wiskunde achter backpropagation</w:t>
            </w:r>
            <w:r>
              <w:rPr>
                <w:noProof/>
                <w:webHidden/>
              </w:rPr>
              <w:tab/>
            </w:r>
            <w:r>
              <w:rPr>
                <w:noProof/>
                <w:webHidden/>
              </w:rPr>
              <w:fldChar w:fldCharType="begin"/>
            </w:r>
            <w:r>
              <w:rPr>
                <w:noProof/>
                <w:webHidden/>
              </w:rPr>
              <w:instrText xml:space="preserve"> PAGEREF _Toc58857154 \h </w:instrText>
            </w:r>
            <w:r>
              <w:rPr>
                <w:noProof/>
                <w:webHidden/>
              </w:rPr>
            </w:r>
            <w:r>
              <w:rPr>
                <w:noProof/>
                <w:webHidden/>
              </w:rPr>
              <w:fldChar w:fldCharType="separate"/>
            </w:r>
            <w:r>
              <w:rPr>
                <w:noProof/>
                <w:webHidden/>
              </w:rPr>
              <w:t>75</w:t>
            </w:r>
            <w:r>
              <w:rPr>
                <w:noProof/>
                <w:webHidden/>
              </w:rPr>
              <w:fldChar w:fldCharType="end"/>
            </w:r>
          </w:hyperlink>
        </w:p>
        <w:p w14:paraId="1391C1C5" w14:textId="77777777" w:rsidR="000E002C" w:rsidRDefault="000E002C">
          <w:pPr>
            <w:pStyle w:val="Inhopg2"/>
            <w:tabs>
              <w:tab w:val="right" w:leader="dot" w:pos="9350"/>
            </w:tabs>
            <w:rPr>
              <w:rFonts w:asciiTheme="minorHAnsi" w:eastAsiaTheme="minorEastAsia" w:hAnsiTheme="minorHAnsi" w:cstheme="minorBidi"/>
              <w:noProof/>
            </w:rPr>
          </w:pPr>
          <w:hyperlink w:anchor="_Toc58857155" w:history="1">
            <w:r w:rsidRPr="00103827">
              <w:rPr>
                <w:rStyle w:val="Hyperlink"/>
                <w:noProof/>
              </w:rPr>
              <w:t>4.3 Samengevat</w:t>
            </w:r>
            <w:r>
              <w:rPr>
                <w:noProof/>
                <w:webHidden/>
              </w:rPr>
              <w:tab/>
            </w:r>
            <w:r>
              <w:rPr>
                <w:noProof/>
                <w:webHidden/>
              </w:rPr>
              <w:fldChar w:fldCharType="begin"/>
            </w:r>
            <w:r>
              <w:rPr>
                <w:noProof/>
                <w:webHidden/>
              </w:rPr>
              <w:instrText xml:space="preserve"> PAGEREF _Toc58857155 \h </w:instrText>
            </w:r>
            <w:r>
              <w:rPr>
                <w:noProof/>
                <w:webHidden/>
              </w:rPr>
            </w:r>
            <w:r>
              <w:rPr>
                <w:noProof/>
                <w:webHidden/>
              </w:rPr>
              <w:fldChar w:fldCharType="separate"/>
            </w:r>
            <w:r>
              <w:rPr>
                <w:noProof/>
                <w:webHidden/>
              </w:rPr>
              <w:t>78</w:t>
            </w:r>
            <w:r>
              <w:rPr>
                <w:noProof/>
                <w:webHidden/>
              </w:rPr>
              <w:fldChar w:fldCharType="end"/>
            </w:r>
          </w:hyperlink>
        </w:p>
        <w:p w14:paraId="59C36088" w14:textId="77777777" w:rsidR="000E002C" w:rsidRDefault="000E002C">
          <w:pPr>
            <w:pStyle w:val="Inhopg1"/>
            <w:tabs>
              <w:tab w:val="right" w:leader="dot" w:pos="9350"/>
            </w:tabs>
            <w:rPr>
              <w:rFonts w:asciiTheme="minorHAnsi" w:eastAsiaTheme="minorEastAsia" w:hAnsiTheme="minorHAnsi" w:cstheme="minorBidi"/>
              <w:noProof/>
            </w:rPr>
          </w:pPr>
          <w:hyperlink w:anchor="_Toc58857156" w:history="1">
            <w:r w:rsidRPr="00103827">
              <w:rPr>
                <w:rStyle w:val="Hyperlink"/>
                <w:noProof/>
              </w:rPr>
              <w:t>5. NEAT: het algoritme dat ons een god maakt</w:t>
            </w:r>
            <w:r>
              <w:rPr>
                <w:noProof/>
                <w:webHidden/>
              </w:rPr>
              <w:tab/>
            </w:r>
            <w:r>
              <w:rPr>
                <w:noProof/>
                <w:webHidden/>
              </w:rPr>
              <w:fldChar w:fldCharType="begin"/>
            </w:r>
            <w:r>
              <w:rPr>
                <w:noProof/>
                <w:webHidden/>
              </w:rPr>
              <w:instrText xml:space="preserve"> PAGEREF _Toc58857156 \h </w:instrText>
            </w:r>
            <w:r>
              <w:rPr>
                <w:noProof/>
                <w:webHidden/>
              </w:rPr>
            </w:r>
            <w:r>
              <w:rPr>
                <w:noProof/>
                <w:webHidden/>
              </w:rPr>
              <w:fldChar w:fldCharType="separate"/>
            </w:r>
            <w:r>
              <w:rPr>
                <w:noProof/>
                <w:webHidden/>
              </w:rPr>
              <w:t>79</w:t>
            </w:r>
            <w:r>
              <w:rPr>
                <w:noProof/>
                <w:webHidden/>
              </w:rPr>
              <w:fldChar w:fldCharType="end"/>
            </w:r>
          </w:hyperlink>
        </w:p>
        <w:p w14:paraId="375B2390" w14:textId="77777777" w:rsidR="000E002C" w:rsidRDefault="000E002C">
          <w:pPr>
            <w:pStyle w:val="Inhopg2"/>
            <w:tabs>
              <w:tab w:val="right" w:leader="dot" w:pos="9350"/>
            </w:tabs>
            <w:rPr>
              <w:rFonts w:asciiTheme="minorHAnsi" w:eastAsiaTheme="minorEastAsia" w:hAnsiTheme="minorHAnsi" w:cstheme="minorBidi"/>
              <w:noProof/>
            </w:rPr>
          </w:pPr>
          <w:hyperlink w:anchor="_Toc58857157" w:history="1">
            <w:r w:rsidRPr="00103827">
              <w:rPr>
                <w:rStyle w:val="Hyperlink"/>
                <w:noProof/>
              </w:rPr>
              <w:t>5.1 Survival of the fittest, maar dan digitaal</w:t>
            </w:r>
            <w:r>
              <w:rPr>
                <w:noProof/>
                <w:webHidden/>
              </w:rPr>
              <w:tab/>
            </w:r>
            <w:r>
              <w:rPr>
                <w:noProof/>
                <w:webHidden/>
              </w:rPr>
              <w:fldChar w:fldCharType="begin"/>
            </w:r>
            <w:r>
              <w:rPr>
                <w:noProof/>
                <w:webHidden/>
              </w:rPr>
              <w:instrText xml:space="preserve"> PAGEREF _Toc58857157 \h </w:instrText>
            </w:r>
            <w:r>
              <w:rPr>
                <w:noProof/>
                <w:webHidden/>
              </w:rPr>
            </w:r>
            <w:r>
              <w:rPr>
                <w:noProof/>
                <w:webHidden/>
              </w:rPr>
              <w:fldChar w:fldCharType="separate"/>
            </w:r>
            <w:r>
              <w:rPr>
                <w:noProof/>
                <w:webHidden/>
              </w:rPr>
              <w:t>80</w:t>
            </w:r>
            <w:r>
              <w:rPr>
                <w:noProof/>
                <w:webHidden/>
              </w:rPr>
              <w:fldChar w:fldCharType="end"/>
            </w:r>
          </w:hyperlink>
        </w:p>
        <w:p w14:paraId="3E702334" w14:textId="77777777" w:rsidR="000E002C" w:rsidRDefault="000E002C">
          <w:pPr>
            <w:pStyle w:val="Inhopg2"/>
            <w:tabs>
              <w:tab w:val="right" w:leader="dot" w:pos="9350"/>
            </w:tabs>
            <w:rPr>
              <w:rFonts w:asciiTheme="minorHAnsi" w:eastAsiaTheme="minorEastAsia" w:hAnsiTheme="minorHAnsi" w:cstheme="minorBidi"/>
              <w:noProof/>
            </w:rPr>
          </w:pPr>
          <w:hyperlink w:anchor="_Toc58857158" w:history="1">
            <w:r w:rsidRPr="00103827">
              <w:rPr>
                <w:rStyle w:val="Hyperlink"/>
                <w:noProof/>
              </w:rPr>
              <w:t>5.2 Hoe werkt die evolutie dan precies?</w:t>
            </w:r>
            <w:r>
              <w:rPr>
                <w:noProof/>
                <w:webHidden/>
              </w:rPr>
              <w:tab/>
            </w:r>
            <w:r>
              <w:rPr>
                <w:noProof/>
                <w:webHidden/>
              </w:rPr>
              <w:fldChar w:fldCharType="begin"/>
            </w:r>
            <w:r>
              <w:rPr>
                <w:noProof/>
                <w:webHidden/>
              </w:rPr>
              <w:instrText xml:space="preserve"> PAGEREF _Toc58857158 \h </w:instrText>
            </w:r>
            <w:r>
              <w:rPr>
                <w:noProof/>
                <w:webHidden/>
              </w:rPr>
            </w:r>
            <w:r>
              <w:rPr>
                <w:noProof/>
                <w:webHidden/>
              </w:rPr>
              <w:fldChar w:fldCharType="separate"/>
            </w:r>
            <w:r>
              <w:rPr>
                <w:noProof/>
                <w:webHidden/>
              </w:rPr>
              <w:t>81</w:t>
            </w:r>
            <w:r>
              <w:rPr>
                <w:noProof/>
                <w:webHidden/>
              </w:rPr>
              <w:fldChar w:fldCharType="end"/>
            </w:r>
          </w:hyperlink>
        </w:p>
        <w:p w14:paraId="6F035E33" w14:textId="77777777" w:rsidR="000E002C" w:rsidRDefault="000E002C">
          <w:pPr>
            <w:pStyle w:val="Inhopg2"/>
            <w:tabs>
              <w:tab w:val="right" w:leader="dot" w:pos="9350"/>
            </w:tabs>
            <w:rPr>
              <w:rFonts w:asciiTheme="minorHAnsi" w:eastAsiaTheme="minorEastAsia" w:hAnsiTheme="minorHAnsi" w:cstheme="minorBidi"/>
              <w:noProof/>
            </w:rPr>
          </w:pPr>
          <w:hyperlink w:anchor="_Toc58857159" w:history="1">
            <w:r w:rsidRPr="00103827">
              <w:rPr>
                <w:rStyle w:val="Hyperlink"/>
                <w:noProof/>
              </w:rPr>
              <w:t>5.3 Een evolutionair algoritme in plaats van gradient descent?</w:t>
            </w:r>
            <w:r>
              <w:rPr>
                <w:noProof/>
                <w:webHidden/>
              </w:rPr>
              <w:tab/>
            </w:r>
            <w:r>
              <w:rPr>
                <w:noProof/>
                <w:webHidden/>
              </w:rPr>
              <w:fldChar w:fldCharType="begin"/>
            </w:r>
            <w:r>
              <w:rPr>
                <w:noProof/>
                <w:webHidden/>
              </w:rPr>
              <w:instrText xml:space="preserve"> PAGEREF _Toc58857159 \h </w:instrText>
            </w:r>
            <w:r>
              <w:rPr>
                <w:noProof/>
                <w:webHidden/>
              </w:rPr>
            </w:r>
            <w:r>
              <w:rPr>
                <w:noProof/>
                <w:webHidden/>
              </w:rPr>
              <w:fldChar w:fldCharType="separate"/>
            </w:r>
            <w:r>
              <w:rPr>
                <w:noProof/>
                <w:webHidden/>
              </w:rPr>
              <w:t>83</w:t>
            </w:r>
            <w:r>
              <w:rPr>
                <w:noProof/>
                <w:webHidden/>
              </w:rPr>
              <w:fldChar w:fldCharType="end"/>
            </w:r>
          </w:hyperlink>
        </w:p>
        <w:p w14:paraId="6F41C256" w14:textId="77777777" w:rsidR="000E002C" w:rsidRDefault="000E002C">
          <w:pPr>
            <w:pStyle w:val="Inhopg1"/>
            <w:tabs>
              <w:tab w:val="right" w:leader="dot" w:pos="9350"/>
            </w:tabs>
            <w:rPr>
              <w:rFonts w:asciiTheme="minorHAnsi" w:eastAsiaTheme="minorEastAsia" w:hAnsiTheme="minorHAnsi" w:cstheme="minorBidi"/>
              <w:noProof/>
            </w:rPr>
          </w:pPr>
          <w:hyperlink w:anchor="_Toc58857160" w:history="1">
            <w:r w:rsidRPr="00103827">
              <w:rPr>
                <w:rStyle w:val="Hyperlink"/>
                <w:noProof/>
              </w:rPr>
              <w:t>6. Programmeerbenodigdheden</w:t>
            </w:r>
            <w:r>
              <w:rPr>
                <w:noProof/>
                <w:webHidden/>
              </w:rPr>
              <w:tab/>
            </w:r>
            <w:r>
              <w:rPr>
                <w:noProof/>
                <w:webHidden/>
              </w:rPr>
              <w:fldChar w:fldCharType="begin"/>
            </w:r>
            <w:r>
              <w:rPr>
                <w:noProof/>
                <w:webHidden/>
              </w:rPr>
              <w:instrText xml:space="preserve"> PAGEREF _Toc58857160 \h </w:instrText>
            </w:r>
            <w:r>
              <w:rPr>
                <w:noProof/>
                <w:webHidden/>
              </w:rPr>
            </w:r>
            <w:r>
              <w:rPr>
                <w:noProof/>
                <w:webHidden/>
              </w:rPr>
              <w:fldChar w:fldCharType="separate"/>
            </w:r>
            <w:r>
              <w:rPr>
                <w:noProof/>
                <w:webHidden/>
              </w:rPr>
              <w:t>85</w:t>
            </w:r>
            <w:r>
              <w:rPr>
                <w:noProof/>
                <w:webHidden/>
              </w:rPr>
              <w:fldChar w:fldCharType="end"/>
            </w:r>
          </w:hyperlink>
        </w:p>
        <w:p w14:paraId="48C9482A" w14:textId="77777777" w:rsidR="000E002C" w:rsidRDefault="000E002C">
          <w:pPr>
            <w:pStyle w:val="Inhopg2"/>
            <w:tabs>
              <w:tab w:val="right" w:leader="dot" w:pos="9350"/>
            </w:tabs>
            <w:rPr>
              <w:rFonts w:asciiTheme="minorHAnsi" w:eastAsiaTheme="minorEastAsia" w:hAnsiTheme="minorHAnsi" w:cstheme="minorBidi"/>
              <w:noProof/>
            </w:rPr>
          </w:pPr>
          <w:hyperlink w:anchor="_Toc58857161" w:history="1">
            <w:r w:rsidRPr="00103827">
              <w:rPr>
                <w:rStyle w:val="Hyperlink"/>
                <w:noProof/>
              </w:rPr>
              <w:t>6.1 Python</w:t>
            </w:r>
            <w:r>
              <w:rPr>
                <w:noProof/>
                <w:webHidden/>
              </w:rPr>
              <w:tab/>
            </w:r>
            <w:r>
              <w:rPr>
                <w:noProof/>
                <w:webHidden/>
              </w:rPr>
              <w:fldChar w:fldCharType="begin"/>
            </w:r>
            <w:r>
              <w:rPr>
                <w:noProof/>
                <w:webHidden/>
              </w:rPr>
              <w:instrText xml:space="preserve"> PAGEREF _Toc58857161 \h </w:instrText>
            </w:r>
            <w:r>
              <w:rPr>
                <w:noProof/>
                <w:webHidden/>
              </w:rPr>
            </w:r>
            <w:r>
              <w:rPr>
                <w:noProof/>
                <w:webHidden/>
              </w:rPr>
              <w:fldChar w:fldCharType="separate"/>
            </w:r>
            <w:r>
              <w:rPr>
                <w:noProof/>
                <w:webHidden/>
              </w:rPr>
              <w:t>85</w:t>
            </w:r>
            <w:r>
              <w:rPr>
                <w:noProof/>
                <w:webHidden/>
              </w:rPr>
              <w:fldChar w:fldCharType="end"/>
            </w:r>
          </w:hyperlink>
        </w:p>
        <w:p w14:paraId="6CE254E3" w14:textId="77777777" w:rsidR="000E002C" w:rsidRDefault="000E002C">
          <w:pPr>
            <w:pStyle w:val="Inhopg3"/>
            <w:tabs>
              <w:tab w:val="right" w:leader="dot" w:pos="9350"/>
            </w:tabs>
            <w:rPr>
              <w:rFonts w:asciiTheme="minorHAnsi" w:eastAsiaTheme="minorEastAsia" w:hAnsiTheme="minorHAnsi" w:cstheme="minorBidi"/>
              <w:noProof/>
            </w:rPr>
          </w:pPr>
          <w:hyperlink w:anchor="_Toc58857162" w:history="1">
            <w:r w:rsidRPr="00103827">
              <w:rPr>
                <w:rStyle w:val="Hyperlink"/>
                <w:noProof/>
              </w:rPr>
              <w:t>6.1.1 Libraries</w:t>
            </w:r>
            <w:r>
              <w:rPr>
                <w:noProof/>
                <w:webHidden/>
              </w:rPr>
              <w:tab/>
            </w:r>
            <w:r>
              <w:rPr>
                <w:noProof/>
                <w:webHidden/>
              </w:rPr>
              <w:fldChar w:fldCharType="begin"/>
            </w:r>
            <w:r>
              <w:rPr>
                <w:noProof/>
                <w:webHidden/>
              </w:rPr>
              <w:instrText xml:space="preserve"> PAGEREF _Toc58857162 \h </w:instrText>
            </w:r>
            <w:r>
              <w:rPr>
                <w:noProof/>
                <w:webHidden/>
              </w:rPr>
            </w:r>
            <w:r>
              <w:rPr>
                <w:noProof/>
                <w:webHidden/>
              </w:rPr>
              <w:fldChar w:fldCharType="separate"/>
            </w:r>
            <w:r>
              <w:rPr>
                <w:noProof/>
                <w:webHidden/>
              </w:rPr>
              <w:t>85</w:t>
            </w:r>
            <w:r>
              <w:rPr>
                <w:noProof/>
                <w:webHidden/>
              </w:rPr>
              <w:fldChar w:fldCharType="end"/>
            </w:r>
          </w:hyperlink>
        </w:p>
        <w:p w14:paraId="41DF7C4E" w14:textId="77777777" w:rsidR="000E002C" w:rsidRDefault="000E002C">
          <w:pPr>
            <w:pStyle w:val="Inhopg4"/>
            <w:tabs>
              <w:tab w:val="right" w:leader="dot" w:pos="9350"/>
            </w:tabs>
            <w:rPr>
              <w:rFonts w:asciiTheme="minorHAnsi" w:eastAsiaTheme="minorEastAsia" w:hAnsiTheme="minorHAnsi" w:cstheme="minorBidi"/>
              <w:noProof/>
            </w:rPr>
          </w:pPr>
          <w:hyperlink w:anchor="_Toc58857163" w:history="1">
            <w:r w:rsidRPr="00103827">
              <w:rPr>
                <w:rStyle w:val="Hyperlink"/>
                <w:noProof/>
              </w:rPr>
              <w:t>6.1.1.1 NEAT-python</w:t>
            </w:r>
            <w:r>
              <w:rPr>
                <w:noProof/>
                <w:webHidden/>
              </w:rPr>
              <w:tab/>
            </w:r>
            <w:r>
              <w:rPr>
                <w:noProof/>
                <w:webHidden/>
              </w:rPr>
              <w:fldChar w:fldCharType="begin"/>
            </w:r>
            <w:r>
              <w:rPr>
                <w:noProof/>
                <w:webHidden/>
              </w:rPr>
              <w:instrText xml:space="preserve"> PAGEREF _Toc58857163 \h </w:instrText>
            </w:r>
            <w:r>
              <w:rPr>
                <w:noProof/>
                <w:webHidden/>
              </w:rPr>
            </w:r>
            <w:r>
              <w:rPr>
                <w:noProof/>
                <w:webHidden/>
              </w:rPr>
              <w:fldChar w:fldCharType="separate"/>
            </w:r>
            <w:r>
              <w:rPr>
                <w:noProof/>
                <w:webHidden/>
              </w:rPr>
              <w:t>85</w:t>
            </w:r>
            <w:r>
              <w:rPr>
                <w:noProof/>
                <w:webHidden/>
              </w:rPr>
              <w:fldChar w:fldCharType="end"/>
            </w:r>
          </w:hyperlink>
        </w:p>
        <w:p w14:paraId="35B08F48" w14:textId="77777777" w:rsidR="000E002C" w:rsidRDefault="000E002C">
          <w:pPr>
            <w:pStyle w:val="Inhopg4"/>
            <w:tabs>
              <w:tab w:val="right" w:leader="dot" w:pos="9350"/>
            </w:tabs>
            <w:rPr>
              <w:rFonts w:asciiTheme="minorHAnsi" w:eastAsiaTheme="minorEastAsia" w:hAnsiTheme="minorHAnsi" w:cstheme="minorBidi"/>
              <w:noProof/>
            </w:rPr>
          </w:pPr>
          <w:hyperlink w:anchor="_Toc58857164" w:history="1">
            <w:r w:rsidRPr="00103827">
              <w:rPr>
                <w:rStyle w:val="Hyperlink"/>
                <w:noProof/>
              </w:rPr>
              <w:t>6.1.1.2 pickle</w:t>
            </w:r>
            <w:r>
              <w:rPr>
                <w:noProof/>
                <w:webHidden/>
              </w:rPr>
              <w:tab/>
            </w:r>
            <w:r>
              <w:rPr>
                <w:noProof/>
                <w:webHidden/>
              </w:rPr>
              <w:fldChar w:fldCharType="begin"/>
            </w:r>
            <w:r>
              <w:rPr>
                <w:noProof/>
                <w:webHidden/>
              </w:rPr>
              <w:instrText xml:space="preserve"> PAGEREF _Toc58857164 \h </w:instrText>
            </w:r>
            <w:r>
              <w:rPr>
                <w:noProof/>
                <w:webHidden/>
              </w:rPr>
            </w:r>
            <w:r>
              <w:rPr>
                <w:noProof/>
                <w:webHidden/>
              </w:rPr>
              <w:fldChar w:fldCharType="separate"/>
            </w:r>
            <w:r>
              <w:rPr>
                <w:noProof/>
                <w:webHidden/>
              </w:rPr>
              <w:t>86</w:t>
            </w:r>
            <w:r>
              <w:rPr>
                <w:noProof/>
                <w:webHidden/>
              </w:rPr>
              <w:fldChar w:fldCharType="end"/>
            </w:r>
          </w:hyperlink>
        </w:p>
        <w:p w14:paraId="517599EB" w14:textId="77777777" w:rsidR="000E002C" w:rsidRDefault="000E002C">
          <w:pPr>
            <w:pStyle w:val="Inhopg4"/>
            <w:tabs>
              <w:tab w:val="right" w:leader="dot" w:pos="9350"/>
            </w:tabs>
            <w:rPr>
              <w:rFonts w:asciiTheme="minorHAnsi" w:eastAsiaTheme="minorEastAsia" w:hAnsiTheme="minorHAnsi" w:cstheme="minorBidi"/>
              <w:noProof/>
            </w:rPr>
          </w:pPr>
          <w:hyperlink w:anchor="_Toc58857165" w:history="1">
            <w:r w:rsidRPr="00103827">
              <w:rPr>
                <w:rStyle w:val="Hyperlink"/>
                <w:noProof/>
              </w:rPr>
              <w:t>6.1.1.3 Matplotlib</w:t>
            </w:r>
            <w:r>
              <w:rPr>
                <w:noProof/>
                <w:webHidden/>
              </w:rPr>
              <w:tab/>
            </w:r>
            <w:r>
              <w:rPr>
                <w:noProof/>
                <w:webHidden/>
              </w:rPr>
              <w:fldChar w:fldCharType="begin"/>
            </w:r>
            <w:r>
              <w:rPr>
                <w:noProof/>
                <w:webHidden/>
              </w:rPr>
              <w:instrText xml:space="preserve"> PAGEREF _Toc58857165 \h </w:instrText>
            </w:r>
            <w:r>
              <w:rPr>
                <w:noProof/>
                <w:webHidden/>
              </w:rPr>
            </w:r>
            <w:r>
              <w:rPr>
                <w:noProof/>
                <w:webHidden/>
              </w:rPr>
              <w:fldChar w:fldCharType="separate"/>
            </w:r>
            <w:r>
              <w:rPr>
                <w:noProof/>
                <w:webHidden/>
              </w:rPr>
              <w:t>86</w:t>
            </w:r>
            <w:r>
              <w:rPr>
                <w:noProof/>
                <w:webHidden/>
              </w:rPr>
              <w:fldChar w:fldCharType="end"/>
            </w:r>
          </w:hyperlink>
        </w:p>
        <w:p w14:paraId="279EA144" w14:textId="77777777" w:rsidR="000E002C" w:rsidRDefault="000E002C">
          <w:pPr>
            <w:pStyle w:val="Inhopg4"/>
            <w:tabs>
              <w:tab w:val="right" w:leader="dot" w:pos="9350"/>
            </w:tabs>
            <w:rPr>
              <w:rFonts w:asciiTheme="minorHAnsi" w:eastAsiaTheme="minorEastAsia" w:hAnsiTheme="minorHAnsi" w:cstheme="minorBidi"/>
              <w:noProof/>
            </w:rPr>
          </w:pPr>
          <w:hyperlink w:anchor="_Toc58857166" w:history="1">
            <w:r w:rsidRPr="00103827">
              <w:rPr>
                <w:rStyle w:val="Hyperlink"/>
                <w:noProof/>
              </w:rPr>
              <w:t>6.1.1.4 xlsxwriter</w:t>
            </w:r>
            <w:r>
              <w:rPr>
                <w:noProof/>
                <w:webHidden/>
              </w:rPr>
              <w:tab/>
            </w:r>
            <w:r>
              <w:rPr>
                <w:noProof/>
                <w:webHidden/>
              </w:rPr>
              <w:fldChar w:fldCharType="begin"/>
            </w:r>
            <w:r>
              <w:rPr>
                <w:noProof/>
                <w:webHidden/>
              </w:rPr>
              <w:instrText xml:space="preserve"> PAGEREF _Toc58857166 \h </w:instrText>
            </w:r>
            <w:r>
              <w:rPr>
                <w:noProof/>
                <w:webHidden/>
              </w:rPr>
            </w:r>
            <w:r>
              <w:rPr>
                <w:noProof/>
                <w:webHidden/>
              </w:rPr>
              <w:fldChar w:fldCharType="separate"/>
            </w:r>
            <w:r>
              <w:rPr>
                <w:noProof/>
                <w:webHidden/>
              </w:rPr>
              <w:t>86</w:t>
            </w:r>
            <w:r>
              <w:rPr>
                <w:noProof/>
                <w:webHidden/>
              </w:rPr>
              <w:fldChar w:fldCharType="end"/>
            </w:r>
          </w:hyperlink>
        </w:p>
        <w:p w14:paraId="0B9D7FD4" w14:textId="77777777" w:rsidR="000E002C" w:rsidRDefault="000E002C">
          <w:pPr>
            <w:pStyle w:val="Inhopg4"/>
            <w:tabs>
              <w:tab w:val="right" w:leader="dot" w:pos="9350"/>
            </w:tabs>
            <w:rPr>
              <w:rFonts w:asciiTheme="minorHAnsi" w:eastAsiaTheme="minorEastAsia" w:hAnsiTheme="minorHAnsi" w:cstheme="minorBidi"/>
              <w:noProof/>
            </w:rPr>
          </w:pPr>
          <w:hyperlink w:anchor="_Toc58857167" w:history="1">
            <w:r w:rsidRPr="00103827">
              <w:rPr>
                <w:rStyle w:val="Hyperlink"/>
                <w:noProof/>
              </w:rPr>
              <w:t>6.1.1.5 python-shell</w:t>
            </w:r>
            <w:r>
              <w:rPr>
                <w:noProof/>
                <w:webHidden/>
              </w:rPr>
              <w:tab/>
            </w:r>
            <w:r>
              <w:rPr>
                <w:noProof/>
                <w:webHidden/>
              </w:rPr>
              <w:fldChar w:fldCharType="begin"/>
            </w:r>
            <w:r>
              <w:rPr>
                <w:noProof/>
                <w:webHidden/>
              </w:rPr>
              <w:instrText xml:space="preserve"> PAGEREF _Toc58857167 \h </w:instrText>
            </w:r>
            <w:r>
              <w:rPr>
                <w:noProof/>
                <w:webHidden/>
              </w:rPr>
            </w:r>
            <w:r>
              <w:rPr>
                <w:noProof/>
                <w:webHidden/>
              </w:rPr>
              <w:fldChar w:fldCharType="separate"/>
            </w:r>
            <w:r>
              <w:rPr>
                <w:noProof/>
                <w:webHidden/>
              </w:rPr>
              <w:t>86</w:t>
            </w:r>
            <w:r>
              <w:rPr>
                <w:noProof/>
                <w:webHidden/>
              </w:rPr>
              <w:fldChar w:fldCharType="end"/>
            </w:r>
          </w:hyperlink>
        </w:p>
        <w:p w14:paraId="343D9E7D" w14:textId="77777777" w:rsidR="000E002C" w:rsidRDefault="000E002C">
          <w:pPr>
            <w:pStyle w:val="Inhopg4"/>
            <w:tabs>
              <w:tab w:val="right" w:leader="dot" w:pos="9350"/>
            </w:tabs>
            <w:rPr>
              <w:rFonts w:asciiTheme="minorHAnsi" w:eastAsiaTheme="minorEastAsia" w:hAnsiTheme="minorHAnsi" w:cstheme="minorBidi"/>
              <w:noProof/>
            </w:rPr>
          </w:pPr>
          <w:hyperlink w:anchor="_Toc58857168" w:history="1">
            <w:r w:rsidRPr="00103827">
              <w:rPr>
                <w:rStyle w:val="Hyperlink"/>
                <w:noProof/>
              </w:rPr>
              <w:t>6.1.1.6 yfinance</w:t>
            </w:r>
            <w:r>
              <w:rPr>
                <w:noProof/>
                <w:webHidden/>
              </w:rPr>
              <w:tab/>
            </w:r>
            <w:r>
              <w:rPr>
                <w:noProof/>
                <w:webHidden/>
              </w:rPr>
              <w:fldChar w:fldCharType="begin"/>
            </w:r>
            <w:r>
              <w:rPr>
                <w:noProof/>
                <w:webHidden/>
              </w:rPr>
              <w:instrText xml:space="preserve"> PAGEREF _Toc58857168 \h </w:instrText>
            </w:r>
            <w:r>
              <w:rPr>
                <w:noProof/>
                <w:webHidden/>
              </w:rPr>
            </w:r>
            <w:r>
              <w:rPr>
                <w:noProof/>
                <w:webHidden/>
              </w:rPr>
              <w:fldChar w:fldCharType="separate"/>
            </w:r>
            <w:r>
              <w:rPr>
                <w:noProof/>
                <w:webHidden/>
              </w:rPr>
              <w:t>86</w:t>
            </w:r>
            <w:r>
              <w:rPr>
                <w:noProof/>
                <w:webHidden/>
              </w:rPr>
              <w:fldChar w:fldCharType="end"/>
            </w:r>
          </w:hyperlink>
        </w:p>
        <w:p w14:paraId="3AF5FD46" w14:textId="77777777" w:rsidR="000E002C" w:rsidRDefault="000E002C">
          <w:pPr>
            <w:pStyle w:val="Inhopg4"/>
            <w:tabs>
              <w:tab w:val="right" w:leader="dot" w:pos="9350"/>
            </w:tabs>
            <w:rPr>
              <w:rFonts w:asciiTheme="minorHAnsi" w:eastAsiaTheme="minorEastAsia" w:hAnsiTheme="minorHAnsi" w:cstheme="minorBidi"/>
              <w:noProof/>
            </w:rPr>
          </w:pPr>
          <w:hyperlink w:anchor="_Toc58857169" w:history="1">
            <w:r w:rsidRPr="00103827">
              <w:rPr>
                <w:rStyle w:val="Hyperlink"/>
                <w:noProof/>
              </w:rPr>
              <w:t>6.1.1.7 forex_python</w:t>
            </w:r>
            <w:r>
              <w:rPr>
                <w:noProof/>
                <w:webHidden/>
              </w:rPr>
              <w:tab/>
            </w:r>
            <w:r>
              <w:rPr>
                <w:noProof/>
                <w:webHidden/>
              </w:rPr>
              <w:fldChar w:fldCharType="begin"/>
            </w:r>
            <w:r>
              <w:rPr>
                <w:noProof/>
                <w:webHidden/>
              </w:rPr>
              <w:instrText xml:space="preserve"> PAGEREF _Toc58857169 \h </w:instrText>
            </w:r>
            <w:r>
              <w:rPr>
                <w:noProof/>
                <w:webHidden/>
              </w:rPr>
            </w:r>
            <w:r>
              <w:rPr>
                <w:noProof/>
                <w:webHidden/>
              </w:rPr>
              <w:fldChar w:fldCharType="separate"/>
            </w:r>
            <w:r>
              <w:rPr>
                <w:noProof/>
                <w:webHidden/>
              </w:rPr>
              <w:t>86</w:t>
            </w:r>
            <w:r>
              <w:rPr>
                <w:noProof/>
                <w:webHidden/>
              </w:rPr>
              <w:fldChar w:fldCharType="end"/>
            </w:r>
          </w:hyperlink>
        </w:p>
        <w:p w14:paraId="0A02346F" w14:textId="77777777" w:rsidR="000E002C" w:rsidRDefault="000E002C">
          <w:pPr>
            <w:pStyle w:val="Inhopg4"/>
            <w:tabs>
              <w:tab w:val="right" w:leader="dot" w:pos="9350"/>
            </w:tabs>
            <w:rPr>
              <w:rFonts w:asciiTheme="minorHAnsi" w:eastAsiaTheme="minorEastAsia" w:hAnsiTheme="minorHAnsi" w:cstheme="minorBidi"/>
              <w:noProof/>
            </w:rPr>
          </w:pPr>
          <w:hyperlink w:anchor="_Toc58857170" w:history="1">
            <w:r w:rsidRPr="00103827">
              <w:rPr>
                <w:rStyle w:val="Hyperlink"/>
                <w:noProof/>
              </w:rPr>
              <w:t>6.1.1.8 utils / gui_utils</w:t>
            </w:r>
            <w:r>
              <w:rPr>
                <w:noProof/>
                <w:webHidden/>
              </w:rPr>
              <w:tab/>
            </w:r>
            <w:r>
              <w:rPr>
                <w:noProof/>
                <w:webHidden/>
              </w:rPr>
              <w:fldChar w:fldCharType="begin"/>
            </w:r>
            <w:r>
              <w:rPr>
                <w:noProof/>
                <w:webHidden/>
              </w:rPr>
              <w:instrText xml:space="preserve"> PAGEREF _Toc58857170 \h </w:instrText>
            </w:r>
            <w:r>
              <w:rPr>
                <w:noProof/>
                <w:webHidden/>
              </w:rPr>
            </w:r>
            <w:r>
              <w:rPr>
                <w:noProof/>
                <w:webHidden/>
              </w:rPr>
              <w:fldChar w:fldCharType="separate"/>
            </w:r>
            <w:r>
              <w:rPr>
                <w:noProof/>
                <w:webHidden/>
              </w:rPr>
              <w:t>86</w:t>
            </w:r>
            <w:r>
              <w:rPr>
                <w:noProof/>
                <w:webHidden/>
              </w:rPr>
              <w:fldChar w:fldCharType="end"/>
            </w:r>
          </w:hyperlink>
        </w:p>
        <w:p w14:paraId="11A23D2D" w14:textId="77777777" w:rsidR="000E002C" w:rsidRDefault="000E002C">
          <w:pPr>
            <w:pStyle w:val="Inhopg4"/>
            <w:tabs>
              <w:tab w:val="right" w:leader="dot" w:pos="9350"/>
            </w:tabs>
            <w:rPr>
              <w:rFonts w:asciiTheme="minorHAnsi" w:eastAsiaTheme="minorEastAsia" w:hAnsiTheme="minorHAnsi" w:cstheme="minorBidi"/>
              <w:noProof/>
            </w:rPr>
          </w:pPr>
          <w:hyperlink w:anchor="_Toc58857171" w:history="1">
            <w:r w:rsidRPr="00103827">
              <w:rPr>
                <w:rStyle w:val="Hyperlink"/>
                <w:noProof/>
              </w:rPr>
              <w:t>6.1.1.9 pytz</w:t>
            </w:r>
            <w:r>
              <w:rPr>
                <w:noProof/>
                <w:webHidden/>
              </w:rPr>
              <w:tab/>
            </w:r>
            <w:r>
              <w:rPr>
                <w:noProof/>
                <w:webHidden/>
              </w:rPr>
              <w:fldChar w:fldCharType="begin"/>
            </w:r>
            <w:r>
              <w:rPr>
                <w:noProof/>
                <w:webHidden/>
              </w:rPr>
              <w:instrText xml:space="preserve"> PAGEREF _Toc58857171 \h </w:instrText>
            </w:r>
            <w:r>
              <w:rPr>
                <w:noProof/>
                <w:webHidden/>
              </w:rPr>
            </w:r>
            <w:r>
              <w:rPr>
                <w:noProof/>
                <w:webHidden/>
              </w:rPr>
              <w:fldChar w:fldCharType="separate"/>
            </w:r>
            <w:r>
              <w:rPr>
                <w:noProof/>
                <w:webHidden/>
              </w:rPr>
              <w:t>86</w:t>
            </w:r>
            <w:r>
              <w:rPr>
                <w:noProof/>
                <w:webHidden/>
              </w:rPr>
              <w:fldChar w:fldCharType="end"/>
            </w:r>
          </w:hyperlink>
        </w:p>
        <w:p w14:paraId="18119954" w14:textId="77777777" w:rsidR="000E002C" w:rsidRDefault="000E002C">
          <w:pPr>
            <w:pStyle w:val="Inhopg2"/>
            <w:tabs>
              <w:tab w:val="right" w:leader="dot" w:pos="9350"/>
            </w:tabs>
            <w:rPr>
              <w:rFonts w:asciiTheme="minorHAnsi" w:eastAsiaTheme="minorEastAsia" w:hAnsiTheme="minorHAnsi" w:cstheme="minorBidi"/>
              <w:noProof/>
            </w:rPr>
          </w:pPr>
          <w:hyperlink w:anchor="_Toc58857172" w:history="1">
            <w:r w:rsidRPr="00103827">
              <w:rPr>
                <w:rStyle w:val="Hyperlink"/>
                <w:noProof/>
              </w:rPr>
              <w:t>6.2 Classes en variabelen</w:t>
            </w:r>
            <w:r>
              <w:rPr>
                <w:noProof/>
                <w:webHidden/>
              </w:rPr>
              <w:tab/>
            </w:r>
            <w:r>
              <w:rPr>
                <w:noProof/>
                <w:webHidden/>
              </w:rPr>
              <w:fldChar w:fldCharType="begin"/>
            </w:r>
            <w:r>
              <w:rPr>
                <w:noProof/>
                <w:webHidden/>
              </w:rPr>
              <w:instrText xml:space="preserve"> PAGEREF _Toc58857172 \h </w:instrText>
            </w:r>
            <w:r>
              <w:rPr>
                <w:noProof/>
                <w:webHidden/>
              </w:rPr>
            </w:r>
            <w:r>
              <w:rPr>
                <w:noProof/>
                <w:webHidden/>
              </w:rPr>
              <w:fldChar w:fldCharType="separate"/>
            </w:r>
            <w:r>
              <w:rPr>
                <w:noProof/>
                <w:webHidden/>
              </w:rPr>
              <w:t>87</w:t>
            </w:r>
            <w:r>
              <w:rPr>
                <w:noProof/>
                <w:webHidden/>
              </w:rPr>
              <w:fldChar w:fldCharType="end"/>
            </w:r>
          </w:hyperlink>
        </w:p>
        <w:p w14:paraId="7633E4E8" w14:textId="77777777" w:rsidR="000E002C" w:rsidRDefault="000E002C">
          <w:pPr>
            <w:pStyle w:val="Inhopg2"/>
            <w:tabs>
              <w:tab w:val="right" w:leader="dot" w:pos="9350"/>
            </w:tabs>
            <w:rPr>
              <w:rFonts w:asciiTheme="minorHAnsi" w:eastAsiaTheme="minorEastAsia" w:hAnsiTheme="minorHAnsi" w:cstheme="minorBidi"/>
              <w:noProof/>
            </w:rPr>
          </w:pPr>
          <w:hyperlink w:anchor="_Toc58857173" w:history="1">
            <w:r w:rsidRPr="00103827">
              <w:rPr>
                <w:rStyle w:val="Hyperlink"/>
                <w:noProof/>
              </w:rPr>
              <w:t>6.3 Loops</w:t>
            </w:r>
            <w:r>
              <w:rPr>
                <w:noProof/>
                <w:webHidden/>
              </w:rPr>
              <w:tab/>
            </w:r>
            <w:r>
              <w:rPr>
                <w:noProof/>
                <w:webHidden/>
              </w:rPr>
              <w:fldChar w:fldCharType="begin"/>
            </w:r>
            <w:r>
              <w:rPr>
                <w:noProof/>
                <w:webHidden/>
              </w:rPr>
              <w:instrText xml:space="preserve"> PAGEREF _Toc58857173 \h </w:instrText>
            </w:r>
            <w:r>
              <w:rPr>
                <w:noProof/>
                <w:webHidden/>
              </w:rPr>
            </w:r>
            <w:r>
              <w:rPr>
                <w:noProof/>
                <w:webHidden/>
              </w:rPr>
              <w:fldChar w:fldCharType="separate"/>
            </w:r>
            <w:r>
              <w:rPr>
                <w:noProof/>
                <w:webHidden/>
              </w:rPr>
              <w:t>87</w:t>
            </w:r>
            <w:r>
              <w:rPr>
                <w:noProof/>
                <w:webHidden/>
              </w:rPr>
              <w:fldChar w:fldCharType="end"/>
            </w:r>
          </w:hyperlink>
        </w:p>
        <w:p w14:paraId="3FE19DBB" w14:textId="77777777" w:rsidR="000E002C" w:rsidRDefault="000E002C">
          <w:pPr>
            <w:pStyle w:val="Inhopg2"/>
            <w:tabs>
              <w:tab w:val="right" w:leader="dot" w:pos="9350"/>
            </w:tabs>
            <w:rPr>
              <w:rFonts w:asciiTheme="minorHAnsi" w:eastAsiaTheme="minorEastAsia" w:hAnsiTheme="minorHAnsi" w:cstheme="minorBidi"/>
              <w:noProof/>
            </w:rPr>
          </w:pPr>
          <w:hyperlink w:anchor="_Toc58857174" w:history="1">
            <w:r w:rsidRPr="00103827">
              <w:rPr>
                <w:rStyle w:val="Hyperlink"/>
                <w:noProof/>
              </w:rPr>
              <w:t>6.4 Electron</w:t>
            </w:r>
            <w:r>
              <w:rPr>
                <w:noProof/>
                <w:webHidden/>
              </w:rPr>
              <w:tab/>
            </w:r>
            <w:r>
              <w:rPr>
                <w:noProof/>
                <w:webHidden/>
              </w:rPr>
              <w:fldChar w:fldCharType="begin"/>
            </w:r>
            <w:r>
              <w:rPr>
                <w:noProof/>
                <w:webHidden/>
              </w:rPr>
              <w:instrText xml:space="preserve"> PAGEREF _Toc58857174 \h </w:instrText>
            </w:r>
            <w:r>
              <w:rPr>
                <w:noProof/>
                <w:webHidden/>
              </w:rPr>
            </w:r>
            <w:r>
              <w:rPr>
                <w:noProof/>
                <w:webHidden/>
              </w:rPr>
              <w:fldChar w:fldCharType="separate"/>
            </w:r>
            <w:r>
              <w:rPr>
                <w:noProof/>
                <w:webHidden/>
              </w:rPr>
              <w:t>87</w:t>
            </w:r>
            <w:r>
              <w:rPr>
                <w:noProof/>
                <w:webHidden/>
              </w:rPr>
              <w:fldChar w:fldCharType="end"/>
            </w:r>
          </w:hyperlink>
        </w:p>
        <w:p w14:paraId="4D6CD5BE" w14:textId="77777777" w:rsidR="000E002C" w:rsidRDefault="000E002C">
          <w:pPr>
            <w:pStyle w:val="Inhopg1"/>
            <w:tabs>
              <w:tab w:val="right" w:leader="dot" w:pos="9350"/>
            </w:tabs>
            <w:rPr>
              <w:rFonts w:asciiTheme="minorHAnsi" w:eastAsiaTheme="minorEastAsia" w:hAnsiTheme="minorHAnsi" w:cstheme="minorBidi"/>
              <w:noProof/>
            </w:rPr>
          </w:pPr>
          <w:hyperlink w:anchor="_Toc58857175" w:history="1">
            <w:r w:rsidRPr="00103827">
              <w:rPr>
                <w:rStyle w:val="Hyperlink"/>
                <w:noProof/>
              </w:rPr>
              <w:t>7. Praktijk: zo werkt ons product</w:t>
            </w:r>
            <w:r>
              <w:rPr>
                <w:noProof/>
                <w:webHidden/>
              </w:rPr>
              <w:tab/>
            </w:r>
            <w:r>
              <w:rPr>
                <w:noProof/>
                <w:webHidden/>
              </w:rPr>
              <w:fldChar w:fldCharType="begin"/>
            </w:r>
            <w:r>
              <w:rPr>
                <w:noProof/>
                <w:webHidden/>
              </w:rPr>
              <w:instrText xml:space="preserve"> PAGEREF _Toc58857175 \h </w:instrText>
            </w:r>
            <w:r>
              <w:rPr>
                <w:noProof/>
                <w:webHidden/>
              </w:rPr>
            </w:r>
            <w:r>
              <w:rPr>
                <w:noProof/>
                <w:webHidden/>
              </w:rPr>
              <w:fldChar w:fldCharType="separate"/>
            </w:r>
            <w:r>
              <w:rPr>
                <w:noProof/>
                <w:webHidden/>
              </w:rPr>
              <w:t>88</w:t>
            </w:r>
            <w:r>
              <w:rPr>
                <w:noProof/>
                <w:webHidden/>
              </w:rPr>
              <w:fldChar w:fldCharType="end"/>
            </w:r>
          </w:hyperlink>
        </w:p>
        <w:p w14:paraId="6350A673" w14:textId="77777777" w:rsidR="000E002C" w:rsidRDefault="000E002C">
          <w:pPr>
            <w:pStyle w:val="Inhopg2"/>
            <w:tabs>
              <w:tab w:val="right" w:leader="dot" w:pos="9350"/>
            </w:tabs>
            <w:rPr>
              <w:rFonts w:asciiTheme="minorHAnsi" w:eastAsiaTheme="minorEastAsia" w:hAnsiTheme="minorHAnsi" w:cstheme="minorBidi"/>
              <w:noProof/>
            </w:rPr>
          </w:pPr>
          <w:hyperlink w:anchor="_Toc58857176" w:history="1">
            <w:r w:rsidRPr="00103827">
              <w:rPr>
                <w:rStyle w:val="Hyperlink"/>
                <w:noProof/>
              </w:rPr>
              <w:t>7.1 AI-gedeelte</w:t>
            </w:r>
            <w:r>
              <w:rPr>
                <w:noProof/>
                <w:webHidden/>
              </w:rPr>
              <w:tab/>
            </w:r>
            <w:r>
              <w:rPr>
                <w:noProof/>
                <w:webHidden/>
              </w:rPr>
              <w:fldChar w:fldCharType="begin"/>
            </w:r>
            <w:r>
              <w:rPr>
                <w:noProof/>
                <w:webHidden/>
              </w:rPr>
              <w:instrText xml:space="preserve"> PAGEREF _Toc58857176 \h </w:instrText>
            </w:r>
            <w:r>
              <w:rPr>
                <w:noProof/>
                <w:webHidden/>
              </w:rPr>
            </w:r>
            <w:r>
              <w:rPr>
                <w:noProof/>
                <w:webHidden/>
              </w:rPr>
              <w:fldChar w:fldCharType="separate"/>
            </w:r>
            <w:r>
              <w:rPr>
                <w:noProof/>
                <w:webHidden/>
              </w:rPr>
              <w:t>88</w:t>
            </w:r>
            <w:r>
              <w:rPr>
                <w:noProof/>
                <w:webHidden/>
              </w:rPr>
              <w:fldChar w:fldCharType="end"/>
            </w:r>
          </w:hyperlink>
        </w:p>
        <w:p w14:paraId="280E6E1C" w14:textId="77777777" w:rsidR="000E002C" w:rsidRDefault="000E002C">
          <w:pPr>
            <w:pStyle w:val="Inhopg3"/>
            <w:tabs>
              <w:tab w:val="right" w:leader="dot" w:pos="9350"/>
            </w:tabs>
            <w:rPr>
              <w:rFonts w:asciiTheme="minorHAnsi" w:eastAsiaTheme="minorEastAsia" w:hAnsiTheme="minorHAnsi" w:cstheme="minorBidi"/>
              <w:noProof/>
            </w:rPr>
          </w:pPr>
          <w:hyperlink w:anchor="_Toc58857177" w:history="1">
            <w:r w:rsidRPr="00103827">
              <w:rPr>
                <w:rStyle w:val="Hyperlink"/>
                <w:noProof/>
              </w:rPr>
              <w:t>7.1.1 Gedefinieerde variabelen</w:t>
            </w:r>
            <w:r>
              <w:rPr>
                <w:noProof/>
                <w:webHidden/>
              </w:rPr>
              <w:tab/>
            </w:r>
            <w:r>
              <w:rPr>
                <w:noProof/>
                <w:webHidden/>
              </w:rPr>
              <w:fldChar w:fldCharType="begin"/>
            </w:r>
            <w:r>
              <w:rPr>
                <w:noProof/>
                <w:webHidden/>
              </w:rPr>
              <w:instrText xml:space="preserve"> PAGEREF _Toc58857177 \h </w:instrText>
            </w:r>
            <w:r>
              <w:rPr>
                <w:noProof/>
                <w:webHidden/>
              </w:rPr>
            </w:r>
            <w:r>
              <w:rPr>
                <w:noProof/>
                <w:webHidden/>
              </w:rPr>
              <w:fldChar w:fldCharType="separate"/>
            </w:r>
            <w:r>
              <w:rPr>
                <w:noProof/>
                <w:webHidden/>
              </w:rPr>
              <w:t>88</w:t>
            </w:r>
            <w:r>
              <w:rPr>
                <w:noProof/>
                <w:webHidden/>
              </w:rPr>
              <w:fldChar w:fldCharType="end"/>
            </w:r>
          </w:hyperlink>
        </w:p>
        <w:p w14:paraId="4CA2E3F7" w14:textId="77777777" w:rsidR="000E002C" w:rsidRDefault="000E002C">
          <w:pPr>
            <w:pStyle w:val="Inhopg3"/>
            <w:tabs>
              <w:tab w:val="right" w:leader="dot" w:pos="9350"/>
            </w:tabs>
            <w:rPr>
              <w:rFonts w:asciiTheme="minorHAnsi" w:eastAsiaTheme="minorEastAsia" w:hAnsiTheme="minorHAnsi" w:cstheme="minorBidi"/>
              <w:noProof/>
            </w:rPr>
          </w:pPr>
          <w:hyperlink w:anchor="_Toc58857178" w:history="1">
            <w:r w:rsidRPr="00103827">
              <w:rPr>
                <w:rStyle w:val="Hyperlink"/>
                <w:noProof/>
              </w:rPr>
              <w:t>7.1.2 Trainingsfase I: de voorbereiding</w:t>
            </w:r>
            <w:r>
              <w:rPr>
                <w:noProof/>
                <w:webHidden/>
              </w:rPr>
              <w:tab/>
            </w:r>
            <w:r>
              <w:rPr>
                <w:noProof/>
                <w:webHidden/>
              </w:rPr>
              <w:fldChar w:fldCharType="begin"/>
            </w:r>
            <w:r>
              <w:rPr>
                <w:noProof/>
                <w:webHidden/>
              </w:rPr>
              <w:instrText xml:space="preserve"> PAGEREF _Toc58857178 \h </w:instrText>
            </w:r>
            <w:r>
              <w:rPr>
                <w:noProof/>
                <w:webHidden/>
              </w:rPr>
            </w:r>
            <w:r>
              <w:rPr>
                <w:noProof/>
                <w:webHidden/>
              </w:rPr>
              <w:fldChar w:fldCharType="separate"/>
            </w:r>
            <w:r>
              <w:rPr>
                <w:noProof/>
                <w:webHidden/>
              </w:rPr>
              <w:t>91</w:t>
            </w:r>
            <w:r>
              <w:rPr>
                <w:noProof/>
                <w:webHidden/>
              </w:rPr>
              <w:fldChar w:fldCharType="end"/>
            </w:r>
          </w:hyperlink>
        </w:p>
        <w:p w14:paraId="201052A0" w14:textId="77777777" w:rsidR="000E002C" w:rsidRDefault="000E002C">
          <w:pPr>
            <w:pStyle w:val="Inhopg3"/>
            <w:tabs>
              <w:tab w:val="right" w:leader="dot" w:pos="9350"/>
            </w:tabs>
            <w:rPr>
              <w:rFonts w:asciiTheme="minorHAnsi" w:eastAsiaTheme="minorEastAsia" w:hAnsiTheme="minorHAnsi" w:cstheme="minorBidi"/>
              <w:noProof/>
            </w:rPr>
          </w:pPr>
          <w:hyperlink w:anchor="_Toc58857179" w:history="1">
            <w:r w:rsidRPr="00103827">
              <w:rPr>
                <w:rStyle w:val="Hyperlink"/>
                <w:noProof/>
              </w:rPr>
              <w:t>7.1.3 Trainingsfase II: het échte trainen</w:t>
            </w:r>
            <w:r>
              <w:rPr>
                <w:noProof/>
                <w:webHidden/>
              </w:rPr>
              <w:tab/>
            </w:r>
            <w:r>
              <w:rPr>
                <w:noProof/>
                <w:webHidden/>
              </w:rPr>
              <w:fldChar w:fldCharType="begin"/>
            </w:r>
            <w:r>
              <w:rPr>
                <w:noProof/>
                <w:webHidden/>
              </w:rPr>
              <w:instrText xml:space="preserve"> PAGEREF _Toc58857179 \h </w:instrText>
            </w:r>
            <w:r>
              <w:rPr>
                <w:noProof/>
                <w:webHidden/>
              </w:rPr>
            </w:r>
            <w:r>
              <w:rPr>
                <w:noProof/>
                <w:webHidden/>
              </w:rPr>
              <w:fldChar w:fldCharType="separate"/>
            </w:r>
            <w:r>
              <w:rPr>
                <w:noProof/>
                <w:webHidden/>
              </w:rPr>
              <w:t>91</w:t>
            </w:r>
            <w:r>
              <w:rPr>
                <w:noProof/>
                <w:webHidden/>
              </w:rPr>
              <w:fldChar w:fldCharType="end"/>
            </w:r>
          </w:hyperlink>
        </w:p>
        <w:p w14:paraId="2D3E7A13" w14:textId="77777777" w:rsidR="000E002C" w:rsidRDefault="000E002C">
          <w:pPr>
            <w:pStyle w:val="Inhopg3"/>
            <w:tabs>
              <w:tab w:val="right" w:leader="dot" w:pos="9350"/>
            </w:tabs>
            <w:rPr>
              <w:rFonts w:asciiTheme="minorHAnsi" w:eastAsiaTheme="minorEastAsia" w:hAnsiTheme="minorHAnsi" w:cstheme="minorBidi"/>
              <w:noProof/>
            </w:rPr>
          </w:pPr>
          <w:hyperlink w:anchor="_Toc58857180" w:history="1">
            <w:r w:rsidRPr="00103827">
              <w:rPr>
                <w:rStyle w:val="Hyperlink"/>
                <w:noProof/>
              </w:rPr>
              <w:t>7.1.4 Testfase</w:t>
            </w:r>
            <w:r>
              <w:rPr>
                <w:noProof/>
                <w:webHidden/>
              </w:rPr>
              <w:tab/>
            </w:r>
            <w:r>
              <w:rPr>
                <w:noProof/>
                <w:webHidden/>
              </w:rPr>
              <w:fldChar w:fldCharType="begin"/>
            </w:r>
            <w:r>
              <w:rPr>
                <w:noProof/>
                <w:webHidden/>
              </w:rPr>
              <w:instrText xml:space="preserve"> PAGEREF _Toc58857180 \h </w:instrText>
            </w:r>
            <w:r>
              <w:rPr>
                <w:noProof/>
                <w:webHidden/>
              </w:rPr>
            </w:r>
            <w:r>
              <w:rPr>
                <w:noProof/>
                <w:webHidden/>
              </w:rPr>
              <w:fldChar w:fldCharType="separate"/>
            </w:r>
            <w:r>
              <w:rPr>
                <w:noProof/>
                <w:webHidden/>
              </w:rPr>
              <w:t>93</w:t>
            </w:r>
            <w:r>
              <w:rPr>
                <w:noProof/>
                <w:webHidden/>
              </w:rPr>
              <w:fldChar w:fldCharType="end"/>
            </w:r>
          </w:hyperlink>
        </w:p>
        <w:p w14:paraId="50DDFC59" w14:textId="77777777" w:rsidR="000E002C" w:rsidRDefault="000E002C">
          <w:pPr>
            <w:pStyle w:val="Inhopg3"/>
            <w:tabs>
              <w:tab w:val="right" w:leader="dot" w:pos="9350"/>
            </w:tabs>
            <w:rPr>
              <w:rFonts w:asciiTheme="minorHAnsi" w:eastAsiaTheme="minorEastAsia" w:hAnsiTheme="minorHAnsi" w:cstheme="minorBidi"/>
              <w:noProof/>
            </w:rPr>
          </w:pPr>
          <w:hyperlink w:anchor="_Toc58857181" w:history="1">
            <w:r w:rsidRPr="00103827">
              <w:rPr>
                <w:rStyle w:val="Hyperlink"/>
                <w:noProof/>
              </w:rPr>
              <w:t>7.1.5 Grafieken en data-export</w:t>
            </w:r>
            <w:r>
              <w:rPr>
                <w:noProof/>
                <w:webHidden/>
              </w:rPr>
              <w:tab/>
            </w:r>
            <w:r>
              <w:rPr>
                <w:noProof/>
                <w:webHidden/>
              </w:rPr>
              <w:fldChar w:fldCharType="begin"/>
            </w:r>
            <w:r>
              <w:rPr>
                <w:noProof/>
                <w:webHidden/>
              </w:rPr>
              <w:instrText xml:space="preserve"> PAGEREF _Toc58857181 \h </w:instrText>
            </w:r>
            <w:r>
              <w:rPr>
                <w:noProof/>
                <w:webHidden/>
              </w:rPr>
            </w:r>
            <w:r>
              <w:rPr>
                <w:noProof/>
                <w:webHidden/>
              </w:rPr>
              <w:fldChar w:fldCharType="separate"/>
            </w:r>
            <w:r>
              <w:rPr>
                <w:noProof/>
                <w:webHidden/>
              </w:rPr>
              <w:t>93</w:t>
            </w:r>
            <w:r>
              <w:rPr>
                <w:noProof/>
                <w:webHidden/>
              </w:rPr>
              <w:fldChar w:fldCharType="end"/>
            </w:r>
          </w:hyperlink>
        </w:p>
        <w:p w14:paraId="6F26CD2D" w14:textId="77777777" w:rsidR="000E002C" w:rsidRDefault="000E002C">
          <w:pPr>
            <w:pStyle w:val="Inhopg3"/>
            <w:tabs>
              <w:tab w:val="right" w:leader="dot" w:pos="9350"/>
            </w:tabs>
            <w:rPr>
              <w:rFonts w:asciiTheme="minorHAnsi" w:eastAsiaTheme="minorEastAsia" w:hAnsiTheme="minorHAnsi" w:cstheme="minorBidi"/>
              <w:noProof/>
            </w:rPr>
          </w:pPr>
          <w:hyperlink w:anchor="_Toc58857182" w:history="1">
            <w:r w:rsidRPr="00103827">
              <w:rPr>
                <w:rStyle w:val="Hyperlink"/>
                <w:noProof/>
              </w:rPr>
              <w:t>7.1.6 NEAT-configuratie</w:t>
            </w:r>
            <w:r>
              <w:rPr>
                <w:noProof/>
                <w:webHidden/>
              </w:rPr>
              <w:tab/>
            </w:r>
            <w:r>
              <w:rPr>
                <w:noProof/>
                <w:webHidden/>
              </w:rPr>
              <w:fldChar w:fldCharType="begin"/>
            </w:r>
            <w:r>
              <w:rPr>
                <w:noProof/>
                <w:webHidden/>
              </w:rPr>
              <w:instrText xml:space="preserve"> PAGEREF _Toc58857182 \h </w:instrText>
            </w:r>
            <w:r>
              <w:rPr>
                <w:noProof/>
                <w:webHidden/>
              </w:rPr>
            </w:r>
            <w:r>
              <w:rPr>
                <w:noProof/>
                <w:webHidden/>
              </w:rPr>
              <w:fldChar w:fldCharType="separate"/>
            </w:r>
            <w:r>
              <w:rPr>
                <w:noProof/>
                <w:webHidden/>
              </w:rPr>
              <w:t>94</w:t>
            </w:r>
            <w:r>
              <w:rPr>
                <w:noProof/>
                <w:webHidden/>
              </w:rPr>
              <w:fldChar w:fldCharType="end"/>
            </w:r>
          </w:hyperlink>
        </w:p>
        <w:p w14:paraId="3E9A384D" w14:textId="77777777" w:rsidR="000E002C" w:rsidRDefault="000E002C">
          <w:pPr>
            <w:pStyle w:val="Inhopg2"/>
            <w:tabs>
              <w:tab w:val="right" w:leader="dot" w:pos="9350"/>
            </w:tabs>
            <w:rPr>
              <w:rFonts w:asciiTheme="minorHAnsi" w:eastAsiaTheme="minorEastAsia" w:hAnsiTheme="minorHAnsi" w:cstheme="minorBidi"/>
              <w:noProof/>
            </w:rPr>
          </w:pPr>
          <w:hyperlink w:anchor="_Toc58857183" w:history="1">
            <w:r w:rsidRPr="00103827">
              <w:rPr>
                <w:rStyle w:val="Hyperlink"/>
                <w:noProof/>
              </w:rPr>
              <w:t>7.2 Het GUI-deel</w:t>
            </w:r>
            <w:r>
              <w:rPr>
                <w:noProof/>
                <w:webHidden/>
              </w:rPr>
              <w:tab/>
            </w:r>
            <w:r>
              <w:rPr>
                <w:noProof/>
                <w:webHidden/>
              </w:rPr>
              <w:fldChar w:fldCharType="begin"/>
            </w:r>
            <w:r>
              <w:rPr>
                <w:noProof/>
                <w:webHidden/>
              </w:rPr>
              <w:instrText xml:space="preserve"> PAGEREF _Toc58857183 \h </w:instrText>
            </w:r>
            <w:r>
              <w:rPr>
                <w:noProof/>
                <w:webHidden/>
              </w:rPr>
            </w:r>
            <w:r>
              <w:rPr>
                <w:noProof/>
                <w:webHidden/>
              </w:rPr>
              <w:fldChar w:fldCharType="separate"/>
            </w:r>
            <w:r>
              <w:rPr>
                <w:noProof/>
                <w:webHidden/>
              </w:rPr>
              <w:t>97</w:t>
            </w:r>
            <w:r>
              <w:rPr>
                <w:noProof/>
                <w:webHidden/>
              </w:rPr>
              <w:fldChar w:fldCharType="end"/>
            </w:r>
          </w:hyperlink>
        </w:p>
        <w:p w14:paraId="3D6EACAD" w14:textId="77777777" w:rsidR="000E002C" w:rsidRDefault="000E002C">
          <w:pPr>
            <w:pStyle w:val="Inhopg3"/>
            <w:tabs>
              <w:tab w:val="right" w:leader="dot" w:pos="9350"/>
            </w:tabs>
            <w:rPr>
              <w:rFonts w:asciiTheme="minorHAnsi" w:eastAsiaTheme="minorEastAsia" w:hAnsiTheme="minorHAnsi" w:cstheme="minorBidi"/>
              <w:noProof/>
            </w:rPr>
          </w:pPr>
          <w:hyperlink w:anchor="_Toc58857184" w:history="1">
            <w:r w:rsidRPr="00103827">
              <w:rPr>
                <w:rStyle w:val="Hyperlink"/>
                <w:noProof/>
              </w:rPr>
              <w:t>7.2.1 Rood: de balance</w:t>
            </w:r>
            <w:r>
              <w:rPr>
                <w:noProof/>
                <w:webHidden/>
              </w:rPr>
              <w:tab/>
            </w:r>
            <w:r>
              <w:rPr>
                <w:noProof/>
                <w:webHidden/>
              </w:rPr>
              <w:fldChar w:fldCharType="begin"/>
            </w:r>
            <w:r>
              <w:rPr>
                <w:noProof/>
                <w:webHidden/>
              </w:rPr>
              <w:instrText xml:space="preserve"> PAGEREF _Toc58857184 \h </w:instrText>
            </w:r>
            <w:r>
              <w:rPr>
                <w:noProof/>
                <w:webHidden/>
              </w:rPr>
            </w:r>
            <w:r>
              <w:rPr>
                <w:noProof/>
                <w:webHidden/>
              </w:rPr>
              <w:fldChar w:fldCharType="separate"/>
            </w:r>
            <w:r>
              <w:rPr>
                <w:noProof/>
                <w:webHidden/>
              </w:rPr>
              <w:t>98</w:t>
            </w:r>
            <w:r>
              <w:rPr>
                <w:noProof/>
                <w:webHidden/>
              </w:rPr>
              <w:fldChar w:fldCharType="end"/>
            </w:r>
          </w:hyperlink>
        </w:p>
        <w:p w14:paraId="59E3465B" w14:textId="77777777" w:rsidR="000E002C" w:rsidRDefault="000E002C">
          <w:pPr>
            <w:pStyle w:val="Inhopg3"/>
            <w:tabs>
              <w:tab w:val="right" w:leader="dot" w:pos="9350"/>
            </w:tabs>
            <w:rPr>
              <w:rFonts w:asciiTheme="minorHAnsi" w:eastAsiaTheme="minorEastAsia" w:hAnsiTheme="minorHAnsi" w:cstheme="minorBidi"/>
              <w:noProof/>
            </w:rPr>
          </w:pPr>
          <w:hyperlink w:anchor="_Toc58857185" w:history="1">
            <w:r w:rsidRPr="00103827">
              <w:rPr>
                <w:rStyle w:val="Hyperlink"/>
                <w:noProof/>
                <w:lang w:val="fr-FR"/>
              </w:rPr>
              <w:t>7.2.2 Oranje: de tijd</w:t>
            </w:r>
            <w:r>
              <w:rPr>
                <w:noProof/>
                <w:webHidden/>
              </w:rPr>
              <w:tab/>
            </w:r>
            <w:r>
              <w:rPr>
                <w:noProof/>
                <w:webHidden/>
              </w:rPr>
              <w:fldChar w:fldCharType="begin"/>
            </w:r>
            <w:r>
              <w:rPr>
                <w:noProof/>
                <w:webHidden/>
              </w:rPr>
              <w:instrText xml:space="preserve"> PAGEREF _Toc58857185 \h </w:instrText>
            </w:r>
            <w:r>
              <w:rPr>
                <w:noProof/>
                <w:webHidden/>
              </w:rPr>
            </w:r>
            <w:r>
              <w:rPr>
                <w:noProof/>
                <w:webHidden/>
              </w:rPr>
              <w:fldChar w:fldCharType="separate"/>
            </w:r>
            <w:r>
              <w:rPr>
                <w:noProof/>
                <w:webHidden/>
              </w:rPr>
              <w:t>98</w:t>
            </w:r>
            <w:r>
              <w:rPr>
                <w:noProof/>
                <w:webHidden/>
              </w:rPr>
              <w:fldChar w:fldCharType="end"/>
            </w:r>
          </w:hyperlink>
        </w:p>
        <w:p w14:paraId="7F0F0545" w14:textId="77777777" w:rsidR="000E002C" w:rsidRDefault="000E002C">
          <w:pPr>
            <w:pStyle w:val="Inhopg3"/>
            <w:tabs>
              <w:tab w:val="right" w:leader="dot" w:pos="9350"/>
            </w:tabs>
            <w:rPr>
              <w:rFonts w:asciiTheme="minorHAnsi" w:eastAsiaTheme="minorEastAsia" w:hAnsiTheme="minorHAnsi" w:cstheme="minorBidi"/>
              <w:noProof/>
            </w:rPr>
          </w:pPr>
          <w:hyperlink w:anchor="_Toc58857186" w:history="1">
            <w:r w:rsidRPr="00103827">
              <w:rPr>
                <w:rStyle w:val="Hyperlink"/>
                <w:noProof/>
              </w:rPr>
              <w:t>7.2.3 Geel (1): de vormgeving van de grafiek</w:t>
            </w:r>
            <w:r>
              <w:rPr>
                <w:noProof/>
                <w:webHidden/>
              </w:rPr>
              <w:tab/>
            </w:r>
            <w:r>
              <w:rPr>
                <w:noProof/>
                <w:webHidden/>
              </w:rPr>
              <w:fldChar w:fldCharType="begin"/>
            </w:r>
            <w:r>
              <w:rPr>
                <w:noProof/>
                <w:webHidden/>
              </w:rPr>
              <w:instrText xml:space="preserve"> PAGEREF _Toc58857186 \h </w:instrText>
            </w:r>
            <w:r>
              <w:rPr>
                <w:noProof/>
                <w:webHidden/>
              </w:rPr>
            </w:r>
            <w:r>
              <w:rPr>
                <w:noProof/>
                <w:webHidden/>
              </w:rPr>
              <w:fldChar w:fldCharType="separate"/>
            </w:r>
            <w:r>
              <w:rPr>
                <w:noProof/>
                <w:webHidden/>
              </w:rPr>
              <w:t>99</w:t>
            </w:r>
            <w:r>
              <w:rPr>
                <w:noProof/>
                <w:webHidden/>
              </w:rPr>
              <w:fldChar w:fldCharType="end"/>
            </w:r>
          </w:hyperlink>
        </w:p>
        <w:p w14:paraId="7E4A1DB3" w14:textId="77777777" w:rsidR="000E002C" w:rsidRDefault="000E002C">
          <w:pPr>
            <w:pStyle w:val="Inhopg3"/>
            <w:tabs>
              <w:tab w:val="right" w:leader="dot" w:pos="9350"/>
            </w:tabs>
            <w:rPr>
              <w:rFonts w:asciiTheme="minorHAnsi" w:eastAsiaTheme="minorEastAsia" w:hAnsiTheme="minorHAnsi" w:cstheme="minorBidi"/>
              <w:noProof/>
            </w:rPr>
          </w:pPr>
          <w:hyperlink w:anchor="_Toc58857187" w:history="1">
            <w:r w:rsidRPr="00103827">
              <w:rPr>
                <w:rStyle w:val="Hyperlink"/>
                <w:noProof/>
              </w:rPr>
              <w:t>7.2.4 Even tussendoor: de backend</w:t>
            </w:r>
            <w:r>
              <w:rPr>
                <w:noProof/>
                <w:webHidden/>
              </w:rPr>
              <w:tab/>
            </w:r>
            <w:r>
              <w:rPr>
                <w:noProof/>
                <w:webHidden/>
              </w:rPr>
              <w:fldChar w:fldCharType="begin"/>
            </w:r>
            <w:r>
              <w:rPr>
                <w:noProof/>
                <w:webHidden/>
              </w:rPr>
              <w:instrText xml:space="preserve"> PAGEREF _Toc58857187 \h </w:instrText>
            </w:r>
            <w:r>
              <w:rPr>
                <w:noProof/>
                <w:webHidden/>
              </w:rPr>
            </w:r>
            <w:r>
              <w:rPr>
                <w:noProof/>
                <w:webHidden/>
              </w:rPr>
              <w:fldChar w:fldCharType="separate"/>
            </w:r>
            <w:r>
              <w:rPr>
                <w:noProof/>
                <w:webHidden/>
              </w:rPr>
              <w:t>100</w:t>
            </w:r>
            <w:r>
              <w:rPr>
                <w:noProof/>
                <w:webHidden/>
              </w:rPr>
              <w:fldChar w:fldCharType="end"/>
            </w:r>
          </w:hyperlink>
        </w:p>
        <w:p w14:paraId="7C62631F" w14:textId="77777777" w:rsidR="000E002C" w:rsidRDefault="000E002C">
          <w:pPr>
            <w:pStyle w:val="Inhopg3"/>
            <w:tabs>
              <w:tab w:val="right" w:leader="dot" w:pos="9350"/>
            </w:tabs>
            <w:rPr>
              <w:rFonts w:asciiTheme="minorHAnsi" w:eastAsiaTheme="minorEastAsia" w:hAnsiTheme="minorHAnsi" w:cstheme="minorBidi"/>
              <w:noProof/>
            </w:rPr>
          </w:pPr>
          <w:hyperlink w:anchor="_Toc58857188" w:history="1">
            <w:r w:rsidRPr="00103827">
              <w:rPr>
                <w:rStyle w:val="Hyperlink"/>
                <w:noProof/>
              </w:rPr>
              <w:t>7.2.5 Lichtblauw: de tickers op een rij</w:t>
            </w:r>
            <w:r>
              <w:rPr>
                <w:noProof/>
                <w:webHidden/>
              </w:rPr>
              <w:tab/>
            </w:r>
            <w:r>
              <w:rPr>
                <w:noProof/>
                <w:webHidden/>
              </w:rPr>
              <w:fldChar w:fldCharType="begin"/>
            </w:r>
            <w:r>
              <w:rPr>
                <w:noProof/>
                <w:webHidden/>
              </w:rPr>
              <w:instrText xml:space="preserve"> PAGEREF _Toc58857188 \h </w:instrText>
            </w:r>
            <w:r>
              <w:rPr>
                <w:noProof/>
                <w:webHidden/>
              </w:rPr>
            </w:r>
            <w:r>
              <w:rPr>
                <w:noProof/>
                <w:webHidden/>
              </w:rPr>
              <w:fldChar w:fldCharType="separate"/>
            </w:r>
            <w:r>
              <w:rPr>
                <w:noProof/>
                <w:webHidden/>
              </w:rPr>
              <w:t>101</w:t>
            </w:r>
            <w:r>
              <w:rPr>
                <w:noProof/>
                <w:webHidden/>
              </w:rPr>
              <w:fldChar w:fldCharType="end"/>
            </w:r>
          </w:hyperlink>
        </w:p>
        <w:p w14:paraId="65818948" w14:textId="77777777" w:rsidR="000E002C" w:rsidRDefault="000E002C">
          <w:pPr>
            <w:pStyle w:val="Inhopg3"/>
            <w:tabs>
              <w:tab w:val="right" w:leader="dot" w:pos="9350"/>
            </w:tabs>
            <w:rPr>
              <w:rFonts w:asciiTheme="minorHAnsi" w:eastAsiaTheme="minorEastAsia" w:hAnsiTheme="minorHAnsi" w:cstheme="minorBidi"/>
              <w:noProof/>
            </w:rPr>
          </w:pPr>
          <w:hyperlink w:anchor="_Toc58857189" w:history="1">
            <w:r w:rsidRPr="00103827">
              <w:rPr>
                <w:rStyle w:val="Hyperlink"/>
                <w:noProof/>
              </w:rPr>
              <w:t>7.2.6 Lichtgroen: voeg een ticker toe</w:t>
            </w:r>
            <w:r>
              <w:rPr>
                <w:noProof/>
                <w:webHidden/>
              </w:rPr>
              <w:tab/>
            </w:r>
            <w:r>
              <w:rPr>
                <w:noProof/>
                <w:webHidden/>
              </w:rPr>
              <w:fldChar w:fldCharType="begin"/>
            </w:r>
            <w:r>
              <w:rPr>
                <w:noProof/>
                <w:webHidden/>
              </w:rPr>
              <w:instrText xml:space="preserve"> PAGEREF _Toc58857189 \h </w:instrText>
            </w:r>
            <w:r>
              <w:rPr>
                <w:noProof/>
                <w:webHidden/>
              </w:rPr>
            </w:r>
            <w:r>
              <w:rPr>
                <w:noProof/>
                <w:webHidden/>
              </w:rPr>
              <w:fldChar w:fldCharType="separate"/>
            </w:r>
            <w:r>
              <w:rPr>
                <w:noProof/>
                <w:webHidden/>
              </w:rPr>
              <w:t>102</w:t>
            </w:r>
            <w:r>
              <w:rPr>
                <w:noProof/>
                <w:webHidden/>
              </w:rPr>
              <w:fldChar w:fldCharType="end"/>
            </w:r>
          </w:hyperlink>
        </w:p>
        <w:p w14:paraId="357C7416" w14:textId="77777777" w:rsidR="000E002C" w:rsidRDefault="000E002C">
          <w:pPr>
            <w:pStyle w:val="Inhopg3"/>
            <w:tabs>
              <w:tab w:val="right" w:leader="dot" w:pos="9350"/>
            </w:tabs>
            <w:rPr>
              <w:rFonts w:asciiTheme="minorHAnsi" w:eastAsiaTheme="minorEastAsia" w:hAnsiTheme="minorHAnsi" w:cstheme="minorBidi"/>
              <w:noProof/>
            </w:rPr>
          </w:pPr>
          <w:hyperlink w:anchor="_Toc58857190" w:history="1">
            <w:r w:rsidRPr="00103827">
              <w:rPr>
                <w:rStyle w:val="Hyperlink"/>
                <w:noProof/>
              </w:rPr>
              <w:t>7.2.7 Donkerblauw: naam, waarde, geldeenheid en tijd</w:t>
            </w:r>
            <w:r>
              <w:rPr>
                <w:noProof/>
                <w:webHidden/>
              </w:rPr>
              <w:tab/>
            </w:r>
            <w:r>
              <w:rPr>
                <w:noProof/>
                <w:webHidden/>
              </w:rPr>
              <w:fldChar w:fldCharType="begin"/>
            </w:r>
            <w:r>
              <w:rPr>
                <w:noProof/>
                <w:webHidden/>
              </w:rPr>
              <w:instrText xml:space="preserve"> PAGEREF _Toc58857190 \h </w:instrText>
            </w:r>
            <w:r>
              <w:rPr>
                <w:noProof/>
                <w:webHidden/>
              </w:rPr>
            </w:r>
            <w:r>
              <w:rPr>
                <w:noProof/>
                <w:webHidden/>
              </w:rPr>
              <w:fldChar w:fldCharType="separate"/>
            </w:r>
            <w:r>
              <w:rPr>
                <w:noProof/>
                <w:webHidden/>
              </w:rPr>
              <w:t>102</w:t>
            </w:r>
            <w:r>
              <w:rPr>
                <w:noProof/>
                <w:webHidden/>
              </w:rPr>
              <w:fldChar w:fldCharType="end"/>
            </w:r>
          </w:hyperlink>
        </w:p>
        <w:p w14:paraId="027E3D2C" w14:textId="77777777" w:rsidR="000E002C" w:rsidRDefault="000E002C">
          <w:pPr>
            <w:pStyle w:val="Inhopg3"/>
            <w:tabs>
              <w:tab w:val="right" w:leader="dot" w:pos="9350"/>
            </w:tabs>
            <w:rPr>
              <w:rFonts w:asciiTheme="minorHAnsi" w:eastAsiaTheme="minorEastAsia" w:hAnsiTheme="minorHAnsi" w:cstheme="minorBidi"/>
              <w:noProof/>
            </w:rPr>
          </w:pPr>
          <w:hyperlink w:anchor="_Toc58857191" w:history="1">
            <w:r w:rsidRPr="00103827">
              <w:rPr>
                <w:rStyle w:val="Hyperlink"/>
                <w:noProof/>
              </w:rPr>
              <w:t>7.2.8 Geel (2): de inhoud van de grafiek</w:t>
            </w:r>
            <w:r>
              <w:rPr>
                <w:noProof/>
                <w:webHidden/>
              </w:rPr>
              <w:tab/>
            </w:r>
            <w:r>
              <w:rPr>
                <w:noProof/>
                <w:webHidden/>
              </w:rPr>
              <w:fldChar w:fldCharType="begin"/>
            </w:r>
            <w:r>
              <w:rPr>
                <w:noProof/>
                <w:webHidden/>
              </w:rPr>
              <w:instrText xml:space="preserve"> PAGEREF _Toc58857191 \h </w:instrText>
            </w:r>
            <w:r>
              <w:rPr>
                <w:noProof/>
                <w:webHidden/>
              </w:rPr>
            </w:r>
            <w:r>
              <w:rPr>
                <w:noProof/>
                <w:webHidden/>
              </w:rPr>
              <w:fldChar w:fldCharType="separate"/>
            </w:r>
            <w:r>
              <w:rPr>
                <w:noProof/>
                <w:webHidden/>
              </w:rPr>
              <w:t>106</w:t>
            </w:r>
            <w:r>
              <w:rPr>
                <w:noProof/>
                <w:webHidden/>
              </w:rPr>
              <w:fldChar w:fldCharType="end"/>
            </w:r>
          </w:hyperlink>
        </w:p>
        <w:p w14:paraId="3FFD77E8" w14:textId="77777777" w:rsidR="000E002C" w:rsidRDefault="000E002C">
          <w:pPr>
            <w:pStyle w:val="Inhopg3"/>
            <w:tabs>
              <w:tab w:val="right" w:leader="dot" w:pos="9350"/>
            </w:tabs>
            <w:rPr>
              <w:rFonts w:asciiTheme="minorHAnsi" w:eastAsiaTheme="minorEastAsia" w:hAnsiTheme="minorHAnsi" w:cstheme="minorBidi"/>
              <w:noProof/>
            </w:rPr>
          </w:pPr>
          <w:hyperlink w:anchor="_Toc58857192" w:history="1">
            <w:r w:rsidRPr="00103827">
              <w:rPr>
                <w:rStyle w:val="Hyperlink"/>
                <w:noProof/>
              </w:rPr>
              <w:t>7.2.9 Paars (1): de knoppen boven de grafiek</w:t>
            </w:r>
            <w:r>
              <w:rPr>
                <w:noProof/>
                <w:webHidden/>
              </w:rPr>
              <w:tab/>
            </w:r>
            <w:r>
              <w:rPr>
                <w:noProof/>
                <w:webHidden/>
              </w:rPr>
              <w:fldChar w:fldCharType="begin"/>
            </w:r>
            <w:r>
              <w:rPr>
                <w:noProof/>
                <w:webHidden/>
              </w:rPr>
              <w:instrText xml:space="preserve"> PAGEREF _Toc58857192 \h </w:instrText>
            </w:r>
            <w:r>
              <w:rPr>
                <w:noProof/>
                <w:webHidden/>
              </w:rPr>
            </w:r>
            <w:r>
              <w:rPr>
                <w:noProof/>
                <w:webHidden/>
              </w:rPr>
              <w:fldChar w:fldCharType="separate"/>
            </w:r>
            <w:r>
              <w:rPr>
                <w:noProof/>
                <w:webHidden/>
              </w:rPr>
              <w:t>107</w:t>
            </w:r>
            <w:r>
              <w:rPr>
                <w:noProof/>
                <w:webHidden/>
              </w:rPr>
              <w:fldChar w:fldCharType="end"/>
            </w:r>
          </w:hyperlink>
        </w:p>
        <w:p w14:paraId="79EDDE97" w14:textId="77777777" w:rsidR="000E002C" w:rsidRDefault="000E002C">
          <w:pPr>
            <w:pStyle w:val="Inhopg3"/>
            <w:tabs>
              <w:tab w:val="right" w:leader="dot" w:pos="9350"/>
            </w:tabs>
            <w:rPr>
              <w:rFonts w:asciiTheme="minorHAnsi" w:eastAsiaTheme="minorEastAsia" w:hAnsiTheme="minorHAnsi" w:cstheme="minorBidi"/>
              <w:noProof/>
            </w:rPr>
          </w:pPr>
          <w:hyperlink w:anchor="_Toc58857193" w:history="1">
            <w:r w:rsidRPr="00103827">
              <w:rPr>
                <w:rStyle w:val="Hyperlink"/>
                <w:noProof/>
              </w:rPr>
              <w:t>7.2.10 Paars (2): de backend van de knoppen boven de grafiek</w:t>
            </w:r>
            <w:r>
              <w:rPr>
                <w:noProof/>
                <w:webHidden/>
              </w:rPr>
              <w:tab/>
            </w:r>
            <w:r>
              <w:rPr>
                <w:noProof/>
                <w:webHidden/>
              </w:rPr>
              <w:fldChar w:fldCharType="begin"/>
            </w:r>
            <w:r>
              <w:rPr>
                <w:noProof/>
                <w:webHidden/>
              </w:rPr>
              <w:instrText xml:space="preserve"> PAGEREF _Toc58857193 \h </w:instrText>
            </w:r>
            <w:r>
              <w:rPr>
                <w:noProof/>
                <w:webHidden/>
              </w:rPr>
            </w:r>
            <w:r>
              <w:rPr>
                <w:noProof/>
                <w:webHidden/>
              </w:rPr>
              <w:fldChar w:fldCharType="separate"/>
            </w:r>
            <w:r>
              <w:rPr>
                <w:noProof/>
                <w:webHidden/>
              </w:rPr>
              <w:t>107</w:t>
            </w:r>
            <w:r>
              <w:rPr>
                <w:noProof/>
                <w:webHidden/>
              </w:rPr>
              <w:fldChar w:fldCharType="end"/>
            </w:r>
          </w:hyperlink>
        </w:p>
        <w:p w14:paraId="3581397F" w14:textId="77777777" w:rsidR="000E002C" w:rsidRDefault="000E002C">
          <w:pPr>
            <w:pStyle w:val="Inhopg3"/>
            <w:tabs>
              <w:tab w:val="right" w:leader="dot" w:pos="9350"/>
            </w:tabs>
            <w:rPr>
              <w:rFonts w:asciiTheme="minorHAnsi" w:eastAsiaTheme="minorEastAsia" w:hAnsiTheme="minorHAnsi" w:cstheme="minorBidi"/>
              <w:noProof/>
            </w:rPr>
          </w:pPr>
          <w:hyperlink w:anchor="_Toc58857194" w:history="1">
            <w:r w:rsidRPr="00103827">
              <w:rPr>
                <w:rStyle w:val="Hyperlink"/>
                <w:noProof/>
                <w:lang w:val="en-US"/>
              </w:rPr>
              <w:t>7.2.11 Roze: indicatoren</w:t>
            </w:r>
            <w:r>
              <w:rPr>
                <w:noProof/>
                <w:webHidden/>
              </w:rPr>
              <w:tab/>
            </w:r>
            <w:r>
              <w:rPr>
                <w:noProof/>
                <w:webHidden/>
              </w:rPr>
              <w:fldChar w:fldCharType="begin"/>
            </w:r>
            <w:r>
              <w:rPr>
                <w:noProof/>
                <w:webHidden/>
              </w:rPr>
              <w:instrText xml:space="preserve"> PAGEREF _Toc58857194 \h </w:instrText>
            </w:r>
            <w:r>
              <w:rPr>
                <w:noProof/>
                <w:webHidden/>
              </w:rPr>
            </w:r>
            <w:r>
              <w:rPr>
                <w:noProof/>
                <w:webHidden/>
              </w:rPr>
              <w:fldChar w:fldCharType="separate"/>
            </w:r>
            <w:r>
              <w:rPr>
                <w:noProof/>
                <w:webHidden/>
              </w:rPr>
              <w:t>109</w:t>
            </w:r>
            <w:r>
              <w:rPr>
                <w:noProof/>
                <w:webHidden/>
              </w:rPr>
              <w:fldChar w:fldCharType="end"/>
            </w:r>
          </w:hyperlink>
        </w:p>
        <w:p w14:paraId="398793AE" w14:textId="77777777" w:rsidR="000E002C" w:rsidRDefault="000E002C">
          <w:pPr>
            <w:pStyle w:val="Inhopg2"/>
            <w:tabs>
              <w:tab w:val="right" w:leader="dot" w:pos="9350"/>
            </w:tabs>
            <w:rPr>
              <w:rFonts w:asciiTheme="minorHAnsi" w:eastAsiaTheme="minorEastAsia" w:hAnsiTheme="minorHAnsi" w:cstheme="minorBidi"/>
              <w:noProof/>
            </w:rPr>
          </w:pPr>
          <w:hyperlink w:anchor="_Toc58857195" w:history="1">
            <w:r w:rsidRPr="00103827">
              <w:rPr>
                <w:rStyle w:val="Hyperlink"/>
                <w:noProof/>
              </w:rPr>
              <w:t>7.3 Afsluiting</w:t>
            </w:r>
            <w:r>
              <w:rPr>
                <w:noProof/>
                <w:webHidden/>
              </w:rPr>
              <w:tab/>
            </w:r>
            <w:r>
              <w:rPr>
                <w:noProof/>
                <w:webHidden/>
              </w:rPr>
              <w:fldChar w:fldCharType="begin"/>
            </w:r>
            <w:r>
              <w:rPr>
                <w:noProof/>
                <w:webHidden/>
              </w:rPr>
              <w:instrText xml:space="preserve"> PAGEREF _Toc58857195 \h </w:instrText>
            </w:r>
            <w:r>
              <w:rPr>
                <w:noProof/>
                <w:webHidden/>
              </w:rPr>
            </w:r>
            <w:r>
              <w:rPr>
                <w:noProof/>
                <w:webHidden/>
              </w:rPr>
              <w:fldChar w:fldCharType="separate"/>
            </w:r>
            <w:r>
              <w:rPr>
                <w:noProof/>
                <w:webHidden/>
              </w:rPr>
              <w:t>111</w:t>
            </w:r>
            <w:r>
              <w:rPr>
                <w:noProof/>
                <w:webHidden/>
              </w:rPr>
              <w:fldChar w:fldCharType="end"/>
            </w:r>
          </w:hyperlink>
        </w:p>
        <w:p w14:paraId="21394C2F" w14:textId="77777777" w:rsidR="000E002C" w:rsidRDefault="000E002C">
          <w:pPr>
            <w:pStyle w:val="Inhopg1"/>
            <w:tabs>
              <w:tab w:val="right" w:leader="dot" w:pos="9350"/>
            </w:tabs>
            <w:rPr>
              <w:rFonts w:asciiTheme="minorHAnsi" w:eastAsiaTheme="minorEastAsia" w:hAnsiTheme="minorHAnsi" w:cstheme="minorBidi"/>
              <w:noProof/>
            </w:rPr>
          </w:pPr>
          <w:hyperlink w:anchor="_Toc58857196" w:history="1">
            <w:r w:rsidRPr="00103827">
              <w:rPr>
                <w:rStyle w:val="Hyperlink"/>
                <w:noProof/>
              </w:rPr>
              <w:t>8. Evaluatie en conclusies</w:t>
            </w:r>
            <w:r>
              <w:rPr>
                <w:noProof/>
                <w:webHidden/>
              </w:rPr>
              <w:tab/>
            </w:r>
            <w:r>
              <w:rPr>
                <w:noProof/>
                <w:webHidden/>
              </w:rPr>
              <w:fldChar w:fldCharType="begin"/>
            </w:r>
            <w:r>
              <w:rPr>
                <w:noProof/>
                <w:webHidden/>
              </w:rPr>
              <w:instrText xml:space="preserve"> PAGEREF _Toc58857196 \h </w:instrText>
            </w:r>
            <w:r>
              <w:rPr>
                <w:noProof/>
                <w:webHidden/>
              </w:rPr>
            </w:r>
            <w:r>
              <w:rPr>
                <w:noProof/>
                <w:webHidden/>
              </w:rPr>
              <w:fldChar w:fldCharType="separate"/>
            </w:r>
            <w:r>
              <w:rPr>
                <w:noProof/>
                <w:webHidden/>
              </w:rPr>
              <w:t>112</w:t>
            </w:r>
            <w:r>
              <w:rPr>
                <w:noProof/>
                <w:webHidden/>
              </w:rPr>
              <w:fldChar w:fldCharType="end"/>
            </w:r>
          </w:hyperlink>
        </w:p>
        <w:p w14:paraId="2E2C75FA" w14:textId="77777777" w:rsidR="000E002C" w:rsidRDefault="000E002C">
          <w:pPr>
            <w:pStyle w:val="Inhopg2"/>
            <w:tabs>
              <w:tab w:val="right" w:leader="dot" w:pos="9350"/>
            </w:tabs>
            <w:rPr>
              <w:rFonts w:asciiTheme="minorHAnsi" w:eastAsiaTheme="minorEastAsia" w:hAnsiTheme="minorHAnsi" w:cstheme="minorBidi"/>
              <w:noProof/>
            </w:rPr>
          </w:pPr>
          <w:hyperlink w:anchor="_Toc58857197" w:history="1">
            <w:r w:rsidRPr="00103827">
              <w:rPr>
                <w:rStyle w:val="Hyperlink"/>
                <w:noProof/>
              </w:rPr>
              <w:t>8.1 AI-versiegeschiedenis</w:t>
            </w:r>
            <w:r>
              <w:rPr>
                <w:noProof/>
                <w:webHidden/>
              </w:rPr>
              <w:tab/>
            </w:r>
            <w:r>
              <w:rPr>
                <w:noProof/>
                <w:webHidden/>
              </w:rPr>
              <w:fldChar w:fldCharType="begin"/>
            </w:r>
            <w:r>
              <w:rPr>
                <w:noProof/>
                <w:webHidden/>
              </w:rPr>
              <w:instrText xml:space="preserve"> PAGEREF _Toc58857197 \h </w:instrText>
            </w:r>
            <w:r>
              <w:rPr>
                <w:noProof/>
                <w:webHidden/>
              </w:rPr>
            </w:r>
            <w:r>
              <w:rPr>
                <w:noProof/>
                <w:webHidden/>
              </w:rPr>
              <w:fldChar w:fldCharType="separate"/>
            </w:r>
            <w:r>
              <w:rPr>
                <w:noProof/>
                <w:webHidden/>
              </w:rPr>
              <w:t>112</w:t>
            </w:r>
            <w:r>
              <w:rPr>
                <w:noProof/>
                <w:webHidden/>
              </w:rPr>
              <w:fldChar w:fldCharType="end"/>
            </w:r>
          </w:hyperlink>
        </w:p>
        <w:p w14:paraId="7AB6B58F" w14:textId="77777777" w:rsidR="000E002C" w:rsidRDefault="000E002C">
          <w:pPr>
            <w:pStyle w:val="Inhopg2"/>
            <w:tabs>
              <w:tab w:val="right" w:leader="dot" w:pos="9350"/>
            </w:tabs>
            <w:rPr>
              <w:rFonts w:asciiTheme="minorHAnsi" w:eastAsiaTheme="minorEastAsia" w:hAnsiTheme="minorHAnsi" w:cstheme="minorBidi"/>
              <w:noProof/>
            </w:rPr>
          </w:pPr>
          <w:hyperlink w:anchor="_Toc58857198" w:history="1">
            <w:r w:rsidRPr="00103827">
              <w:rPr>
                <w:rStyle w:val="Hyperlink"/>
                <w:noProof/>
              </w:rPr>
              <w:t>8.2 Resultaten</w:t>
            </w:r>
            <w:r>
              <w:rPr>
                <w:noProof/>
                <w:webHidden/>
              </w:rPr>
              <w:tab/>
            </w:r>
            <w:r>
              <w:rPr>
                <w:noProof/>
                <w:webHidden/>
              </w:rPr>
              <w:fldChar w:fldCharType="begin"/>
            </w:r>
            <w:r>
              <w:rPr>
                <w:noProof/>
                <w:webHidden/>
              </w:rPr>
              <w:instrText xml:space="preserve"> PAGEREF _Toc58857198 \h </w:instrText>
            </w:r>
            <w:r>
              <w:rPr>
                <w:noProof/>
                <w:webHidden/>
              </w:rPr>
            </w:r>
            <w:r>
              <w:rPr>
                <w:noProof/>
                <w:webHidden/>
              </w:rPr>
              <w:fldChar w:fldCharType="separate"/>
            </w:r>
            <w:r>
              <w:rPr>
                <w:noProof/>
                <w:webHidden/>
              </w:rPr>
              <w:t>114</w:t>
            </w:r>
            <w:r>
              <w:rPr>
                <w:noProof/>
                <w:webHidden/>
              </w:rPr>
              <w:fldChar w:fldCharType="end"/>
            </w:r>
          </w:hyperlink>
        </w:p>
        <w:p w14:paraId="4E602290" w14:textId="77777777" w:rsidR="000E002C" w:rsidRDefault="000E002C">
          <w:pPr>
            <w:pStyle w:val="Inhopg3"/>
            <w:tabs>
              <w:tab w:val="right" w:leader="dot" w:pos="9350"/>
            </w:tabs>
            <w:rPr>
              <w:rFonts w:asciiTheme="minorHAnsi" w:eastAsiaTheme="minorEastAsia" w:hAnsiTheme="minorHAnsi" w:cstheme="minorBidi"/>
              <w:noProof/>
            </w:rPr>
          </w:pPr>
          <w:hyperlink w:anchor="_Toc58857199" w:history="1">
            <w:r w:rsidRPr="00103827">
              <w:rPr>
                <w:rStyle w:val="Hyperlink"/>
                <w:noProof/>
              </w:rPr>
              <w:t>8.2.1 1 januari 2019 - 1 januari 2020 (voor corona)</w:t>
            </w:r>
            <w:r>
              <w:rPr>
                <w:noProof/>
                <w:webHidden/>
              </w:rPr>
              <w:tab/>
            </w:r>
            <w:r>
              <w:rPr>
                <w:noProof/>
                <w:webHidden/>
              </w:rPr>
              <w:fldChar w:fldCharType="begin"/>
            </w:r>
            <w:r>
              <w:rPr>
                <w:noProof/>
                <w:webHidden/>
              </w:rPr>
              <w:instrText xml:space="preserve"> PAGEREF _Toc58857199 \h </w:instrText>
            </w:r>
            <w:r>
              <w:rPr>
                <w:noProof/>
                <w:webHidden/>
              </w:rPr>
            </w:r>
            <w:r>
              <w:rPr>
                <w:noProof/>
                <w:webHidden/>
              </w:rPr>
              <w:fldChar w:fldCharType="separate"/>
            </w:r>
            <w:r>
              <w:rPr>
                <w:noProof/>
                <w:webHidden/>
              </w:rPr>
              <w:t>115</w:t>
            </w:r>
            <w:r>
              <w:rPr>
                <w:noProof/>
                <w:webHidden/>
              </w:rPr>
              <w:fldChar w:fldCharType="end"/>
            </w:r>
          </w:hyperlink>
        </w:p>
        <w:p w14:paraId="591AD2A4" w14:textId="77777777" w:rsidR="000E002C" w:rsidRDefault="000E002C">
          <w:pPr>
            <w:pStyle w:val="Inhopg4"/>
            <w:tabs>
              <w:tab w:val="right" w:leader="dot" w:pos="9350"/>
            </w:tabs>
            <w:rPr>
              <w:rFonts w:asciiTheme="minorHAnsi" w:eastAsiaTheme="minorEastAsia" w:hAnsiTheme="minorHAnsi" w:cstheme="minorBidi"/>
              <w:noProof/>
            </w:rPr>
          </w:pPr>
          <w:hyperlink w:anchor="_Toc58857200" w:history="1">
            <w:r w:rsidRPr="00103827">
              <w:rPr>
                <w:rStyle w:val="Hyperlink"/>
                <w:noProof/>
              </w:rPr>
              <w:t>8.2.1.1 EUR/USD-pair (EURUSD=X), super stabiel</w:t>
            </w:r>
            <w:r>
              <w:rPr>
                <w:noProof/>
                <w:webHidden/>
              </w:rPr>
              <w:tab/>
            </w:r>
            <w:r>
              <w:rPr>
                <w:noProof/>
                <w:webHidden/>
              </w:rPr>
              <w:fldChar w:fldCharType="begin"/>
            </w:r>
            <w:r>
              <w:rPr>
                <w:noProof/>
                <w:webHidden/>
              </w:rPr>
              <w:instrText xml:space="preserve"> PAGEREF _Toc58857200 \h </w:instrText>
            </w:r>
            <w:r>
              <w:rPr>
                <w:noProof/>
                <w:webHidden/>
              </w:rPr>
            </w:r>
            <w:r>
              <w:rPr>
                <w:noProof/>
                <w:webHidden/>
              </w:rPr>
              <w:fldChar w:fldCharType="separate"/>
            </w:r>
            <w:r>
              <w:rPr>
                <w:noProof/>
                <w:webHidden/>
              </w:rPr>
              <w:t>115</w:t>
            </w:r>
            <w:r>
              <w:rPr>
                <w:noProof/>
                <w:webHidden/>
              </w:rPr>
              <w:fldChar w:fldCharType="end"/>
            </w:r>
          </w:hyperlink>
        </w:p>
        <w:p w14:paraId="750FBFBB" w14:textId="77777777" w:rsidR="000E002C" w:rsidRDefault="000E002C">
          <w:pPr>
            <w:pStyle w:val="Inhopg4"/>
            <w:tabs>
              <w:tab w:val="right" w:leader="dot" w:pos="9350"/>
            </w:tabs>
            <w:rPr>
              <w:rFonts w:asciiTheme="minorHAnsi" w:eastAsiaTheme="minorEastAsia" w:hAnsiTheme="minorHAnsi" w:cstheme="minorBidi"/>
              <w:noProof/>
            </w:rPr>
          </w:pPr>
          <w:hyperlink w:anchor="_Toc58857201" w:history="1">
            <w:r w:rsidRPr="00103827">
              <w:rPr>
                <w:rStyle w:val="Hyperlink"/>
                <w:noProof/>
              </w:rPr>
              <w:t>8.2.1.2 AEX-index (^AEX), vrij stabiel</w:t>
            </w:r>
            <w:r>
              <w:rPr>
                <w:noProof/>
                <w:webHidden/>
              </w:rPr>
              <w:tab/>
            </w:r>
            <w:r>
              <w:rPr>
                <w:noProof/>
                <w:webHidden/>
              </w:rPr>
              <w:fldChar w:fldCharType="begin"/>
            </w:r>
            <w:r>
              <w:rPr>
                <w:noProof/>
                <w:webHidden/>
              </w:rPr>
              <w:instrText xml:space="preserve"> PAGEREF _Toc58857201 \h </w:instrText>
            </w:r>
            <w:r>
              <w:rPr>
                <w:noProof/>
                <w:webHidden/>
              </w:rPr>
            </w:r>
            <w:r>
              <w:rPr>
                <w:noProof/>
                <w:webHidden/>
              </w:rPr>
              <w:fldChar w:fldCharType="separate"/>
            </w:r>
            <w:r>
              <w:rPr>
                <w:noProof/>
                <w:webHidden/>
              </w:rPr>
              <w:t>116</w:t>
            </w:r>
            <w:r>
              <w:rPr>
                <w:noProof/>
                <w:webHidden/>
              </w:rPr>
              <w:fldChar w:fldCharType="end"/>
            </w:r>
          </w:hyperlink>
        </w:p>
        <w:p w14:paraId="783B672F" w14:textId="77777777" w:rsidR="000E002C" w:rsidRDefault="000E002C">
          <w:pPr>
            <w:pStyle w:val="Inhopg4"/>
            <w:tabs>
              <w:tab w:val="right" w:leader="dot" w:pos="9350"/>
            </w:tabs>
            <w:rPr>
              <w:rFonts w:asciiTheme="minorHAnsi" w:eastAsiaTheme="minorEastAsia" w:hAnsiTheme="minorHAnsi" w:cstheme="minorBidi"/>
              <w:noProof/>
            </w:rPr>
          </w:pPr>
          <w:hyperlink w:anchor="_Toc58857202" w:history="1">
            <w:r w:rsidRPr="00103827">
              <w:rPr>
                <w:rStyle w:val="Hyperlink"/>
                <w:noProof/>
              </w:rPr>
              <w:t>8.2.1.3 Microsoft (MSFT), bullish</w:t>
            </w:r>
            <w:r>
              <w:rPr>
                <w:noProof/>
                <w:webHidden/>
              </w:rPr>
              <w:tab/>
            </w:r>
            <w:r>
              <w:rPr>
                <w:noProof/>
                <w:webHidden/>
              </w:rPr>
              <w:fldChar w:fldCharType="begin"/>
            </w:r>
            <w:r>
              <w:rPr>
                <w:noProof/>
                <w:webHidden/>
              </w:rPr>
              <w:instrText xml:space="preserve"> PAGEREF _Toc58857202 \h </w:instrText>
            </w:r>
            <w:r>
              <w:rPr>
                <w:noProof/>
                <w:webHidden/>
              </w:rPr>
            </w:r>
            <w:r>
              <w:rPr>
                <w:noProof/>
                <w:webHidden/>
              </w:rPr>
              <w:fldChar w:fldCharType="separate"/>
            </w:r>
            <w:r>
              <w:rPr>
                <w:noProof/>
                <w:webHidden/>
              </w:rPr>
              <w:t>118</w:t>
            </w:r>
            <w:r>
              <w:rPr>
                <w:noProof/>
                <w:webHidden/>
              </w:rPr>
              <w:fldChar w:fldCharType="end"/>
            </w:r>
          </w:hyperlink>
        </w:p>
        <w:p w14:paraId="19F278D4" w14:textId="77777777" w:rsidR="000E002C" w:rsidRDefault="000E002C">
          <w:pPr>
            <w:pStyle w:val="Inhopg4"/>
            <w:tabs>
              <w:tab w:val="right" w:leader="dot" w:pos="9350"/>
            </w:tabs>
            <w:rPr>
              <w:rFonts w:asciiTheme="minorHAnsi" w:eastAsiaTheme="minorEastAsia" w:hAnsiTheme="minorHAnsi" w:cstheme="minorBidi"/>
              <w:noProof/>
            </w:rPr>
          </w:pPr>
          <w:hyperlink w:anchor="_Toc58857203" w:history="1">
            <w:r w:rsidRPr="00103827">
              <w:rPr>
                <w:rStyle w:val="Hyperlink"/>
                <w:noProof/>
              </w:rPr>
              <w:t>8.2.1.4 GameStop (GME), bearish</w:t>
            </w:r>
            <w:r>
              <w:rPr>
                <w:noProof/>
                <w:webHidden/>
              </w:rPr>
              <w:tab/>
            </w:r>
            <w:r>
              <w:rPr>
                <w:noProof/>
                <w:webHidden/>
              </w:rPr>
              <w:fldChar w:fldCharType="begin"/>
            </w:r>
            <w:r>
              <w:rPr>
                <w:noProof/>
                <w:webHidden/>
              </w:rPr>
              <w:instrText xml:space="preserve"> PAGEREF _Toc58857203 \h </w:instrText>
            </w:r>
            <w:r>
              <w:rPr>
                <w:noProof/>
                <w:webHidden/>
              </w:rPr>
            </w:r>
            <w:r>
              <w:rPr>
                <w:noProof/>
                <w:webHidden/>
              </w:rPr>
              <w:fldChar w:fldCharType="separate"/>
            </w:r>
            <w:r>
              <w:rPr>
                <w:noProof/>
                <w:webHidden/>
              </w:rPr>
              <w:t>118</w:t>
            </w:r>
            <w:r>
              <w:rPr>
                <w:noProof/>
                <w:webHidden/>
              </w:rPr>
              <w:fldChar w:fldCharType="end"/>
            </w:r>
          </w:hyperlink>
        </w:p>
        <w:p w14:paraId="06120F26" w14:textId="77777777" w:rsidR="000E002C" w:rsidRDefault="000E002C">
          <w:pPr>
            <w:pStyle w:val="Inhopg4"/>
            <w:tabs>
              <w:tab w:val="right" w:leader="dot" w:pos="9350"/>
            </w:tabs>
            <w:rPr>
              <w:rFonts w:asciiTheme="minorHAnsi" w:eastAsiaTheme="minorEastAsia" w:hAnsiTheme="minorHAnsi" w:cstheme="minorBidi"/>
              <w:noProof/>
            </w:rPr>
          </w:pPr>
          <w:hyperlink w:anchor="_Toc58857204" w:history="1">
            <w:r w:rsidRPr="00103827">
              <w:rPr>
                <w:rStyle w:val="Hyperlink"/>
                <w:noProof/>
              </w:rPr>
              <w:t>8.2.1.5 VIX-index (^VIX), hoge volatiliteit</w:t>
            </w:r>
            <w:r>
              <w:rPr>
                <w:noProof/>
                <w:webHidden/>
              </w:rPr>
              <w:tab/>
            </w:r>
            <w:r>
              <w:rPr>
                <w:noProof/>
                <w:webHidden/>
              </w:rPr>
              <w:fldChar w:fldCharType="begin"/>
            </w:r>
            <w:r>
              <w:rPr>
                <w:noProof/>
                <w:webHidden/>
              </w:rPr>
              <w:instrText xml:space="preserve"> PAGEREF _Toc58857204 \h </w:instrText>
            </w:r>
            <w:r>
              <w:rPr>
                <w:noProof/>
                <w:webHidden/>
              </w:rPr>
            </w:r>
            <w:r>
              <w:rPr>
                <w:noProof/>
                <w:webHidden/>
              </w:rPr>
              <w:fldChar w:fldCharType="separate"/>
            </w:r>
            <w:r>
              <w:rPr>
                <w:noProof/>
                <w:webHidden/>
              </w:rPr>
              <w:t>120</w:t>
            </w:r>
            <w:r>
              <w:rPr>
                <w:noProof/>
                <w:webHidden/>
              </w:rPr>
              <w:fldChar w:fldCharType="end"/>
            </w:r>
          </w:hyperlink>
        </w:p>
        <w:p w14:paraId="7DDBC5C5" w14:textId="77777777" w:rsidR="000E002C" w:rsidRDefault="000E002C">
          <w:pPr>
            <w:pStyle w:val="Inhopg4"/>
            <w:tabs>
              <w:tab w:val="right" w:leader="dot" w:pos="9350"/>
            </w:tabs>
            <w:rPr>
              <w:rFonts w:asciiTheme="minorHAnsi" w:eastAsiaTheme="minorEastAsia" w:hAnsiTheme="minorHAnsi" w:cstheme="minorBidi"/>
              <w:noProof/>
            </w:rPr>
          </w:pPr>
          <w:hyperlink w:anchor="_Toc58857205" w:history="1">
            <w:r w:rsidRPr="00103827">
              <w:rPr>
                <w:rStyle w:val="Hyperlink"/>
                <w:noProof/>
                <w:lang w:val="en-US"/>
              </w:rPr>
              <w:t>8.2.1.6 Just Eat Takeaway (TKWY.AS), hoge volatiliteit</w:t>
            </w:r>
            <w:r>
              <w:rPr>
                <w:noProof/>
                <w:webHidden/>
              </w:rPr>
              <w:tab/>
            </w:r>
            <w:r>
              <w:rPr>
                <w:noProof/>
                <w:webHidden/>
              </w:rPr>
              <w:fldChar w:fldCharType="begin"/>
            </w:r>
            <w:r>
              <w:rPr>
                <w:noProof/>
                <w:webHidden/>
              </w:rPr>
              <w:instrText xml:space="preserve"> PAGEREF _Toc58857205 \h </w:instrText>
            </w:r>
            <w:r>
              <w:rPr>
                <w:noProof/>
                <w:webHidden/>
              </w:rPr>
            </w:r>
            <w:r>
              <w:rPr>
                <w:noProof/>
                <w:webHidden/>
              </w:rPr>
              <w:fldChar w:fldCharType="separate"/>
            </w:r>
            <w:r>
              <w:rPr>
                <w:noProof/>
                <w:webHidden/>
              </w:rPr>
              <w:t>121</w:t>
            </w:r>
            <w:r>
              <w:rPr>
                <w:noProof/>
                <w:webHidden/>
              </w:rPr>
              <w:fldChar w:fldCharType="end"/>
            </w:r>
          </w:hyperlink>
        </w:p>
        <w:p w14:paraId="733F13C5" w14:textId="77777777" w:rsidR="000E002C" w:rsidRDefault="000E002C">
          <w:pPr>
            <w:pStyle w:val="Inhopg3"/>
            <w:tabs>
              <w:tab w:val="right" w:leader="dot" w:pos="9350"/>
            </w:tabs>
            <w:rPr>
              <w:rFonts w:asciiTheme="minorHAnsi" w:eastAsiaTheme="minorEastAsia" w:hAnsiTheme="minorHAnsi" w:cstheme="minorBidi"/>
              <w:noProof/>
            </w:rPr>
          </w:pPr>
          <w:hyperlink w:anchor="_Toc58857206" w:history="1">
            <w:r w:rsidRPr="00103827">
              <w:rPr>
                <w:rStyle w:val="Hyperlink"/>
                <w:noProof/>
              </w:rPr>
              <w:t>8.2.2 1 januari 2020 tot 10 december 2020 (met corona)</w:t>
            </w:r>
            <w:r>
              <w:rPr>
                <w:noProof/>
                <w:webHidden/>
              </w:rPr>
              <w:tab/>
            </w:r>
            <w:r>
              <w:rPr>
                <w:noProof/>
                <w:webHidden/>
              </w:rPr>
              <w:fldChar w:fldCharType="begin"/>
            </w:r>
            <w:r>
              <w:rPr>
                <w:noProof/>
                <w:webHidden/>
              </w:rPr>
              <w:instrText xml:space="preserve"> PAGEREF _Toc58857206 \h </w:instrText>
            </w:r>
            <w:r>
              <w:rPr>
                <w:noProof/>
                <w:webHidden/>
              </w:rPr>
            </w:r>
            <w:r>
              <w:rPr>
                <w:noProof/>
                <w:webHidden/>
              </w:rPr>
              <w:fldChar w:fldCharType="separate"/>
            </w:r>
            <w:r>
              <w:rPr>
                <w:noProof/>
                <w:webHidden/>
              </w:rPr>
              <w:t>122</w:t>
            </w:r>
            <w:r>
              <w:rPr>
                <w:noProof/>
                <w:webHidden/>
              </w:rPr>
              <w:fldChar w:fldCharType="end"/>
            </w:r>
          </w:hyperlink>
        </w:p>
        <w:p w14:paraId="55E65A7C" w14:textId="77777777" w:rsidR="000E002C" w:rsidRDefault="000E002C">
          <w:pPr>
            <w:pStyle w:val="Inhopg4"/>
            <w:tabs>
              <w:tab w:val="right" w:leader="dot" w:pos="9350"/>
            </w:tabs>
            <w:rPr>
              <w:rFonts w:asciiTheme="minorHAnsi" w:eastAsiaTheme="minorEastAsia" w:hAnsiTheme="minorHAnsi" w:cstheme="minorBidi"/>
              <w:noProof/>
            </w:rPr>
          </w:pPr>
          <w:hyperlink w:anchor="_Toc58857207" w:history="1">
            <w:r w:rsidRPr="00103827">
              <w:rPr>
                <w:rStyle w:val="Hyperlink"/>
                <w:noProof/>
              </w:rPr>
              <w:t>8.2.2.1 EUR/USD-pair (EURUSD=X), super stabiel</w:t>
            </w:r>
            <w:r>
              <w:rPr>
                <w:noProof/>
                <w:webHidden/>
              </w:rPr>
              <w:tab/>
            </w:r>
            <w:r>
              <w:rPr>
                <w:noProof/>
                <w:webHidden/>
              </w:rPr>
              <w:fldChar w:fldCharType="begin"/>
            </w:r>
            <w:r>
              <w:rPr>
                <w:noProof/>
                <w:webHidden/>
              </w:rPr>
              <w:instrText xml:space="preserve"> PAGEREF _Toc58857207 \h </w:instrText>
            </w:r>
            <w:r>
              <w:rPr>
                <w:noProof/>
                <w:webHidden/>
              </w:rPr>
            </w:r>
            <w:r>
              <w:rPr>
                <w:noProof/>
                <w:webHidden/>
              </w:rPr>
              <w:fldChar w:fldCharType="separate"/>
            </w:r>
            <w:r>
              <w:rPr>
                <w:noProof/>
                <w:webHidden/>
              </w:rPr>
              <w:t>123</w:t>
            </w:r>
            <w:r>
              <w:rPr>
                <w:noProof/>
                <w:webHidden/>
              </w:rPr>
              <w:fldChar w:fldCharType="end"/>
            </w:r>
          </w:hyperlink>
        </w:p>
        <w:p w14:paraId="012A32DF" w14:textId="77777777" w:rsidR="000E002C" w:rsidRDefault="000E002C">
          <w:pPr>
            <w:pStyle w:val="Inhopg4"/>
            <w:tabs>
              <w:tab w:val="right" w:leader="dot" w:pos="9350"/>
            </w:tabs>
            <w:rPr>
              <w:rFonts w:asciiTheme="minorHAnsi" w:eastAsiaTheme="minorEastAsia" w:hAnsiTheme="minorHAnsi" w:cstheme="minorBidi"/>
              <w:noProof/>
            </w:rPr>
          </w:pPr>
          <w:hyperlink w:anchor="_Toc58857208" w:history="1">
            <w:r w:rsidRPr="00103827">
              <w:rPr>
                <w:rStyle w:val="Hyperlink"/>
                <w:noProof/>
              </w:rPr>
              <w:t>8.2.2.2 Ahold Delhaize (ADRNY), vrij stabiel</w:t>
            </w:r>
            <w:r>
              <w:rPr>
                <w:noProof/>
                <w:webHidden/>
              </w:rPr>
              <w:tab/>
            </w:r>
            <w:r>
              <w:rPr>
                <w:noProof/>
                <w:webHidden/>
              </w:rPr>
              <w:fldChar w:fldCharType="begin"/>
            </w:r>
            <w:r>
              <w:rPr>
                <w:noProof/>
                <w:webHidden/>
              </w:rPr>
              <w:instrText xml:space="preserve"> PAGEREF _Toc58857208 \h </w:instrText>
            </w:r>
            <w:r>
              <w:rPr>
                <w:noProof/>
                <w:webHidden/>
              </w:rPr>
            </w:r>
            <w:r>
              <w:rPr>
                <w:noProof/>
                <w:webHidden/>
              </w:rPr>
              <w:fldChar w:fldCharType="separate"/>
            </w:r>
            <w:r>
              <w:rPr>
                <w:noProof/>
                <w:webHidden/>
              </w:rPr>
              <w:t>123</w:t>
            </w:r>
            <w:r>
              <w:rPr>
                <w:noProof/>
                <w:webHidden/>
              </w:rPr>
              <w:fldChar w:fldCharType="end"/>
            </w:r>
          </w:hyperlink>
        </w:p>
        <w:p w14:paraId="4AEE5719" w14:textId="77777777" w:rsidR="000E002C" w:rsidRDefault="000E002C">
          <w:pPr>
            <w:pStyle w:val="Inhopg4"/>
            <w:tabs>
              <w:tab w:val="right" w:leader="dot" w:pos="9350"/>
            </w:tabs>
            <w:rPr>
              <w:rFonts w:asciiTheme="minorHAnsi" w:eastAsiaTheme="minorEastAsia" w:hAnsiTheme="minorHAnsi" w:cstheme="minorBidi"/>
              <w:noProof/>
            </w:rPr>
          </w:pPr>
          <w:hyperlink w:anchor="_Toc58857209" w:history="1">
            <w:r w:rsidRPr="00103827">
              <w:rPr>
                <w:rStyle w:val="Hyperlink"/>
                <w:noProof/>
              </w:rPr>
              <w:t>8.2.2.3 Tesla (TSLA), hevig bullish</w:t>
            </w:r>
            <w:r>
              <w:rPr>
                <w:noProof/>
                <w:webHidden/>
              </w:rPr>
              <w:tab/>
            </w:r>
            <w:r>
              <w:rPr>
                <w:noProof/>
                <w:webHidden/>
              </w:rPr>
              <w:fldChar w:fldCharType="begin"/>
            </w:r>
            <w:r>
              <w:rPr>
                <w:noProof/>
                <w:webHidden/>
              </w:rPr>
              <w:instrText xml:space="preserve"> PAGEREF _Toc58857209 \h </w:instrText>
            </w:r>
            <w:r>
              <w:rPr>
                <w:noProof/>
                <w:webHidden/>
              </w:rPr>
            </w:r>
            <w:r>
              <w:rPr>
                <w:noProof/>
                <w:webHidden/>
              </w:rPr>
              <w:fldChar w:fldCharType="separate"/>
            </w:r>
            <w:r>
              <w:rPr>
                <w:noProof/>
                <w:webHidden/>
              </w:rPr>
              <w:t>124</w:t>
            </w:r>
            <w:r>
              <w:rPr>
                <w:noProof/>
                <w:webHidden/>
              </w:rPr>
              <w:fldChar w:fldCharType="end"/>
            </w:r>
          </w:hyperlink>
        </w:p>
        <w:p w14:paraId="34903BDE" w14:textId="77777777" w:rsidR="000E002C" w:rsidRDefault="000E002C">
          <w:pPr>
            <w:pStyle w:val="Inhopg4"/>
            <w:tabs>
              <w:tab w:val="right" w:leader="dot" w:pos="9350"/>
            </w:tabs>
            <w:rPr>
              <w:rFonts w:asciiTheme="minorHAnsi" w:eastAsiaTheme="minorEastAsia" w:hAnsiTheme="minorHAnsi" w:cstheme="minorBidi"/>
              <w:noProof/>
            </w:rPr>
          </w:pPr>
          <w:hyperlink w:anchor="_Toc58857210" w:history="1">
            <w:r w:rsidRPr="00103827">
              <w:rPr>
                <w:rStyle w:val="Hyperlink"/>
                <w:noProof/>
              </w:rPr>
              <w:t>8.2.2.4 Microsoft (MSFT), bullish</w:t>
            </w:r>
            <w:r>
              <w:rPr>
                <w:noProof/>
                <w:webHidden/>
              </w:rPr>
              <w:tab/>
            </w:r>
            <w:r>
              <w:rPr>
                <w:noProof/>
                <w:webHidden/>
              </w:rPr>
              <w:fldChar w:fldCharType="begin"/>
            </w:r>
            <w:r>
              <w:rPr>
                <w:noProof/>
                <w:webHidden/>
              </w:rPr>
              <w:instrText xml:space="preserve"> PAGEREF _Toc58857210 \h </w:instrText>
            </w:r>
            <w:r>
              <w:rPr>
                <w:noProof/>
                <w:webHidden/>
              </w:rPr>
            </w:r>
            <w:r>
              <w:rPr>
                <w:noProof/>
                <w:webHidden/>
              </w:rPr>
              <w:fldChar w:fldCharType="separate"/>
            </w:r>
            <w:r>
              <w:rPr>
                <w:noProof/>
                <w:webHidden/>
              </w:rPr>
              <w:t>126</w:t>
            </w:r>
            <w:r>
              <w:rPr>
                <w:noProof/>
                <w:webHidden/>
              </w:rPr>
              <w:fldChar w:fldCharType="end"/>
            </w:r>
          </w:hyperlink>
        </w:p>
        <w:p w14:paraId="1C55742A" w14:textId="77777777" w:rsidR="000E002C" w:rsidRDefault="000E002C">
          <w:pPr>
            <w:pStyle w:val="Inhopg4"/>
            <w:tabs>
              <w:tab w:val="right" w:leader="dot" w:pos="9350"/>
            </w:tabs>
            <w:rPr>
              <w:rFonts w:asciiTheme="minorHAnsi" w:eastAsiaTheme="minorEastAsia" w:hAnsiTheme="minorHAnsi" w:cstheme="minorBidi"/>
              <w:noProof/>
            </w:rPr>
          </w:pPr>
          <w:hyperlink w:anchor="_Toc58857211" w:history="1">
            <w:r w:rsidRPr="00103827">
              <w:rPr>
                <w:rStyle w:val="Hyperlink"/>
                <w:noProof/>
              </w:rPr>
              <w:t>8.2.2.5 Shell (RYDAF), bearish</w:t>
            </w:r>
            <w:r>
              <w:rPr>
                <w:noProof/>
                <w:webHidden/>
              </w:rPr>
              <w:tab/>
            </w:r>
            <w:r>
              <w:rPr>
                <w:noProof/>
                <w:webHidden/>
              </w:rPr>
              <w:fldChar w:fldCharType="begin"/>
            </w:r>
            <w:r>
              <w:rPr>
                <w:noProof/>
                <w:webHidden/>
              </w:rPr>
              <w:instrText xml:space="preserve"> PAGEREF _Toc58857211 \h </w:instrText>
            </w:r>
            <w:r>
              <w:rPr>
                <w:noProof/>
                <w:webHidden/>
              </w:rPr>
            </w:r>
            <w:r>
              <w:rPr>
                <w:noProof/>
                <w:webHidden/>
              </w:rPr>
              <w:fldChar w:fldCharType="separate"/>
            </w:r>
            <w:r>
              <w:rPr>
                <w:noProof/>
                <w:webHidden/>
              </w:rPr>
              <w:t>127</w:t>
            </w:r>
            <w:r>
              <w:rPr>
                <w:noProof/>
                <w:webHidden/>
              </w:rPr>
              <w:fldChar w:fldCharType="end"/>
            </w:r>
          </w:hyperlink>
        </w:p>
        <w:p w14:paraId="155631CC" w14:textId="77777777" w:rsidR="000E002C" w:rsidRDefault="000E002C">
          <w:pPr>
            <w:pStyle w:val="Inhopg4"/>
            <w:tabs>
              <w:tab w:val="right" w:leader="dot" w:pos="9350"/>
            </w:tabs>
            <w:rPr>
              <w:rFonts w:asciiTheme="minorHAnsi" w:eastAsiaTheme="minorEastAsia" w:hAnsiTheme="minorHAnsi" w:cstheme="minorBidi"/>
              <w:noProof/>
            </w:rPr>
          </w:pPr>
          <w:hyperlink w:anchor="_Toc58857212" w:history="1">
            <w:r w:rsidRPr="00103827">
              <w:rPr>
                <w:rStyle w:val="Hyperlink"/>
                <w:noProof/>
              </w:rPr>
              <w:t>8.2.2.6 Air France-KLM (AF.PA), bearish</w:t>
            </w:r>
            <w:r>
              <w:rPr>
                <w:noProof/>
                <w:webHidden/>
              </w:rPr>
              <w:tab/>
            </w:r>
            <w:r>
              <w:rPr>
                <w:noProof/>
                <w:webHidden/>
              </w:rPr>
              <w:fldChar w:fldCharType="begin"/>
            </w:r>
            <w:r>
              <w:rPr>
                <w:noProof/>
                <w:webHidden/>
              </w:rPr>
              <w:instrText xml:space="preserve"> PAGEREF _Toc58857212 \h </w:instrText>
            </w:r>
            <w:r>
              <w:rPr>
                <w:noProof/>
                <w:webHidden/>
              </w:rPr>
            </w:r>
            <w:r>
              <w:rPr>
                <w:noProof/>
                <w:webHidden/>
              </w:rPr>
              <w:fldChar w:fldCharType="separate"/>
            </w:r>
            <w:r>
              <w:rPr>
                <w:noProof/>
                <w:webHidden/>
              </w:rPr>
              <w:t>129</w:t>
            </w:r>
            <w:r>
              <w:rPr>
                <w:noProof/>
                <w:webHidden/>
              </w:rPr>
              <w:fldChar w:fldCharType="end"/>
            </w:r>
          </w:hyperlink>
        </w:p>
        <w:p w14:paraId="26C11DFA" w14:textId="77777777" w:rsidR="000E002C" w:rsidRDefault="000E002C">
          <w:pPr>
            <w:pStyle w:val="Inhopg4"/>
            <w:tabs>
              <w:tab w:val="right" w:leader="dot" w:pos="9350"/>
            </w:tabs>
            <w:rPr>
              <w:rFonts w:asciiTheme="minorHAnsi" w:eastAsiaTheme="minorEastAsia" w:hAnsiTheme="minorHAnsi" w:cstheme="minorBidi"/>
              <w:noProof/>
            </w:rPr>
          </w:pPr>
          <w:hyperlink w:anchor="_Toc58857213" w:history="1">
            <w:r w:rsidRPr="00103827">
              <w:rPr>
                <w:rStyle w:val="Hyperlink"/>
                <w:noProof/>
              </w:rPr>
              <w:t>8.2.2.7 VIX-index (^VIX), hoge volatiliteit</w:t>
            </w:r>
            <w:r>
              <w:rPr>
                <w:noProof/>
                <w:webHidden/>
              </w:rPr>
              <w:tab/>
            </w:r>
            <w:r>
              <w:rPr>
                <w:noProof/>
                <w:webHidden/>
              </w:rPr>
              <w:fldChar w:fldCharType="begin"/>
            </w:r>
            <w:r>
              <w:rPr>
                <w:noProof/>
                <w:webHidden/>
              </w:rPr>
              <w:instrText xml:space="preserve"> PAGEREF _Toc58857213 \h </w:instrText>
            </w:r>
            <w:r>
              <w:rPr>
                <w:noProof/>
                <w:webHidden/>
              </w:rPr>
            </w:r>
            <w:r>
              <w:rPr>
                <w:noProof/>
                <w:webHidden/>
              </w:rPr>
              <w:fldChar w:fldCharType="separate"/>
            </w:r>
            <w:r>
              <w:rPr>
                <w:noProof/>
                <w:webHidden/>
              </w:rPr>
              <w:t>131</w:t>
            </w:r>
            <w:r>
              <w:rPr>
                <w:noProof/>
                <w:webHidden/>
              </w:rPr>
              <w:fldChar w:fldCharType="end"/>
            </w:r>
          </w:hyperlink>
        </w:p>
        <w:p w14:paraId="59A7C281" w14:textId="77777777" w:rsidR="000E002C" w:rsidRDefault="000E002C">
          <w:pPr>
            <w:pStyle w:val="Inhopg4"/>
            <w:tabs>
              <w:tab w:val="right" w:leader="dot" w:pos="9350"/>
            </w:tabs>
            <w:rPr>
              <w:rFonts w:asciiTheme="minorHAnsi" w:eastAsiaTheme="minorEastAsia" w:hAnsiTheme="minorHAnsi" w:cstheme="minorBidi"/>
              <w:noProof/>
            </w:rPr>
          </w:pPr>
          <w:hyperlink w:anchor="_Toc58857214" w:history="1">
            <w:r w:rsidRPr="00103827">
              <w:rPr>
                <w:rStyle w:val="Hyperlink"/>
                <w:noProof/>
                <w:lang w:val="en-US"/>
              </w:rPr>
              <w:t>8.2.2.8 Just Eat Takeaway (TKWY.AS), hoge volatiliteit</w:t>
            </w:r>
            <w:r>
              <w:rPr>
                <w:noProof/>
                <w:webHidden/>
              </w:rPr>
              <w:tab/>
            </w:r>
            <w:r>
              <w:rPr>
                <w:noProof/>
                <w:webHidden/>
              </w:rPr>
              <w:fldChar w:fldCharType="begin"/>
            </w:r>
            <w:r>
              <w:rPr>
                <w:noProof/>
                <w:webHidden/>
              </w:rPr>
              <w:instrText xml:space="preserve"> PAGEREF _Toc58857214 \h </w:instrText>
            </w:r>
            <w:r>
              <w:rPr>
                <w:noProof/>
                <w:webHidden/>
              </w:rPr>
            </w:r>
            <w:r>
              <w:rPr>
                <w:noProof/>
                <w:webHidden/>
              </w:rPr>
              <w:fldChar w:fldCharType="separate"/>
            </w:r>
            <w:r>
              <w:rPr>
                <w:noProof/>
                <w:webHidden/>
              </w:rPr>
              <w:t>131</w:t>
            </w:r>
            <w:r>
              <w:rPr>
                <w:noProof/>
                <w:webHidden/>
              </w:rPr>
              <w:fldChar w:fldCharType="end"/>
            </w:r>
          </w:hyperlink>
        </w:p>
        <w:p w14:paraId="13DDC208" w14:textId="77777777" w:rsidR="000E002C" w:rsidRDefault="000E002C">
          <w:pPr>
            <w:pStyle w:val="Inhopg2"/>
            <w:tabs>
              <w:tab w:val="right" w:leader="dot" w:pos="9350"/>
            </w:tabs>
            <w:rPr>
              <w:rFonts w:asciiTheme="minorHAnsi" w:eastAsiaTheme="minorEastAsia" w:hAnsiTheme="minorHAnsi" w:cstheme="minorBidi"/>
              <w:noProof/>
            </w:rPr>
          </w:pPr>
          <w:hyperlink w:anchor="_Toc58857215" w:history="1">
            <w:r w:rsidRPr="00103827">
              <w:rPr>
                <w:rStyle w:val="Hyperlink"/>
                <w:noProof/>
              </w:rPr>
              <w:t>8.3 Conclusie</w:t>
            </w:r>
            <w:r>
              <w:rPr>
                <w:noProof/>
                <w:webHidden/>
              </w:rPr>
              <w:tab/>
            </w:r>
            <w:r>
              <w:rPr>
                <w:noProof/>
                <w:webHidden/>
              </w:rPr>
              <w:fldChar w:fldCharType="begin"/>
            </w:r>
            <w:r>
              <w:rPr>
                <w:noProof/>
                <w:webHidden/>
              </w:rPr>
              <w:instrText xml:space="preserve"> PAGEREF _Toc58857215 \h </w:instrText>
            </w:r>
            <w:r>
              <w:rPr>
                <w:noProof/>
                <w:webHidden/>
              </w:rPr>
            </w:r>
            <w:r>
              <w:rPr>
                <w:noProof/>
                <w:webHidden/>
              </w:rPr>
              <w:fldChar w:fldCharType="separate"/>
            </w:r>
            <w:r>
              <w:rPr>
                <w:noProof/>
                <w:webHidden/>
              </w:rPr>
              <w:t>132</w:t>
            </w:r>
            <w:r>
              <w:rPr>
                <w:noProof/>
                <w:webHidden/>
              </w:rPr>
              <w:fldChar w:fldCharType="end"/>
            </w:r>
          </w:hyperlink>
        </w:p>
        <w:p w14:paraId="3D69675A" w14:textId="77777777" w:rsidR="000E002C" w:rsidRDefault="000E002C">
          <w:pPr>
            <w:pStyle w:val="Inhopg3"/>
            <w:tabs>
              <w:tab w:val="right" w:leader="dot" w:pos="9350"/>
            </w:tabs>
            <w:rPr>
              <w:rFonts w:asciiTheme="minorHAnsi" w:eastAsiaTheme="minorEastAsia" w:hAnsiTheme="minorHAnsi" w:cstheme="minorBidi"/>
              <w:noProof/>
            </w:rPr>
          </w:pPr>
          <w:hyperlink w:anchor="_Toc58857216" w:history="1">
            <w:r w:rsidRPr="00103827">
              <w:rPr>
                <w:rStyle w:val="Hyperlink"/>
                <w:noProof/>
              </w:rPr>
              <w:t>8.3.1 De hamvraag: is ons programma beter dan een...</w:t>
            </w:r>
            <w:r>
              <w:rPr>
                <w:noProof/>
                <w:webHidden/>
              </w:rPr>
              <w:tab/>
            </w:r>
            <w:r>
              <w:rPr>
                <w:noProof/>
                <w:webHidden/>
              </w:rPr>
              <w:fldChar w:fldCharType="begin"/>
            </w:r>
            <w:r>
              <w:rPr>
                <w:noProof/>
                <w:webHidden/>
              </w:rPr>
              <w:instrText xml:space="preserve"> PAGEREF _Toc58857216 \h </w:instrText>
            </w:r>
            <w:r>
              <w:rPr>
                <w:noProof/>
                <w:webHidden/>
              </w:rPr>
            </w:r>
            <w:r>
              <w:rPr>
                <w:noProof/>
                <w:webHidden/>
              </w:rPr>
              <w:fldChar w:fldCharType="separate"/>
            </w:r>
            <w:r>
              <w:rPr>
                <w:noProof/>
                <w:webHidden/>
              </w:rPr>
              <w:t>134</w:t>
            </w:r>
            <w:r>
              <w:rPr>
                <w:noProof/>
                <w:webHidden/>
              </w:rPr>
              <w:fldChar w:fldCharType="end"/>
            </w:r>
          </w:hyperlink>
        </w:p>
        <w:p w14:paraId="0FAEB540" w14:textId="77777777" w:rsidR="000E002C" w:rsidRDefault="000E002C">
          <w:pPr>
            <w:pStyle w:val="Inhopg3"/>
            <w:tabs>
              <w:tab w:val="right" w:leader="dot" w:pos="9350"/>
            </w:tabs>
            <w:rPr>
              <w:rFonts w:asciiTheme="minorHAnsi" w:eastAsiaTheme="minorEastAsia" w:hAnsiTheme="minorHAnsi" w:cstheme="minorBidi"/>
              <w:noProof/>
            </w:rPr>
          </w:pPr>
          <w:hyperlink w:anchor="_Toc58857217" w:history="1">
            <w:r w:rsidRPr="00103827">
              <w:rPr>
                <w:rStyle w:val="Hyperlink"/>
                <w:noProof/>
              </w:rPr>
              <w:t>8.3.2 Maatschappelijke impact</w:t>
            </w:r>
            <w:r>
              <w:rPr>
                <w:noProof/>
                <w:webHidden/>
              </w:rPr>
              <w:tab/>
            </w:r>
            <w:r>
              <w:rPr>
                <w:noProof/>
                <w:webHidden/>
              </w:rPr>
              <w:fldChar w:fldCharType="begin"/>
            </w:r>
            <w:r>
              <w:rPr>
                <w:noProof/>
                <w:webHidden/>
              </w:rPr>
              <w:instrText xml:space="preserve"> PAGEREF _Toc58857217 \h </w:instrText>
            </w:r>
            <w:r>
              <w:rPr>
                <w:noProof/>
                <w:webHidden/>
              </w:rPr>
            </w:r>
            <w:r>
              <w:rPr>
                <w:noProof/>
                <w:webHidden/>
              </w:rPr>
              <w:fldChar w:fldCharType="separate"/>
            </w:r>
            <w:r>
              <w:rPr>
                <w:noProof/>
                <w:webHidden/>
              </w:rPr>
              <w:t>135</w:t>
            </w:r>
            <w:r>
              <w:rPr>
                <w:noProof/>
                <w:webHidden/>
              </w:rPr>
              <w:fldChar w:fldCharType="end"/>
            </w:r>
          </w:hyperlink>
        </w:p>
        <w:p w14:paraId="3C6C0BA7" w14:textId="77777777" w:rsidR="000E002C" w:rsidRDefault="000E002C">
          <w:pPr>
            <w:pStyle w:val="Inhopg2"/>
            <w:tabs>
              <w:tab w:val="right" w:leader="dot" w:pos="9350"/>
            </w:tabs>
            <w:rPr>
              <w:rFonts w:asciiTheme="minorHAnsi" w:eastAsiaTheme="minorEastAsia" w:hAnsiTheme="minorHAnsi" w:cstheme="minorBidi"/>
              <w:noProof/>
            </w:rPr>
          </w:pPr>
          <w:hyperlink w:anchor="_Toc58857218" w:history="1">
            <w:r w:rsidRPr="00103827">
              <w:rPr>
                <w:rStyle w:val="Hyperlink"/>
                <w:noProof/>
              </w:rPr>
              <w:t>8.4 Discussie</w:t>
            </w:r>
            <w:r>
              <w:rPr>
                <w:noProof/>
                <w:webHidden/>
              </w:rPr>
              <w:tab/>
            </w:r>
            <w:r>
              <w:rPr>
                <w:noProof/>
                <w:webHidden/>
              </w:rPr>
              <w:fldChar w:fldCharType="begin"/>
            </w:r>
            <w:r>
              <w:rPr>
                <w:noProof/>
                <w:webHidden/>
              </w:rPr>
              <w:instrText xml:space="preserve"> PAGEREF _Toc58857218 \h </w:instrText>
            </w:r>
            <w:r>
              <w:rPr>
                <w:noProof/>
                <w:webHidden/>
              </w:rPr>
            </w:r>
            <w:r>
              <w:rPr>
                <w:noProof/>
                <w:webHidden/>
              </w:rPr>
              <w:fldChar w:fldCharType="separate"/>
            </w:r>
            <w:r>
              <w:rPr>
                <w:noProof/>
                <w:webHidden/>
              </w:rPr>
              <w:t>136</w:t>
            </w:r>
            <w:r>
              <w:rPr>
                <w:noProof/>
                <w:webHidden/>
              </w:rPr>
              <w:fldChar w:fldCharType="end"/>
            </w:r>
          </w:hyperlink>
        </w:p>
        <w:p w14:paraId="1807D060" w14:textId="77777777" w:rsidR="000E002C" w:rsidRDefault="000E002C">
          <w:pPr>
            <w:pStyle w:val="Inhopg3"/>
            <w:tabs>
              <w:tab w:val="right" w:leader="dot" w:pos="9350"/>
            </w:tabs>
            <w:rPr>
              <w:rFonts w:asciiTheme="minorHAnsi" w:eastAsiaTheme="minorEastAsia" w:hAnsiTheme="minorHAnsi" w:cstheme="minorBidi"/>
              <w:noProof/>
            </w:rPr>
          </w:pPr>
          <w:hyperlink w:anchor="_Toc58857219" w:history="1">
            <w:r w:rsidRPr="00103827">
              <w:rPr>
                <w:rStyle w:val="Hyperlink"/>
                <w:noProof/>
              </w:rPr>
              <w:t>8.4.1 Terugblik op de hypothese</w:t>
            </w:r>
            <w:r>
              <w:rPr>
                <w:noProof/>
                <w:webHidden/>
              </w:rPr>
              <w:tab/>
            </w:r>
            <w:r>
              <w:rPr>
                <w:noProof/>
                <w:webHidden/>
              </w:rPr>
              <w:fldChar w:fldCharType="begin"/>
            </w:r>
            <w:r>
              <w:rPr>
                <w:noProof/>
                <w:webHidden/>
              </w:rPr>
              <w:instrText xml:space="preserve"> PAGEREF _Toc58857219 \h </w:instrText>
            </w:r>
            <w:r>
              <w:rPr>
                <w:noProof/>
                <w:webHidden/>
              </w:rPr>
            </w:r>
            <w:r>
              <w:rPr>
                <w:noProof/>
                <w:webHidden/>
              </w:rPr>
              <w:fldChar w:fldCharType="separate"/>
            </w:r>
            <w:r>
              <w:rPr>
                <w:noProof/>
                <w:webHidden/>
              </w:rPr>
              <w:t>136</w:t>
            </w:r>
            <w:r>
              <w:rPr>
                <w:noProof/>
                <w:webHidden/>
              </w:rPr>
              <w:fldChar w:fldCharType="end"/>
            </w:r>
          </w:hyperlink>
        </w:p>
        <w:p w14:paraId="7ED1AA05" w14:textId="77777777" w:rsidR="000E002C" w:rsidRDefault="000E002C">
          <w:pPr>
            <w:pStyle w:val="Inhopg3"/>
            <w:tabs>
              <w:tab w:val="right" w:leader="dot" w:pos="9350"/>
            </w:tabs>
            <w:rPr>
              <w:rFonts w:asciiTheme="minorHAnsi" w:eastAsiaTheme="minorEastAsia" w:hAnsiTheme="minorHAnsi" w:cstheme="minorBidi"/>
              <w:noProof/>
            </w:rPr>
          </w:pPr>
          <w:hyperlink w:anchor="_Toc58857220" w:history="1">
            <w:r w:rsidRPr="00103827">
              <w:rPr>
                <w:rStyle w:val="Hyperlink"/>
                <w:noProof/>
              </w:rPr>
              <w:t>8.4.2 Validiteit en betrouwbaarheid van ons onderzoek</w:t>
            </w:r>
            <w:r>
              <w:rPr>
                <w:noProof/>
                <w:webHidden/>
              </w:rPr>
              <w:tab/>
            </w:r>
            <w:r>
              <w:rPr>
                <w:noProof/>
                <w:webHidden/>
              </w:rPr>
              <w:fldChar w:fldCharType="begin"/>
            </w:r>
            <w:r>
              <w:rPr>
                <w:noProof/>
                <w:webHidden/>
              </w:rPr>
              <w:instrText xml:space="preserve"> PAGEREF _Toc58857220 \h </w:instrText>
            </w:r>
            <w:r>
              <w:rPr>
                <w:noProof/>
                <w:webHidden/>
              </w:rPr>
            </w:r>
            <w:r>
              <w:rPr>
                <w:noProof/>
                <w:webHidden/>
              </w:rPr>
              <w:fldChar w:fldCharType="separate"/>
            </w:r>
            <w:r>
              <w:rPr>
                <w:noProof/>
                <w:webHidden/>
              </w:rPr>
              <w:t>136</w:t>
            </w:r>
            <w:r>
              <w:rPr>
                <w:noProof/>
                <w:webHidden/>
              </w:rPr>
              <w:fldChar w:fldCharType="end"/>
            </w:r>
          </w:hyperlink>
        </w:p>
        <w:p w14:paraId="4C747608" w14:textId="77777777" w:rsidR="000E002C" w:rsidRDefault="000E002C">
          <w:pPr>
            <w:pStyle w:val="Inhopg2"/>
            <w:tabs>
              <w:tab w:val="right" w:leader="dot" w:pos="9350"/>
            </w:tabs>
            <w:rPr>
              <w:rFonts w:asciiTheme="minorHAnsi" w:eastAsiaTheme="minorEastAsia" w:hAnsiTheme="minorHAnsi" w:cstheme="minorBidi"/>
              <w:noProof/>
            </w:rPr>
          </w:pPr>
          <w:hyperlink w:anchor="_Toc58857221" w:history="1">
            <w:r w:rsidRPr="00103827">
              <w:rPr>
                <w:rStyle w:val="Hyperlink"/>
                <w:noProof/>
              </w:rPr>
              <w:t>8.5 Aanbevelingen voor vervolgonderzoek</w:t>
            </w:r>
            <w:r>
              <w:rPr>
                <w:noProof/>
                <w:webHidden/>
              </w:rPr>
              <w:tab/>
            </w:r>
            <w:r>
              <w:rPr>
                <w:noProof/>
                <w:webHidden/>
              </w:rPr>
              <w:fldChar w:fldCharType="begin"/>
            </w:r>
            <w:r>
              <w:rPr>
                <w:noProof/>
                <w:webHidden/>
              </w:rPr>
              <w:instrText xml:space="preserve"> PAGEREF _Toc58857221 \h </w:instrText>
            </w:r>
            <w:r>
              <w:rPr>
                <w:noProof/>
                <w:webHidden/>
              </w:rPr>
            </w:r>
            <w:r>
              <w:rPr>
                <w:noProof/>
                <w:webHidden/>
              </w:rPr>
              <w:fldChar w:fldCharType="separate"/>
            </w:r>
            <w:r>
              <w:rPr>
                <w:noProof/>
                <w:webHidden/>
              </w:rPr>
              <w:t>136</w:t>
            </w:r>
            <w:r>
              <w:rPr>
                <w:noProof/>
                <w:webHidden/>
              </w:rPr>
              <w:fldChar w:fldCharType="end"/>
            </w:r>
          </w:hyperlink>
        </w:p>
        <w:p w14:paraId="2AE0E042" w14:textId="77777777" w:rsidR="000E002C" w:rsidRDefault="000E002C">
          <w:pPr>
            <w:pStyle w:val="Inhopg1"/>
            <w:tabs>
              <w:tab w:val="right" w:leader="dot" w:pos="9350"/>
            </w:tabs>
            <w:rPr>
              <w:rFonts w:asciiTheme="minorHAnsi" w:eastAsiaTheme="minorEastAsia" w:hAnsiTheme="minorHAnsi" w:cstheme="minorBidi"/>
              <w:noProof/>
            </w:rPr>
          </w:pPr>
          <w:hyperlink w:anchor="_Toc58857222" w:history="1">
            <w:r w:rsidRPr="00103827">
              <w:rPr>
                <w:rStyle w:val="Hyperlink"/>
                <w:noProof/>
                <w:lang w:val="en-US"/>
              </w:rPr>
              <w:t>Literatuurlijst</w:t>
            </w:r>
            <w:r>
              <w:rPr>
                <w:noProof/>
                <w:webHidden/>
              </w:rPr>
              <w:tab/>
            </w:r>
            <w:r>
              <w:rPr>
                <w:noProof/>
                <w:webHidden/>
              </w:rPr>
              <w:fldChar w:fldCharType="begin"/>
            </w:r>
            <w:r>
              <w:rPr>
                <w:noProof/>
                <w:webHidden/>
              </w:rPr>
              <w:instrText xml:space="preserve"> PAGEREF _Toc58857222 \h </w:instrText>
            </w:r>
            <w:r>
              <w:rPr>
                <w:noProof/>
                <w:webHidden/>
              </w:rPr>
            </w:r>
            <w:r>
              <w:rPr>
                <w:noProof/>
                <w:webHidden/>
              </w:rPr>
              <w:fldChar w:fldCharType="separate"/>
            </w:r>
            <w:r>
              <w:rPr>
                <w:noProof/>
                <w:webHidden/>
              </w:rPr>
              <w:t>139</w:t>
            </w:r>
            <w:r>
              <w:rPr>
                <w:noProof/>
                <w:webHidden/>
              </w:rPr>
              <w:fldChar w:fldCharType="end"/>
            </w:r>
          </w:hyperlink>
        </w:p>
        <w:p w14:paraId="1008052B" w14:textId="77777777" w:rsidR="000E002C" w:rsidRDefault="000E002C">
          <w:pPr>
            <w:pStyle w:val="Inhopg1"/>
            <w:tabs>
              <w:tab w:val="right" w:leader="dot" w:pos="9350"/>
            </w:tabs>
            <w:rPr>
              <w:rFonts w:asciiTheme="minorHAnsi" w:eastAsiaTheme="minorEastAsia" w:hAnsiTheme="minorHAnsi" w:cstheme="minorBidi"/>
              <w:noProof/>
            </w:rPr>
          </w:pPr>
          <w:hyperlink w:anchor="_Toc58857223" w:history="1">
            <w:r w:rsidRPr="00103827">
              <w:rPr>
                <w:rStyle w:val="Hyperlink"/>
                <w:noProof/>
              </w:rPr>
              <w:t>Appendix I: logboek</w:t>
            </w:r>
            <w:r>
              <w:rPr>
                <w:noProof/>
                <w:webHidden/>
              </w:rPr>
              <w:tab/>
            </w:r>
            <w:r>
              <w:rPr>
                <w:noProof/>
                <w:webHidden/>
              </w:rPr>
              <w:fldChar w:fldCharType="begin"/>
            </w:r>
            <w:r>
              <w:rPr>
                <w:noProof/>
                <w:webHidden/>
              </w:rPr>
              <w:instrText xml:space="preserve"> PAGEREF _Toc58857223 \h </w:instrText>
            </w:r>
            <w:r>
              <w:rPr>
                <w:noProof/>
                <w:webHidden/>
              </w:rPr>
            </w:r>
            <w:r>
              <w:rPr>
                <w:noProof/>
                <w:webHidden/>
              </w:rPr>
              <w:fldChar w:fldCharType="separate"/>
            </w:r>
            <w:r>
              <w:rPr>
                <w:noProof/>
                <w:webHidden/>
              </w:rPr>
              <w:t>147</w:t>
            </w:r>
            <w:r>
              <w:rPr>
                <w:noProof/>
                <w:webHidden/>
              </w:rPr>
              <w:fldChar w:fldCharType="end"/>
            </w:r>
          </w:hyperlink>
        </w:p>
        <w:p w14:paraId="1EBAF726" w14:textId="77777777" w:rsidR="000E002C" w:rsidRDefault="000E002C">
          <w:pPr>
            <w:pStyle w:val="Inhopg1"/>
            <w:tabs>
              <w:tab w:val="right" w:leader="dot" w:pos="9350"/>
            </w:tabs>
            <w:rPr>
              <w:rFonts w:asciiTheme="minorHAnsi" w:eastAsiaTheme="minorEastAsia" w:hAnsiTheme="minorHAnsi" w:cstheme="minorBidi"/>
              <w:noProof/>
            </w:rPr>
          </w:pPr>
          <w:hyperlink w:anchor="_Toc58857224" w:history="1">
            <w:r w:rsidRPr="00103827">
              <w:rPr>
                <w:rStyle w:val="Hyperlink"/>
                <w:noProof/>
              </w:rPr>
              <w:t>Appendix II: tracksheet</w:t>
            </w:r>
            <w:r>
              <w:rPr>
                <w:noProof/>
                <w:webHidden/>
              </w:rPr>
              <w:tab/>
            </w:r>
            <w:r>
              <w:rPr>
                <w:noProof/>
                <w:webHidden/>
              </w:rPr>
              <w:fldChar w:fldCharType="begin"/>
            </w:r>
            <w:r>
              <w:rPr>
                <w:noProof/>
                <w:webHidden/>
              </w:rPr>
              <w:instrText xml:space="preserve"> PAGEREF _Toc58857224 \h </w:instrText>
            </w:r>
            <w:r>
              <w:rPr>
                <w:noProof/>
                <w:webHidden/>
              </w:rPr>
            </w:r>
            <w:r>
              <w:rPr>
                <w:noProof/>
                <w:webHidden/>
              </w:rPr>
              <w:fldChar w:fldCharType="separate"/>
            </w:r>
            <w:r>
              <w:rPr>
                <w:noProof/>
                <w:webHidden/>
              </w:rPr>
              <w:t>155</w:t>
            </w:r>
            <w:r>
              <w:rPr>
                <w:noProof/>
                <w:webHidden/>
              </w:rPr>
              <w:fldChar w:fldCharType="end"/>
            </w:r>
          </w:hyperlink>
        </w:p>
        <w:p w14:paraId="05A82CF2" w14:textId="77777777" w:rsidR="000E002C" w:rsidRDefault="000E002C">
          <w:pPr>
            <w:pStyle w:val="Inhopg1"/>
            <w:tabs>
              <w:tab w:val="right" w:leader="dot" w:pos="9350"/>
            </w:tabs>
            <w:rPr>
              <w:rFonts w:asciiTheme="minorHAnsi" w:eastAsiaTheme="minorEastAsia" w:hAnsiTheme="minorHAnsi" w:cstheme="minorBidi"/>
              <w:noProof/>
            </w:rPr>
          </w:pPr>
          <w:hyperlink w:anchor="_Toc58857225" w:history="1">
            <w:r w:rsidRPr="00103827">
              <w:rPr>
                <w:rStyle w:val="Hyperlink"/>
                <w:noProof/>
              </w:rPr>
              <w:t>Appendix III: prestatiegrafiek</w:t>
            </w:r>
            <w:r>
              <w:rPr>
                <w:noProof/>
                <w:webHidden/>
              </w:rPr>
              <w:tab/>
            </w:r>
            <w:r>
              <w:rPr>
                <w:noProof/>
                <w:webHidden/>
              </w:rPr>
              <w:fldChar w:fldCharType="begin"/>
            </w:r>
            <w:r>
              <w:rPr>
                <w:noProof/>
                <w:webHidden/>
              </w:rPr>
              <w:instrText xml:space="preserve"> PAGEREF _Toc58857225 \h </w:instrText>
            </w:r>
            <w:r>
              <w:rPr>
                <w:noProof/>
                <w:webHidden/>
              </w:rPr>
            </w:r>
            <w:r>
              <w:rPr>
                <w:noProof/>
                <w:webHidden/>
              </w:rPr>
              <w:fldChar w:fldCharType="separate"/>
            </w:r>
            <w:r>
              <w:rPr>
                <w:noProof/>
                <w:webHidden/>
              </w:rPr>
              <w:t>159</w:t>
            </w:r>
            <w:r>
              <w:rPr>
                <w:noProof/>
                <w:webHidden/>
              </w:rPr>
              <w:fldChar w:fldCharType="end"/>
            </w:r>
          </w:hyperlink>
        </w:p>
        <w:p w14:paraId="1FD105F9" w14:textId="77777777" w:rsidR="000E002C" w:rsidRDefault="000E002C">
          <w:pPr>
            <w:pStyle w:val="Inhopg1"/>
            <w:tabs>
              <w:tab w:val="right" w:leader="dot" w:pos="9350"/>
            </w:tabs>
            <w:rPr>
              <w:rFonts w:asciiTheme="minorHAnsi" w:eastAsiaTheme="minorEastAsia" w:hAnsiTheme="minorHAnsi" w:cstheme="minorBidi"/>
              <w:noProof/>
            </w:rPr>
          </w:pPr>
          <w:hyperlink w:anchor="_Toc58857226" w:history="1">
            <w:r w:rsidRPr="00103827">
              <w:rPr>
                <w:rStyle w:val="Hyperlink"/>
                <w:noProof/>
              </w:rPr>
              <w:t>Appendix IV: compleet overzicht van alle transacties van Stach en een grafiek met zijn rendement over de tijd</w:t>
            </w:r>
            <w:r>
              <w:rPr>
                <w:noProof/>
                <w:webHidden/>
              </w:rPr>
              <w:tab/>
            </w:r>
            <w:r>
              <w:rPr>
                <w:noProof/>
                <w:webHidden/>
              </w:rPr>
              <w:fldChar w:fldCharType="begin"/>
            </w:r>
            <w:r>
              <w:rPr>
                <w:noProof/>
                <w:webHidden/>
              </w:rPr>
              <w:instrText xml:space="preserve"> PAGEREF _Toc58857226 \h </w:instrText>
            </w:r>
            <w:r>
              <w:rPr>
                <w:noProof/>
                <w:webHidden/>
              </w:rPr>
            </w:r>
            <w:r>
              <w:rPr>
                <w:noProof/>
                <w:webHidden/>
              </w:rPr>
              <w:fldChar w:fldCharType="separate"/>
            </w:r>
            <w:r>
              <w:rPr>
                <w:noProof/>
                <w:webHidden/>
              </w:rPr>
              <w:t>160</w:t>
            </w:r>
            <w:r>
              <w:rPr>
                <w:noProof/>
                <w:webHidden/>
              </w:rPr>
              <w:fldChar w:fldCharType="end"/>
            </w:r>
          </w:hyperlink>
        </w:p>
        <w:p w14:paraId="30DEF4EE" w14:textId="77777777" w:rsidR="000E002C" w:rsidRDefault="000E002C">
          <w:pPr>
            <w:pStyle w:val="Inhopg1"/>
            <w:tabs>
              <w:tab w:val="right" w:leader="dot" w:pos="9350"/>
            </w:tabs>
            <w:rPr>
              <w:rFonts w:asciiTheme="minorHAnsi" w:eastAsiaTheme="minorEastAsia" w:hAnsiTheme="minorHAnsi" w:cstheme="minorBidi"/>
              <w:noProof/>
            </w:rPr>
          </w:pPr>
          <w:hyperlink w:anchor="_Toc58857227" w:history="1">
            <w:r w:rsidRPr="00103827">
              <w:rPr>
                <w:rStyle w:val="Hyperlink"/>
                <w:noProof/>
              </w:rPr>
              <w:t>Appendix V: vergrote grafieken hoofdstuk 1</w:t>
            </w:r>
            <w:r>
              <w:rPr>
                <w:noProof/>
                <w:webHidden/>
              </w:rPr>
              <w:tab/>
            </w:r>
            <w:r>
              <w:rPr>
                <w:noProof/>
                <w:webHidden/>
              </w:rPr>
              <w:fldChar w:fldCharType="begin"/>
            </w:r>
            <w:r>
              <w:rPr>
                <w:noProof/>
                <w:webHidden/>
              </w:rPr>
              <w:instrText xml:space="preserve"> PAGEREF _Toc58857227 \h </w:instrText>
            </w:r>
            <w:r>
              <w:rPr>
                <w:noProof/>
                <w:webHidden/>
              </w:rPr>
            </w:r>
            <w:r>
              <w:rPr>
                <w:noProof/>
                <w:webHidden/>
              </w:rPr>
              <w:fldChar w:fldCharType="separate"/>
            </w:r>
            <w:r>
              <w:rPr>
                <w:noProof/>
                <w:webHidden/>
              </w:rPr>
              <w:t>162</w:t>
            </w:r>
            <w:r>
              <w:rPr>
                <w:noProof/>
                <w:webHidden/>
              </w:rPr>
              <w:fldChar w:fldCharType="end"/>
            </w:r>
          </w:hyperlink>
        </w:p>
        <w:p w14:paraId="74670F45" w14:textId="77777777" w:rsidR="000E002C" w:rsidRDefault="000E002C">
          <w:pPr>
            <w:pStyle w:val="Inhopg1"/>
            <w:tabs>
              <w:tab w:val="right" w:leader="dot" w:pos="9350"/>
            </w:tabs>
            <w:rPr>
              <w:rFonts w:asciiTheme="minorHAnsi" w:eastAsiaTheme="minorEastAsia" w:hAnsiTheme="minorHAnsi" w:cstheme="minorBidi"/>
              <w:noProof/>
            </w:rPr>
          </w:pPr>
          <w:hyperlink w:anchor="_Toc58857228" w:history="1">
            <w:r w:rsidRPr="00103827">
              <w:rPr>
                <w:rStyle w:val="Hyperlink"/>
                <w:noProof/>
              </w:rPr>
              <w:t>Appendix VI: vergrote grafieken hoofdstuk 2</w:t>
            </w:r>
            <w:r>
              <w:rPr>
                <w:noProof/>
                <w:webHidden/>
              </w:rPr>
              <w:tab/>
            </w:r>
            <w:r>
              <w:rPr>
                <w:noProof/>
                <w:webHidden/>
              </w:rPr>
              <w:fldChar w:fldCharType="begin"/>
            </w:r>
            <w:r>
              <w:rPr>
                <w:noProof/>
                <w:webHidden/>
              </w:rPr>
              <w:instrText xml:space="preserve"> PAGEREF _Toc58857228 \h </w:instrText>
            </w:r>
            <w:r>
              <w:rPr>
                <w:noProof/>
                <w:webHidden/>
              </w:rPr>
            </w:r>
            <w:r>
              <w:rPr>
                <w:noProof/>
                <w:webHidden/>
              </w:rPr>
              <w:fldChar w:fldCharType="separate"/>
            </w:r>
            <w:r>
              <w:rPr>
                <w:noProof/>
                <w:webHidden/>
              </w:rPr>
              <w:t>165</w:t>
            </w:r>
            <w:r>
              <w:rPr>
                <w:noProof/>
                <w:webHidden/>
              </w:rPr>
              <w:fldChar w:fldCharType="end"/>
            </w:r>
          </w:hyperlink>
        </w:p>
        <w:p w14:paraId="30C1CED7" w14:textId="77777777" w:rsidR="000E002C" w:rsidRDefault="000E002C">
          <w:pPr>
            <w:pStyle w:val="Inhopg1"/>
            <w:tabs>
              <w:tab w:val="right" w:leader="dot" w:pos="9350"/>
            </w:tabs>
            <w:rPr>
              <w:rFonts w:asciiTheme="minorHAnsi" w:eastAsiaTheme="minorEastAsia" w:hAnsiTheme="minorHAnsi" w:cstheme="minorBidi"/>
              <w:noProof/>
            </w:rPr>
          </w:pPr>
          <w:hyperlink w:anchor="_Toc58857229" w:history="1">
            <w:r w:rsidRPr="00103827">
              <w:rPr>
                <w:rStyle w:val="Hyperlink"/>
                <w:noProof/>
              </w:rPr>
              <w:t>Appendix VII: vergrote versie soorten neurale netwerken (towardsdatascience.com)</w:t>
            </w:r>
            <w:r>
              <w:rPr>
                <w:noProof/>
                <w:webHidden/>
              </w:rPr>
              <w:tab/>
            </w:r>
            <w:r>
              <w:rPr>
                <w:noProof/>
                <w:webHidden/>
              </w:rPr>
              <w:fldChar w:fldCharType="begin"/>
            </w:r>
            <w:r>
              <w:rPr>
                <w:noProof/>
                <w:webHidden/>
              </w:rPr>
              <w:instrText xml:space="preserve"> PAGEREF _Toc58857229 \h </w:instrText>
            </w:r>
            <w:r>
              <w:rPr>
                <w:noProof/>
                <w:webHidden/>
              </w:rPr>
            </w:r>
            <w:r>
              <w:rPr>
                <w:noProof/>
                <w:webHidden/>
              </w:rPr>
              <w:fldChar w:fldCharType="separate"/>
            </w:r>
            <w:r>
              <w:rPr>
                <w:noProof/>
                <w:webHidden/>
              </w:rPr>
              <w:t>176</w:t>
            </w:r>
            <w:r>
              <w:rPr>
                <w:noProof/>
                <w:webHidden/>
              </w:rPr>
              <w:fldChar w:fldCharType="end"/>
            </w:r>
          </w:hyperlink>
        </w:p>
        <w:p w14:paraId="1628E2DA" w14:textId="77777777" w:rsidR="000E002C" w:rsidRDefault="000E002C">
          <w:pPr>
            <w:pStyle w:val="Inhopg1"/>
            <w:tabs>
              <w:tab w:val="right" w:leader="dot" w:pos="9350"/>
            </w:tabs>
            <w:rPr>
              <w:rFonts w:asciiTheme="minorHAnsi" w:eastAsiaTheme="minorEastAsia" w:hAnsiTheme="minorHAnsi" w:cstheme="minorBidi"/>
              <w:noProof/>
            </w:rPr>
          </w:pPr>
          <w:hyperlink w:anchor="_Toc58857230" w:history="1">
            <w:r w:rsidRPr="00103827">
              <w:rPr>
                <w:rStyle w:val="Hyperlink"/>
                <w:noProof/>
              </w:rPr>
              <w:t>Appendix VIII: verschillende activatiefuncties met uitleg</w:t>
            </w:r>
            <w:r>
              <w:rPr>
                <w:noProof/>
                <w:webHidden/>
              </w:rPr>
              <w:tab/>
            </w:r>
            <w:r>
              <w:rPr>
                <w:noProof/>
                <w:webHidden/>
              </w:rPr>
              <w:fldChar w:fldCharType="begin"/>
            </w:r>
            <w:r>
              <w:rPr>
                <w:noProof/>
                <w:webHidden/>
              </w:rPr>
              <w:instrText xml:space="preserve"> PAGEREF _Toc58857230 \h </w:instrText>
            </w:r>
            <w:r>
              <w:rPr>
                <w:noProof/>
                <w:webHidden/>
              </w:rPr>
            </w:r>
            <w:r>
              <w:rPr>
                <w:noProof/>
                <w:webHidden/>
              </w:rPr>
              <w:fldChar w:fldCharType="separate"/>
            </w:r>
            <w:r>
              <w:rPr>
                <w:noProof/>
                <w:webHidden/>
              </w:rPr>
              <w:t>177</w:t>
            </w:r>
            <w:r>
              <w:rPr>
                <w:noProof/>
                <w:webHidden/>
              </w:rPr>
              <w:fldChar w:fldCharType="end"/>
            </w:r>
          </w:hyperlink>
        </w:p>
        <w:p w14:paraId="39938961" w14:textId="77777777" w:rsidR="000E002C" w:rsidRDefault="000E002C">
          <w:pPr>
            <w:pStyle w:val="Inhopg2"/>
            <w:tabs>
              <w:tab w:val="right" w:leader="dot" w:pos="9350"/>
            </w:tabs>
            <w:rPr>
              <w:rFonts w:asciiTheme="minorHAnsi" w:eastAsiaTheme="minorEastAsia" w:hAnsiTheme="minorHAnsi" w:cstheme="minorBidi"/>
              <w:noProof/>
            </w:rPr>
          </w:pPr>
          <w:hyperlink w:anchor="_Toc58857231" w:history="1">
            <w:r w:rsidRPr="00103827">
              <w:rPr>
                <w:rStyle w:val="Hyperlink"/>
                <w:noProof/>
              </w:rPr>
              <w:t>VIII.1 ReLU</w:t>
            </w:r>
            <w:r>
              <w:rPr>
                <w:noProof/>
                <w:webHidden/>
              </w:rPr>
              <w:tab/>
            </w:r>
            <w:r>
              <w:rPr>
                <w:noProof/>
                <w:webHidden/>
              </w:rPr>
              <w:fldChar w:fldCharType="begin"/>
            </w:r>
            <w:r>
              <w:rPr>
                <w:noProof/>
                <w:webHidden/>
              </w:rPr>
              <w:instrText xml:space="preserve"> PAGEREF _Toc58857231 \h </w:instrText>
            </w:r>
            <w:r>
              <w:rPr>
                <w:noProof/>
                <w:webHidden/>
              </w:rPr>
            </w:r>
            <w:r>
              <w:rPr>
                <w:noProof/>
                <w:webHidden/>
              </w:rPr>
              <w:fldChar w:fldCharType="separate"/>
            </w:r>
            <w:r>
              <w:rPr>
                <w:noProof/>
                <w:webHidden/>
              </w:rPr>
              <w:t>177</w:t>
            </w:r>
            <w:r>
              <w:rPr>
                <w:noProof/>
                <w:webHidden/>
              </w:rPr>
              <w:fldChar w:fldCharType="end"/>
            </w:r>
          </w:hyperlink>
        </w:p>
        <w:p w14:paraId="6C0A3350" w14:textId="77777777" w:rsidR="000E002C" w:rsidRDefault="000E002C">
          <w:pPr>
            <w:pStyle w:val="Inhopg2"/>
            <w:tabs>
              <w:tab w:val="right" w:leader="dot" w:pos="9350"/>
            </w:tabs>
            <w:rPr>
              <w:rFonts w:asciiTheme="minorHAnsi" w:eastAsiaTheme="minorEastAsia" w:hAnsiTheme="minorHAnsi" w:cstheme="minorBidi"/>
              <w:noProof/>
            </w:rPr>
          </w:pPr>
          <w:hyperlink w:anchor="_Toc58857232" w:history="1">
            <w:r w:rsidRPr="00103827">
              <w:rPr>
                <w:rStyle w:val="Hyperlink"/>
                <w:noProof/>
              </w:rPr>
              <w:t xml:space="preserve">VIII.2 </w:t>
            </w:r>
            <w:r w:rsidRPr="00103827">
              <w:rPr>
                <w:rStyle w:val="Hyperlink"/>
                <w:rFonts w:eastAsia="Roboto"/>
                <w:noProof/>
              </w:rPr>
              <w:t>Leaky ReLU</w:t>
            </w:r>
            <w:r>
              <w:rPr>
                <w:noProof/>
                <w:webHidden/>
              </w:rPr>
              <w:tab/>
            </w:r>
            <w:r>
              <w:rPr>
                <w:noProof/>
                <w:webHidden/>
              </w:rPr>
              <w:fldChar w:fldCharType="begin"/>
            </w:r>
            <w:r>
              <w:rPr>
                <w:noProof/>
                <w:webHidden/>
              </w:rPr>
              <w:instrText xml:space="preserve"> PAGEREF _Toc58857232 \h </w:instrText>
            </w:r>
            <w:r>
              <w:rPr>
                <w:noProof/>
                <w:webHidden/>
              </w:rPr>
            </w:r>
            <w:r>
              <w:rPr>
                <w:noProof/>
                <w:webHidden/>
              </w:rPr>
              <w:fldChar w:fldCharType="separate"/>
            </w:r>
            <w:r>
              <w:rPr>
                <w:noProof/>
                <w:webHidden/>
              </w:rPr>
              <w:t>179</w:t>
            </w:r>
            <w:r>
              <w:rPr>
                <w:noProof/>
                <w:webHidden/>
              </w:rPr>
              <w:fldChar w:fldCharType="end"/>
            </w:r>
          </w:hyperlink>
        </w:p>
        <w:p w14:paraId="5E5F8589" w14:textId="77777777" w:rsidR="000E002C" w:rsidRDefault="000E002C">
          <w:pPr>
            <w:pStyle w:val="Inhopg2"/>
            <w:tabs>
              <w:tab w:val="right" w:leader="dot" w:pos="9350"/>
            </w:tabs>
            <w:rPr>
              <w:rFonts w:asciiTheme="minorHAnsi" w:eastAsiaTheme="minorEastAsia" w:hAnsiTheme="minorHAnsi" w:cstheme="minorBidi"/>
              <w:noProof/>
            </w:rPr>
          </w:pPr>
          <w:hyperlink w:anchor="_Toc58857233" w:history="1">
            <w:r w:rsidRPr="00103827">
              <w:rPr>
                <w:rStyle w:val="Hyperlink"/>
                <w:noProof/>
              </w:rPr>
              <w:t xml:space="preserve">VIII.3 </w:t>
            </w:r>
            <w:r w:rsidRPr="00103827">
              <w:rPr>
                <w:rStyle w:val="Hyperlink"/>
                <w:rFonts w:eastAsia="Roboto"/>
                <w:noProof/>
              </w:rPr>
              <w:t>Sigmoid</w:t>
            </w:r>
            <w:r>
              <w:rPr>
                <w:noProof/>
                <w:webHidden/>
              </w:rPr>
              <w:tab/>
            </w:r>
            <w:r>
              <w:rPr>
                <w:noProof/>
                <w:webHidden/>
              </w:rPr>
              <w:fldChar w:fldCharType="begin"/>
            </w:r>
            <w:r>
              <w:rPr>
                <w:noProof/>
                <w:webHidden/>
              </w:rPr>
              <w:instrText xml:space="preserve"> PAGEREF _Toc58857233 \h </w:instrText>
            </w:r>
            <w:r>
              <w:rPr>
                <w:noProof/>
                <w:webHidden/>
              </w:rPr>
            </w:r>
            <w:r>
              <w:rPr>
                <w:noProof/>
                <w:webHidden/>
              </w:rPr>
              <w:fldChar w:fldCharType="separate"/>
            </w:r>
            <w:r>
              <w:rPr>
                <w:noProof/>
                <w:webHidden/>
              </w:rPr>
              <w:t>180</w:t>
            </w:r>
            <w:r>
              <w:rPr>
                <w:noProof/>
                <w:webHidden/>
              </w:rPr>
              <w:fldChar w:fldCharType="end"/>
            </w:r>
          </w:hyperlink>
        </w:p>
        <w:p w14:paraId="1192D42E" w14:textId="77777777" w:rsidR="000E002C" w:rsidRDefault="000E002C">
          <w:pPr>
            <w:pStyle w:val="Inhopg2"/>
            <w:tabs>
              <w:tab w:val="right" w:leader="dot" w:pos="9350"/>
            </w:tabs>
            <w:rPr>
              <w:rFonts w:asciiTheme="minorHAnsi" w:eastAsiaTheme="minorEastAsia" w:hAnsiTheme="minorHAnsi" w:cstheme="minorBidi"/>
              <w:noProof/>
            </w:rPr>
          </w:pPr>
          <w:hyperlink w:anchor="_Toc58857234" w:history="1">
            <w:r w:rsidRPr="00103827">
              <w:rPr>
                <w:rStyle w:val="Hyperlink"/>
                <w:noProof/>
              </w:rPr>
              <w:t>VIII.4 Tanh</w:t>
            </w:r>
            <w:r>
              <w:rPr>
                <w:noProof/>
                <w:webHidden/>
              </w:rPr>
              <w:tab/>
            </w:r>
            <w:r>
              <w:rPr>
                <w:noProof/>
                <w:webHidden/>
              </w:rPr>
              <w:fldChar w:fldCharType="begin"/>
            </w:r>
            <w:r>
              <w:rPr>
                <w:noProof/>
                <w:webHidden/>
              </w:rPr>
              <w:instrText xml:space="preserve"> PAGEREF _Toc58857234 \h </w:instrText>
            </w:r>
            <w:r>
              <w:rPr>
                <w:noProof/>
                <w:webHidden/>
              </w:rPr>
            </w:r>
            <w:r>
              <w:rPr>
                <w:noProof/>
                <w:webHidden/>
              </w:rPr>
              <w:fldChar w:fldCharType="separate"/>
            </w:r>
            <w:r>
              <w:rPr>
                <w:noProof/>
                <w:webHidden/>
              </w:rPr>
              <w:t>182</w:t>
            </w:r>
            <w:r>
              <w:rPr>
                <w:noProof/>
                <w:webHidden/>
              </w:rPr>
              <w:fldChar w:fldCharType="end"/>
            </w:r>
          </w:hyperlink>
        </w:p>
        <w:p w14:paraId="48E2A268" w14:textId="77777777" w:rsidR="000E002C" w:rsidRDefault="000E002C">
          <w:pPr>
            <w:pStyle w:val="Inhopg1"/>
            <w:tabs>
              <w:tab w:val="right" w:leader="dot" w:pos="9350"/>
            </w:tabs>
            <w:rPr>
              <w:rFonts w:asciiTheme="minorHAnsi" w:eastAsiaTheme="minorEastAsia" w:hAnsiTheme="minorHAnsi" w:cstheme="minorBidi"/>
              <w:noProof/>
            </w:rPr>
          </w:pPr>
          <w:hyperlink w:anchor="_Toc58857235" w:history="1">
            <w:r w:rsidRPr="00103827">
              <w:rPr>
                <w:rStyle w:val="Hyperlink"/>
                <w:noProof/>
              </w:rPr>
              <w:t>Appendix IX: screenshots van ons programma</w:t>
            </w:r>
            <w:r>
              <w:rPr>
                <w:noProof/>
                <w:webHidden/>
              </w:rPr>
              <w:tab/>
            </w:r>
            <w:r>
              <w:rPr>
                <w:noProof/>
                <w:webHidden/>
              </w:rPr>
              <w:fldChar w:fldCharType="begin"/>
            </w:r>
            <w:r>
              <w:rPr>
                <w:noProof/>
                <w:webHidden/>
              </w:rPr>
              <w:instrText xml:space="preserve"> PAGEREF _Toc58857235 \h </w:instrText>
            </w:r>
            <w:r>
              <w:rPr>
                <w:noProof/>
                <w:webHidden/>
              </w:rPr>
            </w:r>
            <w:r>
              <w:rPr>
                <w:noProof/>
                <w:webHidden/>
              </w:rPr>
              <w:fldChar w:fldCharType="separate"/>
            </w:r>
            <w:r>
              <w:rPr>
                <w:noProof/>
                <w:webHidden/>
              </w:rPr>
              <w:t>184</w:t>
            </w:r>
            <w:r>
              <w:rPr>
                <w:noProof/>
                <w:webHidden/>
              </w:rPr>
              <w:fldChar w:fldCharType="end"/>
            </w:r>
          </w:hyperlink>
        </w:p>
        <w:p w14:paraId="397D4460" w14:textId="77777777" w:rsidR="000E002C" w:rsidRDefault="000E002C">
          <w:pPr>
            <w:pStyle w:val="Inhopg1"/>
            <w:tabs>
              <w:tab w:val="right" w:leader="dot" w:pos="9350"/>
            </w:tabs>
            <w:rPr>
              <w:rFonts w:asciiTheme="minorHAnsi" w:eastAsiaTheme="minorEastAsia" w:hAnsiTheme="minorHAnsi" w:cstheme="minorBidi"/>
              <w:noProof/>
            </w:rPr>
          </w:pPr>
          <w:hyperlink w:anchor="_Toc58857236" w:history="1">
            <w:r w:rsidRPr="00103827">
              <w:rPr>
                <w:rStyle w:val="Hyperlink"/>
                <w:noProof/>
              </w:rPr>
              <w:t>Appendix X: Beknopt plan van aanpak PWS</w:t>
            </w:r>
            <w:r>
              <w:rPr>
                <w:noProof/>
                <w:webHidden/>
              </w:rPr>
              <w:tab/>
            </w:r>
            <w:r>
              <w:rPr>
                <w:noProof/>
                <w:webHidden/>
              </w:rPr>
              <w:fldChar w:fldCharType="begin"/>
            </w:r>
            <w:r>
              <w:rPr>
                <w:noProof/>
                <w:webHidden/>
              </w:rPr>
              <w:instrText xml:space="preserve"> PAGEREF _Toc58857236 \h </w:instrText>
            </w:r>
            <w:r>
              <w:rPr>
                <w:noProof/>
                <w:webHidden/>
              </w:rPr>
            </w:r>
            <w:r>
              <w:rPr>
                <w:noProof/>
                <w:webHidden/>
              </w:rPr>
              <w:fldChar w:fldCharType="separate"/>
            </w:r>
            <w:r>
              <w:rPr>
                <w:noProof/>
                <w:webHidden/>
              </w:rPr>
              <w:t>186</w:t>
            </w:r>
            <w:r>
              <w:rPr>
                <w:noProof/>
                <w:webHidden/>
              </w:rPr>
              <w:fldChar w:fldCharType="end"/>
            </w:r>
          </w:hyperlink>
        </w:p>
        <w:p w14:paraId="15B4F37D" w14:textId="77777777" w:rsidR="000E002C" w:rsidRDefault="000E002C">
          <w:pPr>
            <w:pStyle w:val="Inhopg2"/>
            <w:tabs>
              <w:tab w:val="right" w:leader="dot" w:pos="9350"/>
            </w:tabs>
            <w:rPr>
              <w:rFonts w:asciiTheme="minorHAnsi" w:eastAsiaTheme="minorEastAsia" w:hAnsiTheme="minorHAnsi" w:cstheme="minorBidi"/>
              <w:noProof/>
            </w:rPr>
          </w:pPr>
          <w:hyperlink w:anchor="_Toc58857237" w:history="1">
            <w:r w:rsidRPr="00103827">
              <w:rPr>
                <w:rStyle w:val="Hyperlink"/>
                <w:noProof/>
              </w:rPr>
              <w:t>X.1 Wie wij zijn</w:t>
            </w:r>
            <w:r>
              <w:rPr>
                <w:noProof/>
                <w:webHidden/>
              </w:rPr>
              <w:tab/>
            </w:r>
            <w:r>
              <w:rPr>
                <w:noProof/>
                <w:webHidden/>
              </w:rPr>
              <w:fldChar w:fldCharType="begin"/>
            </w:r>
            <w:r>
              <w:rPr>
                <w:noProof/>
                <w:webHidden/>
              </w:rPr>
              <w:instrText xml:space="preserve"> PAGEREF _Toc58857237 \h </w:instrText>
            </w:r>
            <w:r>
              <w:rPr>
                <w:noProof/>
                <w:webHidden/>
              </w:rPr>
            </w:r>
            <w:r>
              <w:rPr>
                <w:noProof/>
                <w:webHidden/>
              </w:rPr>
              <w:fldChar w:fldCharType="separate"/>
            </w:r>
            <w:r>
              <w:rPr>
                <w:noProof/>
                <w:webHidden/>
              </w:rPr>
              <w:t>186</w:t>
            </w:r>
            <w:r>
              <w:rPr>
                <w:noProof/>
                <w:webHidden/>
              </w:rPr>
              <w:fldChar w:fldCharType="end"/>
            </w:r>
          </w:hyperlink>
        </w:p>
        <w:p w14:paraId="59EDC95E" w14:textId="77777777" w:rsidR="000E002C" w:rsidRDefault="000E002C">
          <w:pPr>
            <w:pStyle w:val="Inhopg2"/>
            <w:tabs>
              <w:tab w:val="right" w:leader="dot" w:pos="9350"/>
            </w:tabs>
            <w:rPr>
              <w:rFonts w:asciiTheme="minorHAnsi" w:eastAsiaTheme="minorEastAsia" w:hAnsiTheme="minorHAnsi" w:cstheme="minorBidi"/>
              <w:noProof/>
            </w:rPr>
          </w:pPr>
          <w:hyperlink w:anchor="_Toc58857238" w:history="1">
            <w:r w:rsidRPr="00103827">
              <w:rPr>
                <w:rStyle w:val="Hyperlink"/>
                <w:noProof/>
              </w:rPr>
              <w:t>X.2 Gekozen onderwerp</w:t>
            </w:r>
            <w:r>
              <w:rPr>
                <w:noProof/>
                <w:webHidden/>
              </w:rPr>
              <w:tab/>
            </w:r>
            <w:r>
              <w:rPr>
                <w:noProof/>
                <w:webHidden/>
              </w:rPr>
              <w:fldChar w:fldCharType="begin"/>
            </w:r>
            <w:r>
              <w:rPr>
                <w:noProof/>
                <w:webHidden/>
              </w:rPr>
              <w:instrText xml:space="preserve"> PAGEREF _Toc58857238 \h </w:instrText>
            </w:r>
            <w:r>
              <w:rPr>
                <w:noProof/>
                <w:webHidden/>
              </w:rPr>
            </w:r>
            <w:r>
              <w:rPr>
                <w:noProof/>
                <w:webHidden/>
              </w:rPr>
              <w:fldChar w:fldCharType="separate"/>
            </w:r>
            <w:r>
              <w:rPr>
                <w:noProof/>
                <w:webHidden/>
              </w:rPr>
              <w:t>186</w:t>
            </w:r>
            <w:r>
              <w:rPr>
                <w:noProof/>
                <w:webHidden/>
              </w:rPr>
              <w:fldChar w:fldCharType="end"/>
            </w:r>
          </w:hyperlink>
        </w:p>
        <w:p w14:paraId="1252F584" w14:textId="77777777" w:rsidR="000E002C" w:rsidRDefault="000E002C">
          <w:pPr>
            <w:pStyle w:val="Inhopg2"/>
            <w:tabs>
              <w:tab w:val="right" w:leader="dot" w:pos="9350"/>
            </w:tabs>
            <w:rPr>
              <w:rFonts w:asciiTheme="minorHAnsi" w:eastAsiaTheme="minorEastAsia" w:hAnsiTheme="minorHAnsi" w:cstheme="minorBidi"/>
              <w:noProof/>
            </w:rPr>
          </w:pPr>
          <w:hyperlink w:anchor="_Toc58857239" w:history="1">
            <w:r w:rsidRPr="00103827">
              <w:rPr>
                <w:rStyle w:val="Hyperlink"/>
                <w:noProof/>
              </w:rPr>
              <w:t>X.3 Waarschijnlijke hoofdvraag</w:t>
            </w:r>
            <w:r>
              <w:rPr>
                <w:noProof/>
                <w:webHidden/>
              </w:rPr>
              <w:tab/>
            </w:r>
            <w:r>
              <w:rPr>
                <w:noProof/>
                <w:webHidden/>
              </w:rPr>
              <w:fldChar w:fldCharType="begin"/>
            </w:r>
            <w:r>
              <w:rPr>
                <w:noProof/>
                <w:webHidden/>
              </w:rPr>
              <w:instrText xml:space="preserve"> PAGEREF _Toc58857239 \h </w:instrText>
            </w:r>
            <w:r>
              <w:rPr>
                <w:noProof/>
                <w:webHidden/>
              </w:rPr>
            </w:r>
            <w:r>
              <w:rPr>
                <w:noProof/>
                <w:webHidden/>
              </w:rPr>
              <w:fldChar w:fldCharType="separate"/>
            </w:r>
            <w:r>
              <w:rPr>
                <w:noProof/>
                <w:webHidden/>
              </w:rPr>
              <w:t>186</w:t>
            </w:r>
            <w:r>
              <w:rPr>
                <w:noProof/>
                <w:webHidden/>
              </w:rPr>
              <w:fldChar w:fldCharType="end"/>
            </w:r>
          </w:hyperlink>
        </w:p>
        <w:p w14:paraId="13A17EAE" w14:textId="77777777" w:rsidR="000E002C" w:rsidRDefault="000E002C">
          <w:pPr>
            <w:pStyle w:val="Inhopg2"/>
            <w:tabs>
              <w:tab w:val="right" w:leader="dot" w:pos="9350"/>
            </w:tabs>
            <w:rPr>
              <w:rFonts w:asciiTheme="minorHAnsi" w:eastAsiaTheme="minorEastAsia" w:hAnsiTheme="minorHAnsi" w:cstheme="minorBidi"/>
              <w:noProof/>
            </w:rPr>
          </w:pPr>
          <w:hyperlink w:anchor="_Toc58857240" w:history="1">
            <w:r w:rsidRPr="00103827">
              <w:rPr>
                <w:rStyle w:val="Hyperlink"/>
                <w:noProof/>
              </w:rPr>
              <w:t>X.4 Welk vak en welke begeleider</w:t>
            </w:r>
            <w:r>
              <w:rPr>
                <w:noProof/>
                <w:webHidden/>
              </w:rPr>
              <w:tab/>
            </w:r>
            <w:r>
              <w:rPr>
                <w:noProof/>
                <w:webHidden/>
              </w:rPr>
              <w:fldChar w:fldCharType="begin"/>
            </w:r>
            <w:r>
              <w:rPr>
                <w:noProof/>
                <w:webHidden/>
              </w:rPr>
              <w:instrText xml:space="preserve"> PAGEREF _Toc58857240 \h </w:instrText>
            </w:r>
            <w:r>
              <w:rPr>
                <w:noProof/>
                <w:webHidden/>
              </w:rPr>
            </w:r>
            <w:r>
              <w:rPr>
                <w:noProof/>
                <w:webHidden/>
              </w:rPr>
              <w:fldChar w:fldCharType="separate"/>
            </w:r>
            <w:r>
              <w:rPr>
                <w:noProof/>
                <w:webHidden/>
              </w:rPr>
              <w:t>186</w:t>
            </w:r>
            <w:r>
              <w:rPr>
                <w:noProof/>
                <w:webHidden/>
              </w:rPr>
              <w:fldChar w:fldCharType="end"/>
            </w:r>
          </w:hyperlink>
        </w:p>
        <w:p w14:paraId="358595C1" w14:textId="77777777" w:rsidR="000E002C" w:rsidRDefault="000E002C">
          <w:pPr>
            <w:pStyle w:val="Inhopg2"/>
            <w:tabs>
              <w:tab w:val="right" w:leader="dot" w:pos="9350"/>
            </w:tabs>
            <w:rPr>
              <w:rFonts w:asciiTheme="minorHAnsi" w:eastAsiaTheme="minorEastAsia" w:hAnsiTheme="minorHAnsi" w:cstheme="minorBidi"/>
              <w:noProof/>
            </w:rPr>
          </w:pPr>
          <w:hyperlink w:anchor="_Toc58857241" w:history="1">
            <w:r w:rsidRPr="00103827">
              <w:rPr>
                <w:rStyle w:val="Hyperlink"/>
                <w:noProof/>
              </w:rPr>
              <w:t>X.5 Waarom met z’n drieën</w:t>
            </w:r>
            <w:r>
              <w:rPr>
                <w:noProof/>
                <w:webHidden/>
              </w:rPr>
              <w:tab/>
            </w:r>
            <w:r>
              <w:rPr>
                <w:noProof/>
                <w:webHidden/>
              </w:rPr>
              <w:fldChar w:fldCharType="begin"/>
            </w:r>
            <w:r>
              <w:rPr>
                <w:noProof/>
                <w:webHidden/>
              </w:rPr>
              <w:instrText xml:space="preserve"> PAGEREF _Toc58857241 \h </w:instrText>
            </w:r>
            <w:r>
              <w:rPr>
                <w:noProof/>
                <w:webHidden/>
              </w:rPr>
            </w:r>
            <w:r>
              <w:rPr>
                <w:noProof/>
                <w:webHidden/>
              </w:rPr>
              <w:fldChar w:fldCharType="separate"/>
            </w:r>
            <w:r>
              <w:rPr>
                <w:noProof/>
                <w:webHidden/>
              </w:rPr>
              <w:t>187</w:t>
            </w:r>
            <w:r>
              <w:rPr>
                <w:noProof/>
                <w:webHidden/>
              </w:rPr>
              <w:fldChar w:fldCharType="end"/>
            </w:r>
          </w:hyperlink>
        </w:p>
        <w:p w14:paraId="6A5EC1F0" w14:textId="3198D8AC" w:rsidR="0027023C" w:rsidRDefault="00036424" w:rsidP="0027023C">
          <w:r>
            <w:rPr>
              <w:sz w:val="24"/>
              <w:szCs w:val="24"/>
            </w:rPr>
            <w:fldChar w:fldCharType="end"/>
          </w:r>
        </w:p>
      </w:sdtContent>
    </w:sdt>
    <w:p w14:paraId="0AFE020E" w14:textId="77777777" w:rsidR="0096477B" w:rsidRDefault="0096477B">
      <w:pPr>
        <w:spacing w:after="160" w:line="259" w:lineRule="auto"/>
        <w:rPr>
          <w:rFonts w:cstheme="majorBidi"/>
          <w:sz w:val="56"/>
          <w:szCs w:val="56"/>
        </w:rPr>
      </w:pPr>
      <w:bookmarkStart w:id="2" w:name="_nlkf42b3dewf" w:colFirst="0" w:colLast="0"/>
      <w:bookmarkEnd w:id="2"/>
      <w:r>
        <w:br w:type="page"/>
      </w:r>
    </w:p>
    <w:p w14:paraId="7E297712" w14:textId="6FD9A0E2" w:rsidR="00F608B0" w:rsidRPr="00B3237A" w:rsidRDefault="00F608B0" w:rsidP="0096477B">
      <w:pPr>
        <w:pStyle w:val="Kop1"/>
      </w:pPr>
      <w:bookmarkStart w:id="3" w:name="_Toc58857104"/>
      <w:r>
        <w:lastRenderedPageBreak/>
        <w:t>Inleiding</w:t>
      </w:r>
      <w:bookmarkEnd w:id="3"/>
    </w:p>
    <w:p w14:paraId="17C9F516" w14:textId="77777777" w:rsidR="00F608B0" w:rsidRDefault="00F608B0" w:rsidP="00F608B0">
      <w:r>
        <w:t>Vraag: wat is de overeenkomst tussen de onderstaande foto’s?</w:t>
      </w:r>
    </w:p>
    <w:p w14:paraId="39CC1719" w14:textId="77777777" w:rsidR="00F608B0" w:rsidRDefault="00F608B0" w:rsidP="00F608B0">
      <w:r>
        <w:rPr>
          <w:noProof/>
        </w:rPr>
        <w:drawing>
          <wp:inline distT="114300" distB="114300" distL="114300" distR="114300" wp14:anchorId="46A5F966" wp14:editId="685D9C63">
            <wp:extent cx="5731200" cy="5727700"/>
            <wp:effectExtent l="0" t="0" r="0" b="0"/>
            <wp:docPr id="33"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10"/>
                    <a:srcRect/>
                    <a:stretch>
                      <a:fillRect/>
                    </a:stretch>
                  </pic:blipFill>
                  <pic:spPr>
                    <a:xfrm>
                      <a:off x="0" y="0"/>
                      <a:ext cx="5731200" cy="5727700"/>
                    </a:xfrm>
                    <a:prstGeom prst="rect">
                      <a:avLst/>
                    </a:prstGeom>
                    <a:ln/>
                  </pic:spPr>
                </pic:pic>
              </a:graphicData>
            </a:graphic>
          </wp:inline>
        </w:drawing>
      </w:r>
    </w:p>
    <w:p w14:paraId="659EE635" w14:textId="4475CDF5" w:rsidR="00F608B0" w:rsidRDefault="00F608B0" w:rsidP="00F608B0">
      <w:pPr>
        <w:pStyle w:val="Bijschrift1"/>
      </w:pPr>
      <w:r w:rsidRPr="00591651">
        <w:t xml:space="preserve">Afbeelding </w:t>
      </w:r>
      <w:r w:rsidR="00591651" w:rsidRPr="00591651">
        <w:t>i.a</w:t>
      </w:r>
      <w:r w:rsidRPr="00591651">
        <w:t xml:space="preserve">: </w:t>
      </w:r>
      <w:r>
        <w:t xml:space="preserve">een collage van computergegenereerde portretten. Afbeeldingsbron: samengesteld uit foto’s van </w:t>
      </w:r>
      <w:sdt>
        <w:sdtPr>
          <w:id w:val="1266815730"/>
          <w:citation/>
        </w:sdtPr>
        <w:sdtContent>
          <w:r w:rsidR="00A03BED">
            <w:fldChar w:fldCharType="begin"/>
          </w:r>
          <w:r w:rsidR="00A03BED">
            <w:instrText xml:space="preserve"> CITATION Thi \l 1043 </w:instrText>
          </w:r>
          <w:r w:rsidR="00A03BED">
            <w:fldChar w:fldCharType="separate"/>
          </w:r>
          <w:r w:rsidR="00DE70C7">
            <w:rPr>
              <w:noProof/>
            </w:rPr>
            <w:t>(This Person Does Not Exist)</w:t>
          </w:r>
          <w:r w:rsidR="00A03BED">
            <w:fldChar w:fldCharType="end"/>
          </w:r>
        </w:sdtContent>
      </w:sdt>
      <w:r w:rsidR="00A03BED">
        <w:t>.</w:t>
      </w:r>
    </w:p>
    <w:p w14:paraId="1BF26E13" w14:textId="77777777" w:rsidR="00F608B0" w:rsidRDefault="00F608B0" w:rsidP="00F608B0"/>
    <w:p w14:paraId="3E759B2E" w14:textId="77777777" w:rsidR="00F608B0" w:rsidRDefault="00F608B0" w:rsidP="00F608B0">
      <w:r>
        <w:t>Dit lijkt misschien een open deur, maar dat is het niet. Dit zijn geen mensen. Of tenminste, deze personen bestaan niet, en hebben ook nooit bestaan. De gezichten zijn volledig gegenereerd door een computerprogramma. Een computerprogramma dat werkt dankzij Artificial Intelligence (AI).</w:t>
      </w:r>
    </w:p>
    <w:p w14:paraId="40CF0A1B" w14:textId="77777777" w:rsidR="00F608B0" w:rsidRDefault="00F608B0" w:rsidP="00F608B0"/>
    <w:p w14:paraId="61C371D7" w14:textId="23C17AB3" w:rsidR="00F608B0" w:rsidRDefault="00F608B0" w:rsidP="00F608B0">
      <w:r>
        <w:t xml:space="preserve">AI, AI en nog eens AI. Open een willekeurige technieuwswebsite en het begrip vliegt je om de oren. Kunstmatige intelligentie is </w:t>
      </w:r>
      <w:r>
        <w:rPr>
          <w:i/>
        </w:rPr>
        <w:t xml:space="preserve">trending </w:t>
      </w:r>
      <w:r>
        <w:t xml:space="preserve">en dat is eigenlijk heel begrijpelijk: als computers meer taken </w:t>
      </w:r>
      <w:r>
        <w:lastRenderedPageBreak/>
        <w:t xml:space="preserve">van mensen overnemen, krijgen we het alleen maar gemakkelijker. Er zijn complottheorieën die suggereren dat kunstmatige intelligentie de mensheid uit zal roeien. Aan hen die daarin geloven: wees niet bang, in ons onderzoek beperken we ons tot het ‘nabouwen’ van een menselijk brein met als enige doel betere winstmarges op de beurs te behalen. Om ons ultieme doel, het maken van een zelflerende beleggingsrobot, te bereiken duiken we in dit werkstuk niet alleen in de wereld van de beurs en de beurskoersen, maar ook in de technieken achter </w:t>
      </w:r>
      <w:r>
        <w:rPr>
          <w:i/>
        </w:rPr>
        <w:t>deep learning</w:t>
      </w:r>
      <w:r>
        <w:t xml:space="preserve">, </w:t>
      </w:r>
      <w:r>
        <w:rPr>
          <w:i/>
        </w:rPr>
        <w:t>neurale netwerken</w:t>
      </w:r>
      <w:r>
        <w:t xml:space="preserve"> en</w:t>
      </w:r>
      <w:r>
        <w:rPr>
          <w:i/>
        </w:rPr>
        <w:t xml:space="preserve"> backpropagation</w:t>
      </w:r>
      <w:r>
        <w:t>.</w:t>
      </w:r>
    </w:p>
    <w:p w14:paraId="508CF979" w14:textId="77777777" w:rsidR="00F608B0" w:rsidRDefault="00F608B0" w:rsidP="00F608B0"/>
    <w:p w14:paraId="21F3429D" w14:textId="2440389A" w:rsidR="00F608B0" w:rsidRDefault="00F608B0" w:rsidP="00F608B0">
      <w:pPr>
        <w:pStyle w:val="Kop2"/>
      </w:pPr>
      <w:bookmarkStart w:id="4" w:name="_no38xm1v9pae" w:colFirst="0" w:colLast="0"/>
      <w:bookmarkStart w:id="5" w:name="_Toc58857105"/>
      <w:bookmarkEnd w:id="4"/>
      <w:r>
        <w:t>Onderzoeksvraag</w:t>
      </w:r>
      <w:bookmarkEnd w:id="5"/>
    </w:p>
    <w:p w14:paraId="0C4F3E08" w14:textId="77777777" w:rsidR="00F608B0" w:rsidRDefault="00F608B0" w:rsidP="00F608B0">
      <w:r>
        <w:t xml:space="preserve">We willen onderzoeken of een computerprogramma, dat gebruikmaakt van een </w:t>
      </w:r>
      <w:r>
        <w:rPr>
          <w:i/>
        </w:rPr>
        <w:t>genetisch algoritme</w:t>
      </w:r>
      <w:r>
        <w:t>, beter kan beleggen dan een mens. Dat programma willen we zelf gaan schrijven. Uiteindelijk willen we dit programma inzetten om beurskoersen te bekijken en te analyseren. Ons eindproduct kan dan hopelijk volledig autonoom aandelen verhandelen.</w:t>
      </w:r>
    </w:p>
    <w:p w14:paraId="570B66D6" w14:textId="77777777" w:rsidR="00F608B0" w:rsidRDefault="00F608B0" w:rsidP="00F608B0"/>
    <w:p w14:paraId="6B7506D7" w14:textId="77777777" w:rsidR="00F608B0" w:rsidRDefault="00F608B0" w:rsidP="00F608B0">
      <w:r>
        <w:t>Om te onderzoeken of ons computerprogramma beter kan beleggen dan een mens, vergelijken we de resultaten met verschillende spelers in de aandelenmarkt, namelijk:</w:t>
      </w:r>
      <w:r>
        <w:br/>
      </w:r>
    </w:p>
    <w:p w14:paraId="039463EA" w14:textId="117627B0" w:rsidR="00F608B0" w:rsidRDefault="00F608B0" w:rsidP="00F608B0">
      <w:pPr>
        <w:numPr>
          <w:ilvl w:val="0"/>
          <w:numId w:val="11"/>
        </w:numPr>
      </w:pPr>
      <w:r>
        <w:rPr>
          <w:b/>
        </w:rPr>
        <w:t>De doorgewinterde, zeer succesvolle</w:t>
      </w:r>
      <w:r w:rsidR="00E84375">
        <w:rPr>
          <w:rFonts w:ascii="ZWAdobeF" w:hAnsi="ZWAdobeF" w:cs="ZWAdobeF"/>
          <w:sz w:val="2"/>
          <w:szCs w:val="2"/>
        </w:rPr>
        <w:t>0F</w:t>
      </w:r>
      <w:r>
        <w:rPr>
          <w:b/>
          <w:vertAlign w:val="superscript"/>
        </w:rPr>
        <w:footnoteReference w:id="1"/>
      </w:r>
      <w:r>
        <w:rPr>
          <w:b/>
        </w:rPr>
        <w:t xml:space="preserve"> belegger/trader</w:t>
      </w:r>
      <w:r>
        <w:t xml:space="preserve">. Het is lastig in te schatten hoeveel winst een professionele belegger of trader maakt. Ze staan in elk geval niet te springen om hun salarissen op het internet te gooien. Volgens de Amerikaanse website The Balance is het rendement van een belegger afhankelijk van veel verschillende factoren. Volgens hen is het theoretisch mogelijk om rond de 20% winst per maand te hebben, maar ligt het gemiddelde tussen de 5% en de 15%. Als we aannemen dat een succesvolle belegger 7,5% rendement per maand heeft, komt dit neer op een jaarlijks rendement van </w:t>
      </w:r>
      <w:r>
        <w:rPr>
          <w:b/>
        </w:rPr>
        <w:t>238,18%</w:t>
      </w:r>
      <w:r>
        <w:t>.</w:t>
      </w:r>
      <w:sdt>
        <w:sdtPr>
          <w:id w:val="820392892"/>
          <w:citation/>
        </w:sdtPr>
        <w:sdtContent>
          <w:r w:rsidR="00345372">
            <w:fldChar w:fldCharType="begin"/>
          </w:r>
          <w:r w:rsidR="00345372">
            <w:instrText xml:space="preserve"> CITATION The20 \l 1043 </w:instrText>
          </w:r>
          <w:r w:rsidR="00345372">
            <w:fldChar w:fldCharType="separate"/>
          </w:r>
          <w:r w:rsidR="00DE70C7">
            <w:rPr>
              <w:noProof/>
            </w:rPr>
            <w:t xml:space="preserve"> (The Balance, 2020)</w:t>
          </w:r>
          <w:r w:rsidR="00345372">
            <w:fldChar w:fldCharType="end"/>
          </w:r>
        </w:sdtContent>
      </w:sdt>
    </w:p>
    <w:p w14:paraId="6EC9BA95" w14:textId="4D2DA76C" w:rsidR="00F608B0" w:rsidRDefault="00F608B0" w:rsidP="00F608B0">
      <w:pPr>
        <w:numPr>
          <w:ilvl w:val="0"/>
          <w:numId w:val="11"/>
        </w:numPr>
      </w:pPr>
      <w:r>
        <w:rPr>
          <w:b/>
        </w:rPr>
        <w:t>Een beleggingsfonds (ook wel een</w:t>
      </w:r>
      <w:r>
        <w:rPr>
          <w:b/>
          <w:i/>
        </w:rPr>
        <w:t xml:space="preserve"> hedge fund </w:t>
      </w:r>
      <w:r>
        <w:rPr>
          <w:b/>
        </w:rPr>
        <w:t>genoemd)</w:t>
      </w:r>
      <w:r>
        <w:t xml:space="preserve">. Een beleggingsfonds is een groep beleggers die met geld van hun klanten beleggen. Niet ieder fonds maakt evenveel winst. Er zijn meerdere onderzoeken gedaan naar het gemiddelde rendement van fonds. Een onderzoek van Yale en NYU Stern wijst uit dat over een periode van 6 jaar het gemiddelde rendement 13,6% per jaar is. Dat percentage krijgen investeerders overigens niet uitgekeerd. Beheerders van het beleggingsfonds pakken zo’n 20% van de winst. Onder de streep komt dit dus uit op een rendement van </w:t>
      </w:r>
      <w:r>
        <w:rPr>
          <w:b/>
        </w:rPr>
        <w:t>10,88% per jaar</w:t>
      </w:r>
      <w:r>
        <w:t>.</w:t>
      </w:r>
      <w:sdt>
        <w:sdtPr>
          <w:id w:val="-970821334"/>
          <w:citation/>
        </w:sdtPr>
        <w:sdtContent>
          <w:r w:rsidR="009D1761">
            <w:fldChar w:fldCharType="begin"/>
          </w:r>
          <w:r w:rsidR="009D1761">
            <w:instrText xml:space="preserve"> CITATION Inv20 \l 1043 </w:instrText>
          </w:r>
          <w:r w:rsidR="009D1761">
            <w:fldChar w:fldCharType="separate"/>
          </w:r>
          <w:r w:rsidR="00DE70C7">
            <w:rPr>
              <w:noProof/>
            </w:rPr>
            <w:t xml:space="preserve"> (Investopedia, 2020)</w:t>
          </w:r>
          <w:r w:rsidR="009D1761">
            <w:fldChar w:fldCharType="end"/>
          </w:r>
        </w:sdtContent>
      </w:sdt>
    </w:p>
    <w:p w14:paraId="4C07D745" w14:textId="5E0CDA6B" w:rsidR="00F608B0" w:rsidRDefault="00F608B0" w:rsidP="00F608B0">
      <w:pPr>
        <w:numPr>
          <w:ilvl w:val="0"/>
          <w:numId w:val="11"/>
        </w:numPr>
      </w:pPr>
      <w:r>
        <w:rPr>
          <w:b/>
        </w:rPr>
        <w:t>Een AI-beleggingsfonds</w:t>
      </w:r>
      <w:r>
        <w:t>. We zullen je later (</w:t>
      </w:r>
      <w:r w:rsidRPr="005F5E4D">
        <w:t>hoofdstuk</w:t>
      </w:r>
      <w:r w:rsidR="005F5E4D">
        <w:t xml:space="preserve"> 3.4</w:t>
      </w:r>
      <w:r>
        <w:t xml:space="preserve">) meer vertellen over deze interessante, maar zeldzame initiatieven. Het AI-fonds NextAlpha claimt een rendement van </w:t>
      </w:r>
      <w:r>
        <w:rPr>
          <w:b/>
        </w:rPr>
        <w:t>40% per jaar</w:t>
      </w:r>
      <w:r w:rsidR="009D1761">
        <w:rPr>
          <w:b/>
        </w:rPr>
        <w:t xml:space="preserve"> </w:t>
      </w:r>
      <w:sdt>
        <w:sdtPr>
          <w:rPr>
            <w:b/>
          </w:rPr>
          <w:id w:val="-1989391098"/>
          <w:citation/>
        </w:sdtPr>
        <w:sdtContent>
          <w:r w:rsidR="009D1761">
            <w:rPr>
              <w:b/>
            </w:rPr>
            <w:fldChar w:fldCharType="begin"/>
          </w:r>
          <w:r w:rsidR="009D1761">
            <w:rPr>
              <w:b/>
            </w:rPr>
            <w:instrText xml:space="preserve"> CITATION Kah20 \l 1043 </w:instrText>
          </w:r>
          <w:r w:rsidR="009D1761">
            <w:rPr>
              <w:b/>
            </w:rPr>
            <w:fldChar w:fldCharType="separate"/>
          </w:r>
          <w:r w:rsidR="00DE70C7">
            <w:rPr>
              <w:noProof/>
            </w:rPr>
            <w:t>(Kahn J. , 2020)</w:t>
          </w:r>
          <w:r w:rsidR="009D1761">
            <w:rPr>
              <w:b/>
            </w:rPr>
            <w:fldChar w:fldCharType="end"/>
          </w:r>
        </w:sdtContent>
      </w:sdt>
      <w:r>
        <w:t>.</w:t>
      </w:r>
    </w:p>
    <w:p w14:paraId="63DA56B1" w14:textId="4FCCCD60" w:rsidR="00F608B0" w:rsidRDefault="00F608B0" w:rsidP="00F608B0">
      <w:pPr>
        <w:numPr>
          <w:ilvl w:val="0"/>
          <w:numId w:val="11"/>
        </w:numPr>
      </w:pPr>
      <w:r>
        <w:rPr>
          <w:b/>
        </w:rPr>
        <w:t>Diverse indices</w:t>
      </w:r>
      <w:r>
        <w:t xml:space="preserve">. Een index is een soort potje met meerdere aandelen. We geven meer uitleg over indices in hoofdstuk 1. De AEX heeft sinds het ontstaan van de index een gemiddeld rendement van </w:t>
      </w:r>
      <w:r>
        <w:rPr>
          <w:b/>
        </w:rPr>
        <w:t>8,85% per jaar</w:t>
      </w:r>
      <w:r w:rsidR="00E84375">
        <w:rPr>
          <w:rFonts w:ascii="ZWAdobeF" w:hAnsi="ZWAdobeF" w:cs="ZWAdobeF"/>
          <w:sz w:val="2"/>
          <w:szCs w:val="2"/>
        </w:rPr>
        <w:t>1F</w:t>
      </w:r>
      <w:r>
        <w:rPr>
          <w:b/>
          <w:vertAlign w:val="superscript"/>
        </w:rPr>
        <w:footnoteReference w:id="2"/>
      </w:r>
      <w:r w:rsidR="009D1761">
        <w:rPr>
          <w:b/>
        </w:rPr>
        <w:t xml:space="preserve"> </w:t>
      </w:r>
      <w:sdt>
        <w:sdtPr>
          <w:rPr>
            <w:b/>
          </w:rPr>
          <w:id w:val="1390459608"/>
          <w:citation/>
        </w:sdtPr>
        <w:sdtContent>
          <w:r w:rsidR="009D1761">
            <w:rPr>
              <w:b/>
            </w:rPr>
            <w:fldChar w:fldCharType="begin"/>
          </w:r>
          <w:r w:rsidR="009D1761">
            <w:rPr>
              <w:b/>
            </w:rPr>
            <w:instrText xml:space="preserve">CITATION con20 \l 1043 </w:instrText>
          </w:r>
          <w:r w:rsidR="009D1761">
            <w:rPr>
              <w:b/>
            </w:rPr>
            <w:fldChar w:fldCharType="separate"/>
          </w:r>
          <w:r w:rsidR="00DE70C7">
            <w:rPr>
              <w:noProof/>
            </w:rPr>
            <w:t>(Wikipedia contributors, 2020)</w:t>
          </w:r>
          <w:r w:rsidR="009D1761">
            <w:rPr>
              <w:b/>
            </w:rPr>
            <w:fldChar w:fldCharType="end"/>
          </w:r>
        </w:sdtContent>
      </w:sdt>
      <w:r>
        <w:t xml:space="preserve"> en de S&amp;P500 heeft de </w:t>
      </w:r>
      <w:r>
        <w:lastRenderedPageBreak/>
        <w:t xml:space="preserve">laatste 25 jaar een gemiddeld rendement van </w:t>
      </w:r>
      <w:r>
        <w:rPr>
          <w:b/>
        </w:rPr>
        <w:t>10,22% per jaar</w:t>
      </w:r>
      <w:r w:rsidR="00E84375">
        <w:rPr>
          <w:rFonts w:ascii="ZWAdobeF" w:hAnsi="ZWAdobeF" w:cs="ZWAdobeF"/>
          <w:sz w:val="2"/>
          <w:szCs w:val="2"/>
        </w:rPr>
        <w:t>2F</w:t>
      </w:r>
      <w:r>
        <w:rPr>
          <w:b/>
          <w:vertAlign w:val="superscript"/>
        </w:rPr>
        <w:footnoteReference w:id="3"/>
      </w:r>
      <w:r w:rsidR="009D1761">
        <w:rPr>
          <w:b/>
        </w:rPr>
        <w:t xml:space="preserve"> </w:t>
      </w:r>
      <w:sdt>
        <w:sdtPr>
          <w:rPr>
            <w:b/>
          </w:rPr>
          <w:id w:val="-551383776"/>
          <w:citation/>
        </w:sdtPr>
        <w:sdtContent>
          <w:r w:rsidR="009D1761">
            <w:rPr>
              <w:b/>
            </w:rPr>
            <w:fldChar w:fldCharType="begin"/>
          </w:r>
          <w:r w:rsidR="009D1761">
            <w:rPr>
              <w:b/>
            </w:rPr>
            <w:instrText xml:space="preserve"> CITATION Wik206 \l 1043 </w:instrText>
          </w:r>
          <w:r w:rsidR="009D1761">
            <w:rPr>
              <w:b/>
            </w:rPr>
            <w:fldChar w:fldCharType="separate"/>
          </w:r>
          <w:r w:rsidR="00DE70C7">
            <w:rPr>
              <w:noProof/>
            </w:rPr>
            <w:t>(Wikipedia contributors, 2020)</w:t>
          </w:r>
          <w:r w:rsidR="009D1761">
            <w:rPr>
              <w:b/>
            </w:rPr>
            <w:fldChar w:fldCharType="end"/>
          </w:r>
        </w:sdtContent>
      </w:sdt>
      <w:r>
        <w:t xml:space="preserve">. </w:t>
      </w:r>
    </w:p>
    <w:p w14:paraId="4A3CC254" w14:textId="1FA27CE3" w:rsidR="00F608B0" w:rsidRDefault="00F608B0" w:rsidP="00F608B0">
      <w:pPr>
        <w:numPr>
          <w:ilvl w:val="0"/>
          <w:numId w:val="11"/>
        </w:numPr>
      </w:pPr>
      <w:r>
        <w:rPr>
          <w:b/>
        </w:rPr>
        <w:t>De spaarrente</w:t>
      </w:r>
      <w:r>
        <w:t xml:space="preserve">. Op dit moment is de hoogste spaarrente op een Nederlandse rekening, de ASN Bank jeugdspaarrekening, </w:t>
      </w:r>
      <w:r>
        <w:rPr>
          <w:b/>
        </w:rPr>
        <w:t>0,55% per jaar</w:t>
      </w:r>
      <w:r>
        <w:t xml:space="preserve">. Als iemand bereid is zijn geld voor langere tijd vast te zetten, belooft de Bigbank depositorekening een rente van </w:t>
      </w:r>
      <w:r>
        <w:rPr>
          <w:b/>
        </w:rPr>
        <w:t>1,50% per jaar</w:t>
      </w:r>
      <w:r>
        <w:t>.</w:t>
      </w:r>
      <w:r w:rsidR="009D1761">
        <w:t xml:space="preserve"> </w:t>
      </w:r>
      <w:sdt>
        <w:sdtPr>
          <w:id w:val="1098441499"/>
          <w:citation/>
        </w:sdtPr>
        <w:sdtContent>
          <w:r w:rsidR="009D1761">
            <w:fldChar w:fldCharType="begin"/>
          </w:r>
          <w:r w:rsidR="009D1761">
            <w:instrText xml:space="preserve"> CITATION Act20 \l 1043 </w:instrText>
          </w:r>
          <w:r w:rsidR="009D1761">
            <w:fldChar w:fldCharType="separate"/>
          </w:r>
          <w:r w:rsidR="00DE70C7">
            <w:rPr>
              <w:noProof/>
            </w:rPr>
            <w:t>(ActueleRentestanden, 2020)</w:t>
          </w:r>
          <w:r w:rsidR="009D1761">
            <w:fldChar w:fldCharType="end"/>
          </w:r>
        </w:sdtContent>
      </w:sdt>
    </w:p>
    <w:p w14:paraId="17F7FE4A" w14:textId="7EEFC359" w:rsidR="00F608B0" w:rsidRDefault="00F608B0" w:rsidP="00F608B0">
      <w:pPr>
        <w:numPr>
          <w:ilvl w:val="0"/>
          <w:numId w:val="11"/>
        </w:numPr>
      </w:pPr>
      <w:r>
        <w:rPr>
          <w:b/>
        </w:rPr>
        <w:t>Wij</w:t>
      </w:r>
      <w:r>
        <w:t xml:space="preserve">. Groepslid Stach maakte op 13 juli 2020 een potje in een aandelensimulator aan. Hij startte met € 10.000 en kocht naar eigen inzicht een aantal aandelen. Hij handelde een paar keer, maar hield het </w:t>
      </w:r>
      <w:r w:rsidRPr="004B255E">
        <w:t xml:space="preserve">grootste deel van de tijd zijn aandelen vast. Een compleet overzicht van al zijn transacties staat afgedrukt in </w:t>
      </w:r>
      <w:r w:rsidR="00A0457D" w:rsidRPr="004B255E">
        <w:t>appendix</w:t>
      </w:r>
      <w:r w:rsidRPr="004B255E">
        <w:t xml:space="preserve"> </w:t>
      </w:r>
      <w:r w:rsidR="001F769B" w:rsidRPr="004B255E">
        <w:t>IV</w:t>
      </w:r>
      <w:r w:rsidRPr="004B255E">
        <w:t>, evenals</w:t>
      </w:r>
      <w:r>
        <w:t xml:space="preserve"> een grafiek met zijn rendement over de tijd. Op 10 december 2020, 151 dagen na het aanmaken van zijn potje, sloot Stach al zijn posities. Hij maakte € 1.733 winst. Dit komt neer op een rendement van 17,33%. Als we (onterecht) de aanname maken dat Stachs rendement lineair zou stijgen, kunnen we zijn verwachte jaarrendement berekenen. Wij komen uit op </w:t>
      </w:r>
      <w:r>
        <w:rPr>
          <w:b/>
        </w:rPr>
        <w:t>41,9% per jaar</w:t>
      </w:r>
      <w:r w:rsidR="00E84375">
        <w:rPr>
          <w:rFonts w:ascii="ZWAdobeF" w:hAnsi="ZWAdobeF" w:cs="ZWAdobeF"/>
          <w:sz w:val="2"/>
          <w:szCs w:val="2"/>
        </w:rPr>
        <w:t>3F</w:t>
      </w:r>
      <w:r>
        <w:rPr>
          <w:b/>
          <w:vertAlign w:val="superscript"/>
        </w:rPr>
        <w:footnoteReference w:id="4"/>
      </w:r>
      <w:r>
        <w:t>. Is dit realistisch? Niet echt, want Stach kocht zijn aandelen tijdens de coronacrisis, precies toen de economie in een zware recessie zat. Toch geeft dit getal wel een redelijke indicatie van de belegprestaties van een mens, want Stach kon niet weten dat de economie zo snel uit de recessie zou klimmen.</w:t>
      </w:r>
    </w:p>
    <w:p w14:paraId="1FE31455" w14:textId="77777777" w:rsidR="00F608B0" w:rsidRDefault="00F608B0" w:rsidP="00F608B0"/>
    <w:p w14:paraId="658FC43D" w14:textId="77777777" w:rsidR="00F608B0" w:rsidRDefault="00F608B0" w:rsidP="00F608B0">
      <w:r>
        <w:t>We houden in bovenstaande berekeningen geen rekening met inflatie. In onderstaand diagram zijn de verschillende spelers in de aandelenmarkt overzichtelijk weergegeven.</w:t>
      </w:r>
    </w:p>
    <w:p w14:paraId="57683D50" w14:textId="77777777" w:rsidR="00F608B0" w:rsidRPr="00777870" w:rsidRDefault="00F608B0" w:rsidP="00F608B0"/>
    <w:p w14:paraId="55050825" w14:textId="77777777" w:rsidR="00F608B0" w:rsidRDefault="00F608B0" w:rsidP="00F608B0">
      <w:r>
        <w:rPr>
          <w:noProof/>
        </w:rPr>
        <w:lastRenderedPageBreak/>
        <w:drawing>
          <wp:inline distT="114300" distB="114300" distL="114300" distR="114300" wp14:anchorId="6A45761A" wp14:editId="05D0B21E">
            <wp:extent cx="5731200" cy="3670300"/>
            <wp:effectExtent l="0" t="0" r="0" b="0"/>
            <wp:docPr id="3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1"/>
                    <a:srcRect/>
                    <a:stretch>
                      <a:fillRect/>
                    </a:stretch>
                  </pic:blipFill>
                  <pic:spPr>
                    <a:xfrm>
                      <a:off x="0" y="0"/>
                      <a:ext cx="5731200" cy="3670300"/>
                    </a:xfrm>
                    <a:prstGeom prst="rect">
                      <a:avLst/>
                    </a:prstGeom>
                    <a:ln/>
                  </pic:spPr>
                </pic:pic>
              </a:graphicData>
            </a:graphic>
          </wp:inline>
        </w:drawing>
      </w:r>
    </w:p>
    <w:p w14:paraId="3D16445D" w14:textId="19EB0573" w:rsidR="00F608B0" w:rsidRDefault="00F608B0" w:rsidP="00F608B0">
      <w:pPr>
        <w:pStyle w:val="Bijschrift1"/>
      </w:pPr>
      <w:r w:rsidRPr="00591651">
        <w:t xml:space="preserve">Afbeelding </w:t>
      </w:r>
      <w:r w:rsidR="00591651" w:rsidRPr="00591651">
        <w:t>i.</w:t>
      </w:r>
      <w:r w:rsidR="00591651">
        <w:t>b</w:t>
      </w:r>
      <w:r>
        <w:t>: gemiddeld jaarrendement van diverse spelers in de aandelenmarkt.</w:t>
      </w:r>
    </w:p>
    <w:p w14:paraId="2686C70D" w14:textId="77777777" w:rsidR="00F608B0" w:rsidRDefault="00F608B0" w:rsidP="00F608B0"/>
    <w:p w14:paraId="1A498438" w14:textId="00B81930" w:rsidR="00F608B0" w:rsidRDefault="00F608B0" w:rsidP="00F608B0">
      <w:pPr>
        <w:pStyle w:val="Kop2"/>
      </w:pPr>
      <w:bookmarkStart w:id="6" w:name="_1fy25fdkcpig" w:colFirst="0" w:colLast="0"/>
      <w:bookmarkStart w:id="7" w:name="_Toc58857106"/>
      <w:bookmarkEnd w:id="6"/>
      <w:r>
        <w:t>Hypothese</w:t>
      </w:r>
      <w:bookmarkEnd w:id="7"/>
    </w:p>
    <w:p w14:paraId="1162296B" w14:textId="77777777" w:rsidR="00F608B0" w:rsidRDefault="00F608B0" w:rsidP="00F608B0">
      <w:r>
        <w:t xml:space="preserve">We begrijpen dat een programma dat alle patronen van de aandelenmarkt zonder moeite doorziet allicht een utopie is. Immers, als zo’n programma binnen 230 uur door 3 scholieren geschreven kan worden, waarom doet de rest van de wereld dat dan niet ook? </w:t>
      </w:r>
    </w:p>
    <w:p w14:paraId="7DDBB5E0" w14:textId="77777777" w:rsidR="00F608B0" w:rsidRDefault="00F608B0" w:rsidP="00F608B0"/>
    <w:p w14:paraId="70DD4191" w14:textId="7A148956" w:rsidR="00F608B0" w:rsidRDefault="00F608B0" w:rsidP="00F608B0">
      <w:r>
        <w:t xml:space="preserve">Nou, dat doet de rest van de wereld wel. Er worden verschillende computerprogramma’s gebruikt om beurshandel makkelijker te maken. Deze programma’s bespreken we in </w:t>
      </w:r>
      <w:r w:rsidR="005F5E4D" w:rsidRPr="005F5E4D">
        <w:t>hoofdstuk 3</w:t>
      </w:r>
      <w:r>
        <w:t>. In datzelfde hoofdstuk leggen we ook uit waarom wij denken dat programma’s die specifiek met AI werken, niet vaak voorkomen.</w:t>
      </w:r>
    </w:p>
    <w:p w14:paraId="732946CB" w14:textId="77777777" w:rsidR="00F608B0" w:rsidRDefault="00F608B0" w:rsidP="00F608B0"/>
    <w:p w14:paraId="118DC1F9" w14:textId="3EDB458A" w:rsidR="00F608B0" w:rsidRDefault="00F608B0" w:rsidP="00F608B0">
      <w:r>
        <w:t xml:space="preserve">We denken dat het ons gaat lukken om een programma te schrijven dat met behulp van AI beslissingen maakt, maar we vermoeden niet dat ons programma zal zorgen voor veel opschudding in de aandelenwereld. Met name flitshandelaren </w:t>
      </w:r>
      <w:r w:rsidRPr="005F5E4D">
        <w:t>(</w:t>
      </w:r>
      <w:r w:rsidR="005F5E4D" w:rsidRPr="005F5E4D">
        <w:t xml:space="preserve">hoofdstuk </w:t>
      </w:r>
      <w:r w:rsidR="005F5E4D">
        <w:t>1.3.1</w:t>
      </w:r>
      <w:r>
        <w:t xml:space="preserve">) maken gebruik van krachtigere middelen dan wij tot onze beschikking hebben. Bovendien zal ons programma alleen getallen en grafieken kunnen analyseren, en bijvoorbeeld niet het financiële nieuws kunnen volgen. Dit laatste heet </w:t>
      </w:r>
      <w:r>
        <w:rPr>
          <w:i/>
        </w:rPr>
        <w:t xml:space="preserve">fundamentele analyse </w:t>
      </w:r>
      <w:r>
        <w:t xml:space="preserve">en bespreken we kort in </w:t>
      </w:r>
      <w:r w:rsidR="00F54C7D" w:rsidRPr="00F54C7D">
        <w:t>hoofdstuk 2.1</w:t>
      </w:r>
      <w:r w:rsidRPr="00F54C7D">
        <w:t>.</w:t>
      </w:r>
      <w:r>
        <w:t xml:space="preserve"> Fundamentele analyse is een krachtig middel om inzicht te krijgen in de beurs. Een middel dat veel beleggers wel gebruiken, maar ons programma niet. </w:t>
      </w:r>
    </w:p>
    <w:p w14:paraId="06573A6A" w14:textId="77777777" w:rsidR="00F608B0" w:rsidRDefault="00F608B0" w:rsidP="00F608B0"/>
    <w:p w14:paraId="5B689686" w14:textId="77777777" w:rsidR="00F608B0" w:rsidRDefault="00F608B0" w:rsidP="00F608B0">
      <w:r>
        <w:lastRenderedPageBreak/>
        <w:t>We verwachten dus geen torenhoge rendementen, maar we hopen een rendement van 20-30% per jaar te behalen. Daarbij komt dat we echt niet een perfect geoptimaliseerd programma hoeven te schrijven, om beter te kunnen beleggen dan een gemiddeld mens. Een mens is immers niet perfect. We denken echter niet dat onze AI beter zal beleggen dan een doorgewinterde trader, want een rendement van meer dan 200% is best aanzienlijk.</w:t>
      </w:r>
    </w:p>
    <w:p w14:paraId="56637E5A" w14:textId="77777777" w:rsidR="00F608B0" w:rsidRDefault="00F608B0" w:rsidP="00F608B0"/>
    <w:p w14:paraId="41F31D35" w14:textId="257931AB" w:rsidR="00F608B0" w:rsidRDefault="00F608B0" w:rsidP="00F608B0">
      <w:r>
        <w:t xml:space="preserve">Tot slot realiseren we ons dat geluk een behoorlijke rol speelt. Om de geluksfactor zo goed mogelijk uit te sluiten, zullen we ons programma testen met meerdere aandelen. We vertellen meer over ons testmethode in </w:t>
      </w:r>
      <w:r w:rsidR="00F54C7D" w:rsidRPr="00F54C7D">
        <w:t>hoofdstuk 8</w:t>
      </w:r>
      <w:r w:rsidRPr="00F54C7D">
        <w:t>.</w:t>
      </w:r>
    </w:p>
    <w:p w14:paraId="5B7F215F" w14:textId="77777777" w:rsidR="00F608B0" w:rsidRDefault="00F608B0" w:rsidP="00F608B0"/>
    <w:p w14:paraId="26B46448" w14:textId="3642C2A5" w:rsidR="00F608B0" w:rsidRDefault="00F608B0" w:rsidP="00F608B0">
      <w:pPr>
        <w:pStyle w:val="Kop2"/>
      </w:pPr>
      <w:bookmarkStart w:id="8" w:name="_1l0h5m88awg5" w:colFirst="0" w:colLast="0"/>
      <w:bookmarkStart w:id="9" w:name="_Toc58857107"/>
      <w:bookmarkEnd w:id="8"/>
      <w:r>
        <w:t>Opbouw van ons theoriedeel</w:t>
      </w:r>
      <w:bookmarkEnd w:id="9"/>
    </w:p>
    <w:p w14:paraId="7177D274" w14:textId="2E31FC01" w:rsidR="00F608B0" w:rsidRDefault="00F608B0" w:rsidP="00F608B0">
      <w:r>
        <w:t xml:space="preserve">Ons profielwerkstuk is opgebouwd uit vier delen. In deel een </w:t>
      </w:r>
      <w:r w:rsidR="00F54C7D" w:rsidRPr="00F54C7D">
        <w:t>(hoofdstuk 1 en 2</w:t>
      </w:r>
      <w:r w:rsidRPr="00F54C7D">
        <w:t>)</w:t>
      </w:r>
      <w:r>
        <w:t xml:space="preserve"> onderzoeken en bespreken we de belangrijkste aspecten van de beurshandel. In deel twee </w:t>
      </w:r>
      <w:r w:rsidR="00F54C7D" w:rsidRPr="00F54C7D">
        <w:t>(hoofdstuk 3,4 en 5</w:t>
      </w:r>
      <w:r w:rsidRPr="00F54C7D">
        <w:t>)</w:t>
      </w:r>
      <w:r>
        <w:t xml:space="preserve"> duiken we dieper in de wereld van automatisering. Uiteraard besteden we in dit deel vooral aandacht aan het onderwerp van ons profielwerkstuk: kunstmatige intelligentie. Vervolgens leggen we in deel drie </w:t>
      </w:r>
      <w:r w:rsidR="00F54C7D" w:rsidRPr="00F54C7D">
        <w:t>(hoofdstuk 6 en 7</w:t>
      </w:r>
      <w:r w:rsidRPr="00F54C7D">
        <w:t>)</w:t>
      </w:r>
      <w:r>
        <w:t xml:space="preserve"> uit welke keuzes we op het gebied van programmeren hebben gemaakt. In deel vier </w:t>
      </w:r>
      <w:r w:rsidR="00F54C7D" w:rsidRPr="00F54C7D">
        <w:t>(hoofdstuk 8</w:t>
      </w:r>
      <w:r w:rsidRPr="00F54C7D">
        <w:t>)</w:t>
      </w:r>
      <w:r>
        <w:t xml:space="preserve"> bespreken we de behaalde resultaten en trekken we de bijbehorende conclusies. </w:t>
      </w:r>
    </w:p>
    <w:p w14:paraId="1CD1A41A" w14:textId="77777777" w:rsidR="00F608B0" w:rsidRDefault="00F608B0" w:rsidP="00F608B0"/>
    <w:p w14:paraId="31914BF1" w14:textId="77777777" w:rsidR="00F608B0" w:rsidRDefault="00F608B0" w:rsidP="00F608B0">
      <w:r>
        <w:t xml:space="preserve">Achtereenvolgens geven we in elk geval antwoorden op onderstaande deelvragen: </w:t>
      </w:r>
    </w:p>
    <w:p w14:paraId="2E1B35DE" w14:textId="77777777" w:rsidR="00F608B0" w:rsidRDefault="00F608B0" w:rsidP="00F608B0"/>
    <w:p w14:paraId="64EE4CE7" w14:textId="0D71948F" w:rsidR="00F608B0" w:rsidRDefault="00F608B0" w:rsidP="00F608B0">
      <w:pPr>
        <w:numPr>
          <w:ilvl w:val="0"/>
          <w:numId w:val="10"/>
        </w:numPr>
      </w:pPr>
      <w:r>
        <w:t xml:space="preserve">Wat zijn aandelen en hoe zijn ze ontstaan? </w:t>
      </w:r>
      <w:r w:rsidR="00F54C7D" w:rsidRPr="004618D4">
        <w:t>(hoofdstuk 1.1</w:t>
      </w:r>
      <w:r w:rsidRPr="004618D4">
        <w:t>)</w:t>
      </w:r>
    </w:p>
    <w:p w14:paraId="25093028" w14:textId="59E34EE6" w:rsidR="00F608B0" w:rsidRDefault="00F608B0" w:rsidP="00F608B0">
      <w:pPr>
        <w:numPr>
          <w:ilvl w:val="0"/>
          <w:numId w:val="10"/>
        </w:numPr>
      </w:pPr>
      <w:r>
        <w:t xml:space="preserve">Wat is een aandelenbeurs? </w:t>
      </w:r>
      <w:r w:rsidR="00F54C7D" w:rsidRPr="004618D4">
        <w:t>(hoofdstuk 1.2</w:t>
      </w:r>
      <w:r w:rsidRPr="004618D4">
        <w:t>)</w:t>
      </w:r>
    </w:p>
    <w:p w14:paraId="6C893A22" w14:textId="1BE70B3F" w:rsidR="00F608B0" w:rsidRDefault="00F608B0" w:rsidP="00F608B0">
      <w:pPr>
        <w:numPr>
          <w:ilvl w:val="0"/>
          <w:numId w:val="10"/>
        </w:numPr>
      </w:pPr>
      <w:r>
        <w:t xml:space="preserve">Wat is het verschil tussen traden en beleggen? </w:t>
      </w:r>
      <w:r w:rsidR="00F54C7D" w:rsidRPr="004618D4">
        <w:t>(hoofdstuk 1.3</w:t>
      </w:r>
      <w:r w:rsidRPr="004618D4">
        <w:t>)</w:t>
      </w:r>
    </w:p>
    <w:p w14:paraId="67880EC1" w14:textId="7006B8AC" w:rsidR="00F608B0" w:rsidRDefault="00F608B0" w:rsidP="00F608B0">
      <w:pPr>
        <w:numPr>
          <w:ilvl w:val="0"/>
          <w:numId w:val="10"/>
        </w:numPr>
      </w:pPr>
      <w:r>
        <w:t xml:space="preserve">Hoe wordt de waarde van een aandeel bepaald? </w:t>
      </w:r>
      <w:r w:rsidR="00F54C7D" w:rsidRPr="004618D4">
        <w:t>(hoofdstuk 1.4</w:t>
      </w:r>
      <w:r w:rsidRPr="004618D4">
        <w:t>)</w:t>
      </w:r>
    </w:p>
    <w:p w14:paraId="69AAEB3C" w14:textId="69F3D7F6" w:rsidR="00F608B0" w:rsidRDefault="00F608B0" w:rsidP="00F608B0">
      <w:pPr>
        <w:numPr>
          <w:ilvl w:val="0"/>
          <w:numId w:val="10"/>
        </w:numPr>
      </w:pPr>
      <w:r>
        <w:t xml:space="preserve">Wat zijn indices? </w:t>
      </w:r>
      <w:r w:rsidR="00F54C7D" w:rsidRPr="004618D4">
        <w:t>(hoofdstuk 1.5</w:t>
      </w:r>
      <w:r w:rsidRPr="004618D4">
        <w:t>)</w:t>
      </w:r>
    </w:p>
    <w:p w14:paraId="5D0F56EE" w14:textId="7D0FA654" w:rsidR="00F608B0" w:rsidRDefault="00F608B0" w:rsidP="00F608B0">
      <w:pPr>
        <w:numPr>
          <w:ilvl w:val="0"/>
          <w:numId w:val="10"/>
        </w:numPr>
      </w:pPr>
      <w:r>
        <w:t xml:space="preserve">Wat is volatiliteit? </w:t>
      </w:r>
      <w:r w:rsidR="00F54C7D" w:rsidRPr="004618D4">
        <w:t>(hoofdstuk 1.6</w:t>
      </w:r>
      <w:r w:rsidRPr="004618D4">
        <w:t>)</w:t>
      </w:r>
    </w:p>
    <w:p w14:paraId="3086C526" w14:textId="55BDB8FA" w:rsidR="00F608B0" w:rsidRDefault="00F608B0" w:rsidP="00F608B0">
      <w:pPr>
        <w:numPr>
          <w:ilvl w:val="0"/>
          <w:numId w:val="10"/>
        </w:numPr>
      </w:pPr>
      <w:r>
        <w:t xml:space="preserve">Hoe kunnen we grafiekjes analyseren? </w:t>
      </w:r>
      <w:r w:rsidR="00F54C7D" w:rsidRPr="004618D4">
        <w:t>(hoofdstuk 2.2</w:t>
      </w:r>
      <w:r w:rsidRPr="004618D4">
        <w:t>)</w:t>
      </w:r>
    </w:p>
    <w:p w14:paraId="3D4610BB" w14:textId="1ED2D04D" w:rsidR="00F608B0" w:rsidRDefault="00F608B0" w:rsidP="00F608B0">
      <w:pPr>
        <w:numPr>
          <w:ilvl w:val="0"/>
          <w:numId w:val="10"/>
        </w:numPr>
      </w:pPr>
      <w:r>
        <w:t xml:space="preserve">Wat zijn trends, patronen en indicatoren? </w:t>
      </w:r>
      <w:r w:rsidR="00F54C7D" w:rsidRPr="004618D4">
        <w:t>(hoofdstuk 2.2.2 en hoofdstuk 2.2.3</w:t>
      </w:r>
      <w:r w:rsidRPr="004618D4">
        <w:t>)</w:t>
      </w:r>
    </w:p>
    <w:p w14:paraId="43FCAC2D" w14:textId="16EF39D6" w:rsidR="00F608B0" w:rsidRDefault="00F608B0" w:rsidP="00F608B0">
      <w:pPr>
        <w:numPr>
          <w:ilvl w:val="0"/>
          <w:numId w:val="10"/>
        </w:numPr>
      </w:pPr>
      <w:r>
        <w:t xml:space="preserve">Wat zijn opties en futures? En hoe kunnen we die gebruiken? </w:t>
      </w:r>
      <w:r w:rsidR="00F54C7D" w:rsidRPr="004618D4">
        <w:t>(hoofdstuk 2.3</w:t>
      </w:r>
      <w:r w:rsidRPr="004618D4">
        <w:t>)</w:t>
      </w:r>
    </w:p>
    <w:p w14:paraId="4F6616CF" w14:textId="45152CCD" w:rsidR="00F608B0" w:rsidRDefault="00F608B0" w:rsidP="00F608B0">
      <w:pPr>
        <w:numPr>
          <w:ilvl w:val="0"/>
          <w:numId w:val="10"/>
        </w:numPr>
      </w:pPr>
      <w:r>
        <w:t xml:space="preserve">Welke computersystemen worden op dit moment in de aandelenhandel gebruikt? </w:t>
      </w:r>
      <w:r w:rsidR="00F54C7D" w:rsidRPr="004618D4">
        <w:t>(hoofdstuk 3</w:t>
      </w:r>
      <w:r w:rsidRPr="004618D4">
        <w:t>)</w:t>
      </w:r>
    </w:p>
    <w:p w14:paraId="1A85E296" w14:textId="4F495DE2" w:rsidR="00F608B0" w:rsidRDefault="00F608B0" w:rsidP="00F608B0">
      <w:pPr>
        <w:numPr>
          <w:ilvl w:val="0"/>
          <w:numId w:val="10"/>
        </w:numPr>
      </w:pPr>
      <w:r>
        <w:t xml:space="preserve">Hoe werkt een neuraal netwerk? </w:t>
      </w:r>
      <w:r w:rsidRPr="004618D4">
        <w:t xml:space="preserve">(hoofdstuk </w:t>
      </w:r>
      <w:r w:rsidR="004B255E" w:rsidRPr="004618D4">
        <w:t>4</w:t>
      </w:r>
      <w:r w:rsidRPr="004618D4">
        <w:t>)</w:t>
      </w:r>
    </w:p>
    <w:p w14:paraId="1D5250BD" w14:textId="46DFC927" w:rsidR="00F608B0" w:rsidRDefault="00F608B0" w:rsidP="00F608B0">
      <w:pPr>
        <w:numPr>
          <w:ilvl w:val="0"/>
          <w:numId w:val="10"/>
        </w:numPr>
      </w:pPr>
      <w:r>
        <w:t xml:space="preserve">Wat is NEAT en waarom gebruiken we het? </w:t>
      </w:r>
      <w:r w:rsidRPr="004618D4">
        <w:t xml:space="preserve">(hoofdstuk </w:t>
      </w:r>
      <w:r w:rsidR="004B255E" w:rsidRPr="004618D4">
        <w:t>5</w:t>
      </w:r>
      <w:r w:rsidRPr="004618D4">
        <w:t>)</w:t>
      </w:r>
    </w:p>
    <w:p w14:paraId="79F017A2" w14:textId="0DFB5B45" w:rsidR="00F608B0" w:rsidRDefault="00F608B0" w:rsidP="00F608B0">
      <w:pPr>
        <w:numPr>
          <w:ilvl w:val="0"/>
          <w:numId w:val="10"/>
        </w:numPr>
      </w:pPr>
      <w:r>
        <w:t xml:space="preserve">Welke programmeertermen zijn belangrijk om te kennen? </w:t>
      </w:r>
      <w:r w:rsidRPr="004618D4">
        <w:t xml:space="preserve">(hoofdstuk </w:t>
      </w:r>
      <w:r w:rsidR="004B255E" w:rsidRPr="004618D4">
        <w:t>6</w:t>
      </w:r>
      <w:r w:rsidRPr="004618D4">
        <w:t>)</w:t>
      </w:r>
    </w:p>
    <w:p w14:paraId="4C2C40CE" w14:textId="77777777" w:rsidR="00F608B0" w:rsidRDefault="00F608B0" w:rsidP="00F608B0">
      <w:pPr>
        <w:ind w:left="360"/>
      </w:pPr>
    </w:p>
    <w:p w14:paraId="0AC78BCE" w14:textId="6334AE71" w:rsidR="00F608B0" w:rsidRDefault="00F608B0" w:rsidP="00F608B0">
      <w:pPr>
        <w:pStyle w:val="Kop2"/>
      </w:pPr>
      <w:bookmarkStart w:id="10" w:name="_xlc92nyylyyp" w:colFirst="0" w:colLast="0"/>
      <w:bookmarkStart w:id="11" w:name="_Toc58857108"/>
      <w:bookmarkEnd w:id="10"/>
      <w:r>
        <w:t>Opbouw van ons praktijkdeel</w:t>
      </w:r>
      <w:bookmarkEnd w:id="11"/>
    </w:p>
    <w:p w14:paraId="244B0B52" w14:textId="77777777" w:rsidR="00F608B0" w:rsidRDefault="00F608B0" w:rsidP="00F608B0">
      <w:r>
        <w:t>Ons praktijkdeel is het schrijven van een programma. Het programma bestaat grofweg uit twee onderdelen: de GUI en de AI.</w:t>
      </w:r>
    </w:p>
    <w:p w14:paraId="6DFE0614" w14:textId="77777777" w:rsidR="00F608B0" w:rsidRDefault="00F608B0" w:rsidP="00F608B0">
      <w:r>
        <w:rPr>
          <w:noProof/>
        </w:rPr>
        <w:lastRenderedPageBreak/>
        <w:drawing>
          <wp:inline distT="114300" distB="114300" distL="114300" distR="114300" wp14:anchorId="324DE73D" wp14:editId="71ACEDCB">
            <wp:extent cx="5731200" cy="3657600"/>
            <wp:effectExtent l="0" t="0" r="0" b="0"/>
            <wp:docPr id="3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2"/>
                    <a:srcRect/>
                    <a:stretch>
                      <a:fillRect/>
                    </a:stretch>
                  </pic:blipFill>
                  <pic:spPr>
                    <a:xfrm>
                      <a:off x="0" y="0"/>
                      <a:ext cx="5731200" cy="3657600"/>
                    </a:xfrm>
                    <a:prstGeom prst="rect">
                      <a:avLst/>
                    </a:prstGeom>
                    <a:ln/>
                  </pic:spPr>
                </pic:pic>
              </a:graphicData>
            </a:graphic>
          </wp:inline>
        </w:drawing>
      </w:r>
    </w:p>
    <w:p w14:paraId="453C1D6F" w14:textId="2E07110D" w:rsidR="00F608B0" w:rsidRDefault="00F608B0" w:rsidP="00F608B0">
      <w:pPr>
        <w:pStyle w:val="Bijschrift1"/>
        <w:rPr>
          <w:highlight w:val="yellow"/>
        </w:rPr>
      </w:pPr>
      <w:r w:rsidRPr="00591651">
        <w:t xml:space="preserve">Afbeelding </w:t>
      </w:r>
      <w:r w:rsidR="00591651">
        <w:t>i.c</w:t>
      </w:r>
      <w:r w:rsidRPr="00591651">
        <w:t xml:space="preserve">: </w:t>
      </w:r>
      <w:r>
        <w:t>het programma bestaat grofweg uit twee onderdelen: de GUI en de AI.</w:t>
      </w:r>
    </w:p>
    <w:p w14:paraId="2E420205" w14:textId="77777777" w:rsidR="00F608B0" w:rsidRDefault="00F608B0" w:rsidP="00F608B0"/>
    <w:p w14:paraId="3554335D" w14:textId="77777777" w:rsidR="00F608B0" w:rsidRDefault="00F608B0" w:rsidP="00F608B0">
      <w:r>
        <w:t xml:space="preserve">GUI staat voor </w:t>
      </w:r>
      <w:r>
        <w:rPr>
          <w:i/>
        </w:rPr>
        <w:t>graphical user interface</w:t>
      </w:r>
      <w:r>
        <w:t xml:space="preserve">. Hiermee bedoelen we het scherm waar de gebruiker interacties met het programma kan uitvoeren. AI staat voor </w:t>
      </w:r>
      <w:r>
        <w:rPr>
          <w:i/>
        </w:rPr>
        <w:t>artificial intelligence</w:t>
      </w:r>
      <w:r>
        <w:t>. Hiermee bedoelen we alle code die het voorspellen van aandelenkoersen mogelijk maakt. Onze focus zal vooral liggen op het stukje over AI, maar we zullen ook enkele interessante elementen uit de GUI toelichten.</w:t>
      </w:r>
    </w:p>
    <w:p w14:paraId="7A433D70" w14:textId="77777777" w:rsidR="00F608B0" w:rsidRDefault="00F608B0" w:rsidP="00F608B0"/>
    <w:p w14:paraId="0098FCE9" w14:textId="67CACF97" w:rsidR="00F608B0" w:rsidRDefault="00F608B0" w:rsidP="00F608B0">
      <w:r w:rsidRPr="004B255E">
        <w:t xml:space="preserve">We hebben geprogrammeerd volgens een stappenplan. Dit stappenplan staat weergegeven in afbeelding </w:t>
      </w:r>
      <w:r w:rsidR="004B255E" w:rsidRPr="004B255E">
        <w:t>i.d</w:t>
      </w:r>
      <w:r w:rsidRPr="004B255E">
        <w:t>. In</w:t>
      </w:r>
      <w:r>
        <w:t xml:space="preserve"> </w:t>
      </w:r>
      <w:r w:rsidR="004618D4" w:rsidRPr="004618D4">
        <w:t>hoofdstuk 7</w:t>
      </w:r>
      <w:r>
        <w:t xml:space="preserve"> lichten we onze werkwijze verder toe. </w:t>
      </w:r>
    </w:p>
    <w:p w14:paraId="082B16A5" w14:textId="77777777" w:rsidR="00F608B0" w:rsidRPr="00777870" w:rsidRDefault="00F608B0" w:rsidP="00F608B0"/>
    <w:p w14:paraId="78105A8E" w14:textId="77777777" w:rsidR="00F608B0" w:rsidRDefault="00F608B0" w:rsidP="00F608B0"/>
    <w:p w14:paraId="266F0225" w14:textId="77777777" w:rsidR="00F608B0" w:rsidRDefault="00F608B0" w:rsidP="00F608B0">
      <w:r>
        <w:rPr>
          <w:noProof/>
        </w:rPr>
        <w:lastRenderedPageBreak/>
        <w:drawing>
          <wp:inline distT="114300" distB="114300" distL="114300" distR="114300" wp14:anchorId="122B6E66" wp14:editId="2736F707">
            <wp:extent cx="5731200" cy="3416300"/>
            <wp:effectExtent l="0" t="0" r="0" b="0"/>
            <wp:docPr id="3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3"/>
                    <a:srcRect/>
                    <a:stretch>
                      <a:fillRect/>
                    </a:stretch>
                  </pic:blipFill>
                  <pic:spPr>
                    <a:xfrm>
                      <a:off x="0" y="0"/>
                      <a:ext cx="5731200" cy="3416300"/>
                    </a:xfrm>
                    <a:prstGeom prst="rect">
                      <a:avLst/>
                    </a:prstGeom>
                    <a:ln/>
                  </pic:spPr>
                </pic:pic>
              </a:graphicData>
            </a:graphic>
          </wp:inline>
        </w:drawing>
      </w:r>
    </w:p>
    <w:p w14:paraId="0BB20DC0" w14:textId="59E2753C" w:rsidR="00F608B0" w:rsidRDefault="00F608B0" w:rsidP="00F608B0">
      <w:pPr>
        <w:pStyle w:val="Bijschrift1"/>
      </w:pPr>
      <w:r w:rsidRPr="00591651">
        <w:t xml:space="preserve">Afbeelding </w:t>
      </w:r>
      <w:r w:rsidR="00591651">
        <w:t>i.d</w:t>
      </w:r>
      <w:r w:rsidRPr="00591651">
        <w:t xml:space="preserve">: </w:t>
      </w:r>
      <w:r>
        <w:t>we hebben geprogrammeerd volgens dit stappenplan.</w:t>
      </w:r>
    </w:p>
    <w:p w14:paraId="30CFBC99" w14:textId="77777777" w:rsidR="00F608B0" w:rsidRDefault="00F608B0" w:rsidP="00F608B0"/>
    <w:p w14:paraId="48C63D17" w14:textId="787D0934" w:rsidR="00F608B0" w:rsidRDefault="00F608B0" w:rsidP="00F608B0">
      <w:pPr>
        <w:pStyle w:val="Kop2"/>
      </w:pPr>
      <w:bookmarkStart w:id="12" w:name="_kyu2fjdr6e9" w:colFirst="0" w:colLast="0"/>
      <w:bookmarkStart w:id="13" w:name="_Toc58857109"/>
      <w:bookmarkEnd w:id="12"/>
      <w:r>
        <w:t>Topje van de ijsberg</w:t>
      </w:r>
      <w:bookmarkEnd w:id="13"/>
    </w:p>
    <w:p w14:paraId="782279FD" w14:textId="704808E1" w:rsidR="00F608B0" w:rsidRDefault="00F608B0" w:rsidP="00F608B0">
      <w:r>
        <w:t>Tijdens ons onderzoek zijn we erachter gekomen dat de wereld van kunstmatige intelligentie, aandelen en programmeren ontzettend groot is. We hebben daarom keuzes gemaakt over wat we wel en niet in ons werkstuk willen bespreken. Wees je bewust dat ons verslag geen compleet overzicht biedt van de aandelen-, AI-, en programmeerwereld. Als er in een hoofdstuk keuzes gemaakt zijn om informatie weg te laten, lichten we deze meest</w:t>
      </w:r>
      <w:r w:rsidRPr="004B255E">
        <w:t xml:space="preserve">al toe. Afbeelding </w:t>
      </w:r>
      <w:r w:rsidR="004B255E">
        <w:t>i.e</w:t>
      </w:r>
      <w:r w:rsidRPr="004B255E">
        <w:t xml:space="preserve"> geeft</w:t>
      </w:r>
      <w:r>
        <w:t xml:space="preserve"> e</w:t>
      </w:r>
      <w:r w:rsidR="004408E3">
        <w:t>en aantal begrippen weer die we</w:t>
      </w:r>
      <w:r>
        <w:t xml:space="preserve"> wel en niet zullen bespreken.</w:t>
      </w:r>
    </w:p>
    <w:p w14:paraId="5DAEC88F" w14:textId="77777777" w:rsidR="00F608B0" w:rsidRDefault="00F608B0" w:rsidP="00F608B0">
      <w:r>
        <w:rPr>
          <w:noProof/>
        </w:rPr>
        <w:lastRenderedPageBreak/>
        <w:drawing>
          <wp:inline distT="114300" distB="114300" distL="114300" distR="114300" wp14:anchorId="02AF9553" wp14:editId="25003319">
            <wp:extent cx="5731200" cy="4292600"/>
            <wp:effectExtent l="0" t="0" r="0" b="0"/>
            <wp:docPr id="37"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14"/>
                    <a:srcRect/>
                    <a:stretch>
                      <a:fillRect/>
                    </a:stretch>
                  </pic:blipFill>
                  <pic:spPr>
                    <a:xfrm>
                      <a:off x="0" y="0"/>
                      <a:ext cx="5731200" cy="4292600"/>
                    </a:xfrm>
                    <a:prstGeom prst="rect">
                      <a:avLst/>
                    </a:prstGeom>
                    <a:ln/>
                  </pic:spPr>
                </pic:pic>
              </a:graphicData>
            </a:graphic>
          </wp:inline>
        </w:drawing>
      </w:r>
    </w:p>
    <w:p w14:paraId="1550F449" w14:textId="199B0889" w:rsidR="00F608B0" w:rsidRDefault="00F608B0" w:rsidP="00F608B0">
      <w:pPr>
        <w:pStyle w:val="Bijschrift1"/>
      </w:pPr>
      <w:r w:rsidRPr="00541A22">
        <w:t xml:space="preserve">Afbeelding </w:t>
      </w:r>
      <w:r w:rsidR="00541A22">
        <w:t>i.e</w:t>
      </w:r>
      <w:r w:rsidRPr="00541A22">
        <w:t xml:space="preserve">: </w:t>
      </w:r>
      <w:r>
        <w:t>de begrippen boven het water zullen we in ons profielwerkstuk bespreken. De begrippen onder de zeespiegel zullen we niet behandelen.</w:t>
      </w:r>
    </w:p>
    <w:p w14:paraId="5DB8624B" w14:textId="77777777" w:rsidR="00F608B0" w:rsidRDefault="00F608B0" w:rsidP="00F608B0"/>
    <w:p w14:paraId="059FC5EB" w14:textId="7631B345" w:rsidR="00F608B0" w:rsidRDefault="00F608B0" w:rsidP="00F608B0">
      <w:pPr>
        <w:pStyle w:val="Kop2"/>
      </w:pPr>
      <w:bookmarkStart w:id="14" w:name="_l5ds3dm6kpkb" w:colFirst="0" w:colLast="0"/>
      <w:bookmarkStart w:id="15" w:name="_Toc58857110"/>
      <w:bookmarkEnd w:id="14"/>
      <w:r>
        <w:t>Dikke vette disclaimer</w:t>
      </w:r>
      <w:bookmarkEnd w:id="15"/>
    </w:p>
    <w:p w14:paraId="5D7886B6" w14:textId="77777777" w:rsidR="00F608B0" w:rsidRDefault="00F608B0" w:rsidP="00F608B0">
      <w:r>
        <w:t>De informatie is ons profielwerkstuk is niet te beschouwen als professioneel beleggingsadvies of een vervanging daarvoor. Wij zijn drie enthousiaste scholieren en absoluut geen experts in de aandelenmarkt. Dat een bepaald programma of een bepaalde strategie voor ons werkt of heeft gewerkt, wil niet zeggen dat het ook voor anderen kan werken. Wij geven geen garantie op ons programma en we nemen ook geen verantwoordelijkheid voor eventuele schade die met ons programma wordt gemaakt. Beleggen neemt risico’s met zich mee. Je kunt (een deel van) je inzet kwijtraken.</w:t>
      </w:r>
    </w:p>
    <w:p w14:paraId="2BE27744" w14:textId="2C8314D9" w:rsidR="00F608B0" w:rsidRDefault="00F608B0">
      <w:pPr>
        <w:spacing w:after="160" w:line="259" w:lineRule="auto"/>
      </w:pPr>
      <w:r>
        <w:br w:type="page"/>
      </w:r>
    </w:p>
    <w:p w14:paraId="3D80C1CD" w14:textId="772D124D" w:rsidR="00587FBA" w:rsidRPr="0023517D" w:rsidRDefault="0023517D" w:rsidP="0023517D">
      <w:pPr>
        <w:pStyle w:val="Kop1"/>
        <w:rPr>
          <w:rFonts w:ascii="Arial" w:hAnsi="Arial" w:cs="Arial"/>
          <w:sz w:val="44"/>
        </w:rPr>
      </w:pPr>
      <w:bookmarkStart w:id="16" w:name="_8bq9toanr61c"/>
      <w:bookmarkStart w:id="17" w:name="_Toc58857111"/>
      <w:bookmarkEnd w:id="16"/>
      <w:r w:rsidRPr="0023517D">
        <w:rPr>
          <w:sz w:val="44"/>
        </w:rPr>
        <w:lastRenderedPageBreak/>
        <w:t xml:space="preserve">1. </w:t>
      </w:r>
      <w:r w:rsidR="00587FBA" w:rsidRPr="0023517D">
        <w:rPr>
          <w:sz w:val="44"/>
        </w:rPr>
        <w:t>(Bijna) alles wat je moet weten over aandelen</w:t>
      </w:r>
      <w:bookmarkEnd w:id="17"/>
    </w:p>
    <w:p w14:paraId="0F97B323" w14:textId="332C2551" w:rsidR="00587FBA" w:rsidRDefault="00587FBA" w:rsidP="008A133C">
      <w:r>
        <w:t>In de Gouden Eeuw handelde de Verenigde Oost-Indische Compagnie (VOC) met behulp van meer dan 1700 schepen in goud, porselein, zijde en specerijen. Deze handelsmissies waren prijzige operaties. Om de handelsmissies te bekostigen, investeerden particulieren meer dan 6,4 miljoen gulden</w:t>
      </w:r>
      <w:r w:rsidR="002B4D0B">
        <w:t xml:space="preserve"> </w:t>
      </w:r>
      <w:sdt>
        <w:sdtPr>
          <w:id w:val="1758023170"/>
          <w:citation/>
        </w:sdtPr>
        <w:sdtContent>
          <w:r w:rsidR="002B4D0B">
            <w:fldChar w:fldCharType="begin"/>
          </w:r>
          <w:r w:rsidR="002B4D0B">
            <w:instrText xml:space="preserve"> CITATION Wik207 \l 1043 </w:instrText>
          </w:r>
          <w:r w:rsidR="002B4D0B">
            <w:fldChar w:fldCharType="separate"/>
          </w:r>
          <w:r w:rsidR="00DE70C7">
            <w:rPr>
              <w:noProof/>
            </w:rPr>
            <w:t>(Wikipedia-bijdragers, 2020)</w:t>
          </w:r>
          <w:r w:rsidR="002B4D0B">
            <w:fldChar w:fldCharType="end"/>
          </w:r>
        </w:sdtContent>
      </w:sdt>
      <w:r>
        <w:t xml:space="preserve">. In ruil hiervoor kregen de investeerders een deel van de winst. De eerste </w:t>
      </w:r>
      <w:r>
        <w:rPr>
          <w:i/>
        </w:rPr>
        <w:t xml:space="preserve">aandelen </w:t>
      </w:r>
      <w:r>
        <w:t>waren geboren.</w:t>
      </w:r>
      <w:sdt>
        <w:sdtPr>
          <w:id w:val="-1306308020"/>
          <w:citation/>
        </w:sdtPr>
        <w:sdtContent>
          <w:r w:rsidR="002B4D0B">
            <w:fldChar w:fldCharType="begin"/>
          </w:r>
          <w:r w:rsidR="002B4D0B">
            <w:instrText xml:space="preserve"> CITATION Oli19 \l 1043 </w:instrText>
          </w:r>
          <w:r w:rsidR="002B4D0B">
            <w:fldChar w:fldCharType="separate"/>
          </w:r>
          <w:r w:rsidR="00DE70C7">
            <w:rPr>
              <w:noProof/>
            </w:rPr>
            <w:t xml:space="preserve"> (Elfenbaum, 2019)</w:t>
          </w:r>
          <w:r w:rsidR="002B4D0B">
            <w:fldChar w:fldCharType="end"/>
          </w:r>
        </w:sdtContent>
      </w:sdt>
    </w:p>
    <w:p w14:paraId="49BFFB23" w14:textId="77777777" w:rsidR="00587FBA" w:rsidRDefault="00587FBA" w:rsidP="008A133C"/>
    <w:p w14:paraId="65125B1C" w14:textId="52A23BC8" w:rsidR="00587FBA" w:rsidRDefault="00587FBA" w:rsidP="008A133C">
      <w:r>
        <w:t xml:space="preserve">De eerste </w:t>
      </w:r>
      <w:r>
        <w:rPr>
          <w:i/>
        </w:rPr>
        <w:t>effectenbeurzen</w:t>
      </w:r>
      <w:r>
        <w:t>, zoals we die vandaag de dag kennen, zijn ontstaan aan het begin van de negentiende eeuw</w:t>
      </w:r>
      <w:sdt>
        <w:sdtPr>
          <w:id w:val="-1922625898"/>
          <w:citation/>
        </w:sdtPr>
        <w:sdtContent>
          <w:r w:rsidR="002B4D0B">
            <w:fldChar w:fldCharType="begin"/>
          </w:r>
          <w:r w:rsidR="002B4D0B">
            <w:instrText xml:space="preserve"> CITATION Wik208 \l 1043 </w:instrText>
          </w:r>
          <w:r w:rsidR="002B4D0B">
            <w:fldChar w:fldCharType="separate"/>
          </w:r>
          <w:r w:rsidR="00DE70C7">
            <w:rPr>
              <w:noProof/>
            </w:rPr>
            <w:t xml:space="preserve"> (Wikipedia-bijdragers, 2020)</w:t>
          </w:r>
          <w:r w:rsidR="002B4D0B">
            <w:fldChar w:fldCharType="end"/>
          </w:r>
        </w:sdtContent>
      </w:sdt>
      <w:r>
        <w:t>. Een (effecten)beurs is een fysieke of digitale plek waar aandelen worden verhandeld. Aandelen zijn waardepapieren die de houder, voor een bepaald percentage, eigenaar maakt van het bedrijf dat de aandelen verstrekt. Er bestaan verschillende soorten aandelen. Omdat de verschillen tussen de soorten voor ons eindproduct niet van belang zijn, gaan we hier niet verder op in.</w:t>
      </w:r>
    </w:p>
    <w:p w14:paraId="6A17D2AF" w14:textId="77777777" w:rsidR="008A133C" w:rsidRDefault="008A133C" w:rsidP="00587FBA"/>
    <w:p w14:paraId="0C3E2282" w14:textId="677CFDD9" w:rsidR="00587FBA" w:rsidRPr="008A133C" w:rsidRDefault="0023517D" w:rsidP="008A133C">
      <w:pPr>
        <w:pStyle w:val="Kop2"/>
      </w:pPr>
      <w:bookmarkStart w:id="18" w:name="_azxiokodiewa"/>
      <w:bookmarkStart w:id="19" w:name="_Toc58857112"/>
      <w:bookmarkEnd w:id="18"/>
      <w:r>
        <w:t xml:space="preserve">1.1 </w:t>
      </w:r>
      <w:r w:rsidR="00587FBA" w:rsidRPr="008A133C">
        <w:t>Initial Public Offering</w:t>
      </w:r>
      <w:bookmarkEnd w:id="19"/>
    </w:p>
    <w:p w14:paraId="46BE86D4" w14:textId="1E7B7582" w:rsidR="00587FBA" w:rsidRDefault="00587FBA" w:rsidP="008A133C">
      <w:r>
        <w:t>Bedrijven hebben kapitaal nodig voor investeringen en groei. Om dat geld te verkrijgen, kunnen bedrijven leningen afsluiten bij particulieren of bij de bank. Soms is het echter strategisch slimmer om aandelen uit te geven. Bijvoorbeeld als het benodigde bedrag te hoog is, of als een bedrijf te weinig winst maakt om een lening op redelijke termijn terug te betalen.</w:t>
      </w:r>
      <w:sdt>
        <w:sdtPr>
          <w:id w:val="433564020"/>
          <w:citation/>
        </w:sdtPr>
        <w:sdtContent>
          <w:r w:rsidR="006048A4">
            <w:fldChar w:fldCharType="begin"/>
          </w:r>
          <w:r w:rsidR="006048A4">
            <w:instrText xml:space="preserve"> CITATION Ond19 \l 1043 </w:instrText>
          </w:r>
          <w:r w:rsidR="006048A4">
            <w:fldChar w:fldCharType="separate"/>
          </w:r>
          <w:r w:rsidR="00DE70C7">
            <w:rPr>
              <w:noProof/>
            </w:rPr>
            <w:t xml:space="preserve"> (Ondernemen &amp; Internet, 2019)</w:t>
          </w:r>
          <w:r w:rsidR="006048A4">
            <w:fldChar w:fldCharType="end"/>
          </w:r>
        </w:sdtContent>
      </w:sdt>
    </w:p>
    <w:p w14:paraId="108601B2" w14:textId="77777777" w:rsidR="008A133C" w:rsidRDefault="008A133C" w:rsidP="008A133C"/>
    <w:p w14:paraId="33F1A0A9" w14:textId="78338A38" w:rsidR="008A133C" w:rsidRDefault="00587FBA" w:rsidP="008A133C">
      <w:r>
        <w:t xml:space="preserve">Aandelen kunnen beursgenoteerd zijn, maar dat hoeft niet. Als slechts een paar investeerders interesse hebben in het bedrijf, is een beursgang niet direct nodig. Als een bedrijf wel kiest om met aandelen naar de beurs te gaan, bijvoorbeeld om meer investeerders aan te trekken, gebeurt dit via een </w:t>
      </w:r>
      <w:r>
        <w:rPr>
          <w:i/>
        </w:rPr>
        <w:t>Initial Public Offering</w:t>
      </w:r>
      <w:r>
        <w:t xml:space="preserve"> (IPO), ook wel primaire emissie genoemd. Het bedrijf bepaalt hoeveel aandelen worden verkocht en wat de prijs per aandeel moet worden. Om meer investeerders te trekken, worden IPO’s vaak onder hun geschatte waarde geprijsd</w:t>
      </w:r>
      <w:sdt>
        <w:sdtPr>
          <w:id w:val="280310229"/>
          <w:citation/>
        </w:sdtPr>
        <w:sdtContent>
          <w:r w:rsidR="00C00125">
            <w:fldChar w:fldCharType="begin"/>
          </w:r>
          <w:r w:rsidR="00C00125">
            <w:instrText xml:space="preserve"> CITATION Wik19 \l 1043 </w:instrText>
          </w:r>
          <w:r w:rsidR="00C00125">
            <w:fldChar w:fldCharType="separate"/>
          </w:r>
          <w:r w:rsidR="00DE70C7">
            <w:rPr>
              <w:noProof/>
            </w:rPr>
            <w:t xml:space="preserve"> (Wikipedia-bijdragers, 2019)</w:t>
          </w:r>
          <w:r w:rsidR="00C00125">
            <w:fldChar w:fldCharType="end"/>
          </w:r>
        </w:sdtContent>
      </w:sdt>
      <w:r>
        <w:t>. Handelaren kunnen vanaf de IPO aandelen kopen en verkopen op de beurs.</w:t>
      </w:r>
      <w:sdt>
        <w:sdtPr>
          <w:id w:val="-1012296057"/>
          <w:citation/>
        </w:sdtPr>
        <w:sdtContent>
          <w:r w:rsidR="00C00125">
            <w:fldChar w:fldCharType="begin"/>
          </w:r>
          <w:r w:rsidR="00C00125">
            <w:instrText xml:space="preserve"> CITATION Bin20 \l 1043 </w:instrText>
          </w:r>
          <w:r w:rsidR="00C00125">
            <w:fldChar w:fldCharType="separate"/>
          </w:r>
          <w:r w:rsidR="00DE70C7">
            <w:rPr>
              <w:noProof/>
            </w:rPr>
            <w:t xml:space="preserve"> (BinckBank Nederland, sd)</w:t>
          </w:r>
          <w:r w:rsidR="00C00125">
            <w:fldChar w:fldCharType="end"/>
          </w:r>
        </w:sdtContent>
      </w:sdt>
    </w:p>
    <w:p w14:paraId="525D9024" w14:textId="77777777" w:rsidR="008A133C" w:rsidRDefault="008A133C" w:rsidP="008A133C"/>
    <w:p w14:paraId="49C66EEF" w14:textId="41235D07" w:rsidR="00587FBA" w:rsidRDefault="0023517D" w:rsidP="00587FBA">
      <w:pPr>
        <w:pStyle w:val="Kop2"/>
      </w:pPr>
      <w:bookmarkStart w:id="20" w:name="_x59iatzenvme"/>
      <w:bookmarkStart w:id="21" w:name="_Toc58857113"/>
      <w:bookmarkEnd w:id="20"/>
      <w:r>
        <w:t xml:space="preserve">1.2 </w:t>
      </w:r>
      <w:r w:rsidR="00587FBA">
        <w:t>De beurs</w:t>
      </w:r>
      <w:bookmarkEnd w:id="21"/>
    </w:p>
    <w:p w14:paraId="5C9AB20C" w14:textId="6A6FA877" w:rsidR="00587FBA" w:rsidRDefault="00587FBA" w:rsidP="008A133C">
      <w:r w:rsidRPr="008A133C">
        <w:t>Een</w:t>
      </w:r>
      <w:r>
        <w:t xml:space="preserve"> beurs is een plek waar aandelen worden verhandeld. Er bestaan verschillende beurzen. De bekendste is zonder twijfel het Amerikaanse Wall Street. Op Wall Street bevindt zich de </w:t>
      </w:r>
      <w:r>
        <w:rPr>
          <w:i/>
        </w:rPr>
        <w:t>New York Stock Exchang</w:t>
      </w:r>
      <w:r>
        <w:t xml:space="preserve">e (NYSE): de grootste aandelenbeurs ter wereld. Alle aandelen van technologiebedrijven worden in de Verenigde Staten via de </w:t>
      </w:r>
      <w:r>
        <w:rPr>
          <w:i/>
        </w:rPr>
        <w:t>National Association of Securities Dealers Automated Quotations</w:t>
      </w:r>
      <w:r>
        <w:t xml:space="preserve"> (NASDAQ) verhandeld. De Nederlandse effectenbeurs staat in Amsterdam.</w:t>
      </w:r>
    </w:p>
    <w:p w14:paraId="589ED2F1" w14:textId="77777777" w:rsidR="008A133C" w:rsidRDefault="008A133C" w:rsidP="008A133C"/>
    <w:p w14:paraId="35AD4D6D" w14:textId="5A3CF431" w:rsidR="00587FBA" w:rsidRDefault="00587FBA" w:rsidP="008A133C">
      <w:r>
        <w:t xml:space="preserve">Vroeger, voor de komst van snelle computers, werden aandelen verkocht en gekocht door beleggers die rondliepen in een beursgebouw. Met behulp van </w:t>
      </w:r>
      <w:r>
        <w:rPr>
          <w:i/>
        </w:rPr>
        <w:t>open outcry</w:t>
      </w:r>
      <w:r>
        <w:rPr>
          <w:rFonts w:ascii="Arial Unicode MS" w:eastAsia="Arial Unicode MS" w:hAnsi="Arial Unicode MS" w:cs="Arial Unicode MS"/>
        </w:rPr>
        <w:t xml:space="preserve"> </w:t>
      </w:r>
      <w:r w:rsidRPr="00FB4139">
        <w:t xml:space="preserve">− een soort gebarentaal − seinen </w:t>
      </w:r>
      <w:r w:rsidRPr="00FB4139">
        <w:lastRenderedPageBreak/>
        <w:t>handelaren naar elkaar of ze willen kopen of verkopen, en voor welk bedrag. Ondanks dat open outcry overbodig is geworden door computerhandel, is er tot op de dag van vandaag een aantal beurzen waar dit systeem nog steeds wordt gebruikt.</w:t>
      </w:r>
      <w:sdt>
        <w:sdtPr>
          <w:id w:val="1663272477"/>
          <w:citation/>
        </w:sdtPr>
        <w:sdtContent>
          <w:r w:rsidR="00445657">
            <w:fldChar w:fldCharType="begin"/>
          </w:r>
          <w:r w:rsidR="001D5BC4">
            <w:instrText xml:space="preserve">CITATION Cor19 \l 1043 </w:instrText>
          </w:r>
          <w:r w:rsidR="00445657">
            <w:fldChar w:fldCharType="separate"/>
          </w:r>
          <w:r w:rsidR="00DE70C7">
            <w:rPr>
              <w:noProof/>
            </w:rPr>
            <w:t xml:space="preserve"> (Corporate Finance Institute, 2019)</w:t>
          </w:r>
          <w:r w:rsidR="00445657">
            <w:fldChar w:fldCharType="end"/>
          </w:r>
        </w:sdtContent>
      </w:sdt>
    </w:p>
    <w:p w14:paraId="0456035D" w14:textId="77777777" w:rsidR="00E616DB" w:rsidRDefault="00E616DB" w:rsidP="008A133C"/>
    <w:p w14:paraId="54802AFC" w14:textId="4AC44A28" w:rsidR="00587FBA" w:rsidRDefault="00587FBA" w:rsidP="00913D19">
      <w:pPr>
        <w:rPr>
          <w:rStyle w:val="BijschriftChar"/>
          <w:rFonts w:asciiTheme="minorHAnsi" w:hAnsiTheme="minorHAnsi"/>
        </w:rPr>
      </w:pPr>
      <w:r>
        <w:rPr>
          <w:noProof/>
        </w:rPr>
        <w:drawing>
          <wp:inline distT="0" distB="0" distL="0" distR="0" wp14:anchorId="2E84B440" wp14:editId="79FE066E">
            <wp:extent cx="5739130" cy="322453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9130" cy="3224530"/>
                    </a:xfrm>
                    <a:prstGeom prst="rect">
                      <a:avLst/>
                    </a:prstGeom>
                    <a:noFill/>
                    <a:ln>
                      <a:noFill/>
                    </a:ln>
                  </pic:spPr>
                </pic:pic>
              </a:graphicData>
            </a:graphic>
          </wp:inline>
        </w:drawing>
      </w:r>
      <w:r>
        <w:br/>
      </w:r>
      <w:r w:rsidRPr="00541A22">
        <w:rPr>
          <w:rStyle w:val="BijschriftChar"/>
        </w:rPr>
        <w:t xml:space="preserve">Afbeelding </w:t>
      </w:r>
      <w:r w:rsidR="00541A22">
        <w:rPr>
          <w:rStyle w:val="BijschriftChar"/>
        </w:rPr>
        <w:t>1.a</w:t>
      </w:r>
      <w:r w:rsidRPr="00541A22">
        <w:rPr>
          <w:rStyle w:val="BijschriftChar"/>
        </w:rPr>
        <w:t xml:space="preserve"> met</w:t>
      </w:r>
      <w:r w:rsidRPr="00913D19">
        <w:rPr>
          <w:rStyle w:val="BijschriftChar"/>
        </w:rPr>
        <w:t xml:space="preserve"> behulp van open outcry kan offline snel en efficiënt worden gehandeld. Afbeeldingsbron: </w:t>
      </w:r>
      <w:sdt>
        <w:sdtPr>
          <w:rPr>
            <w:rStyle w:val="BijschriftChar"/>
          </w:rPr>
          <w:id w:val="-199563279"/>
          <w:citation/>
        </w:sdtPr>
        <w:sdtContent>
          <w:r w:rsidR="004602D9">
            <w:rPr>
              <w:rStyle w:val="BijschriftChar"/>
            </w:rPr>
            <w:fldChar w:fldCharType="begin"/>
          </w:r>
          <w:r w:rsidR="004602D9">
            <w:rPr>
              <w:rStyle w:val="BijschriftChar"/>
            </w:rPr>
            <w:instrText xml:space="preserve"> CITATION biz \l 1043 </w:instrText>
          </w:r>
          <w:r w:rsidR="004602D9">
            <w:rPr>
              <w:rStyle w:val="BijschriftChar"/>
            </w:rPr>
            <w:fldChar w:fldCharType="separate"/>
          </w:r>
          <w:r w:rsidR="00DE70C7" w:rsidRPr="00DE70C7">
            <w:rPr>
              <w:rFonts w:cstheme="minorHAnsi"/>
              <w:noProof/>
              <w:sz w:val="20"/>
              <w:szCs w:val="20"/>
            </w:rPr>
            <w:t>(bizjournals.com)</w:t>
          </w:r>
          <w:r w:rsidR="004602D9">
            <w:rPr>
              <w:rStyle w:val="BijschriftChar"/>
            </w:rPr>
            <w:fldChar w:fldCharType="end"/>
          </w:r>
        </w:sdtContent>
      </w:sdt>
      <w:r w:rsidRPr="00913D19">
        <w:rPr>
          <w:rStyle w:val="BijschriftChar"/>
        </w:rPr>
        <w:t>.</w:t>
      </w:r>
    </w:p>
    <w:p w14:paraId="2C841ED2" w14:textId="77777777" w:rsidR="00913D19" w:rsidRDefault="00913D19" w:rsidP="00913D19"/>
    <w:p w14:paraId="53FDDDF6" w14:textId="14E6CCB9" w:rsidR="00587FBA" w:rsidRDefault="00587FBA" w:rsidP="008A133C">
      <w:r>
        <w:t>Tegenwoordig gaat aandelenhandel in de meeste gevallen gewoon met behulp van een computer. Dat brengt nieuwe problemen met zich mee. Computers kunnen veel sneller reageren dan mensen en dat levert oneerlijke situaties op: programma’s hebben eerder door dat een koerswijziging plaatsvindt dan een hardwerkende handelaar. De IEX, een beurs in de Verenigde Staten, experimenteert daarom met 61 kilometer aan glasvezelkabel waar dataverkeer van buitenaf verplicht doorheen moet. Zo wordt het verschil tussen supersnelle computer en trage mens een beetje verkleind.</w:t>
      </w:r>
      <w:sdt>
        <w:sdtPr>
          <w:id w:val="-1266220376"/>
          <w:citation/>
        </w:sdtPr>
        <w:sdtContent>
          <w:r w:rsidR="001D5BC4">
            <w:fldChar w:fldCharType="begin"/>
          </w:r>
          <w:r w:rsidR="001D5BC4">
            <w:instrText xml:space="preserve"> CITATION Tom19 \l 1043 </w:instrText>
          </w:r>
          <w:r w:rsidR="001D5BC4">
            <w:fldChar w:fldCharType="separate"/>
          </w:r>
          <w:r w:rsidR="00DE70C7">
            <w:rPr>
              <w:noProof/>
            </w:rPr>
            <w:t xml:space="preserve"> (Scott, 2019)</w:t>
          </w:r>
          <w:r w:rsidR="001D5BC4">
            <w:fldChar w:fldCharType="end"/>
          </w:r>
        </w:sdtContent>
      </w:sdt>
    </w:p>
    <w:p w14:paraId="465A7355" w14:textId="77777777" w:rsidR="008A133C" w:rsidRDefault="008A133C" w:rsidP="008A133C"/>
    <w:p w14:paraId="4D390D18" w14:textId="04B49E4D" w:rsidR="00587FBA" w:rsidRDefault="0023517D" w:rsidP="00587FBA">
      <w:pPr>
        <w:pStyle w:val="Kop2"/>
      </w:pPr>
      <w:bookmarkStart w:id="22" w:name="_coy6gbo7lbu"/>
      <w:bookmarkStart w:id="23" w:name="_Toc58857114"/>
      <w:bookmarkEnd w:id="22"/>
      <w:r>
        <w:t xml:space="preserve">1.3 </w:t>
      </w:r>
      <w:r w:rsidR="00587FBA">
        <w:t>Traden of beleggen?</w:t>
      </w:r>
      <w:bookmarkEnd w:id="23"/>
    </w:p>
    <w:p w14:paraId="20B82CAF" w14:textId="27A53EE1" w:rsidR="00587FBA" w:rsidRDefault="00587FBA" w:rsidP="008A133C">
      <w:r>
        <w:rPr>
          <w:i/>
        </w:rPr>
        <w:t xml:space="preserve">Traden </w:t>
      </w:r>
      <w:r>
        <w:t>is niet hetzelfde als beleggen. Een belegger koopt aandelen en houdt deze voor een langere tijd vast, terwijl een trader zijn aandelen meestal binnen een dag (en vaak zelfs binnen enkele minuten) weer verkoopt. Beleggers bezitten het liefst veel verschillende soorten aandelen. Zo spreiden ze het risico: als één sector het zwaar heeft, dalen niet per se alle andere aandelen. Voor een trader maakt de diversiteit van zijn/haar aandelenportefeuille minder uit, omdat de aandelen toch niet lang vastgehouden worden.</w:t>
      </w:r>
      <w:sdt>
        <w:sdtPr>
          <w:id w:val="-753892931"/>
          <w:citation/>
        </w:sdtPr>
        <w:sdtContent>
          <w:r w:rsidR="00692CB1">
            <w:fldChar w:fldCharType="begin"/>
          </w:r>
          <w:r w:rsidR="00692CB1">
            <w:instrText xml:space="preserve"> CITATION Eps18 \l 1043 </w:instrText>
          </w:r>
          <w:r w:rsidR="00692CB1">
            <w:fldChar w:fldCharType="separate"/>
          </w:r>
          <w:r w:rsidR="00DE70C7">
            <w:rPr>
              <w:noProof/>
            </w:rPr>
            <w:t xml:space="preserve"> (Epstein &amp; Roze, 2018)</w:t>
          </w:r>
          <w:r w:rsidR="00692CB1">
            <w:fldChar w:fldCharType="end"/>
          </w:r>
        </w:sdtContent>
      </w:sdt>
      <w:r>
        <w:t xml:space="preserve"> </w:t>
      </w:r>
    </w:p>
    <w:p w14:paraId="5496FCAE" w14:textId="77777777" w:rsidR="00587FBA" w:rsidRDefault="00587FBA" w:rsidP="00587FBA"/>
    <w:p w14:paraId="3F688783" w14:textId="4F26279D" w:rsidR="00587FBA" w:rsidRDefault="00587FBA" w:rsidP="00587FBA">
      <w:r>
        <w:t xml:space="preserve">Tot slot investeren beleggers vaak in aandelen waarvan ze denken dat die op de lange termijn in waarde gaan stijgen. Ze hebben dan ook recht op een eventuele </w:t>
      </w:r>
      <w:r>
        <w:rPr>
          <w:i/>
        </w:rPr>
        <w:t>dividenduitkering</w:t>
      </w:r>
      <w:r>
        <w:t xml:space="preserve">. Dat is een </w:t>
      </w:r>
      <w:r>
        <w:lastRenderedPageBreak/>
        <w:t>percentage van de winst van het bedrijf waarin de belegger geïnvesteerd heeft</w:t>
      </w:r>
      <w:sdt>
        <w:sdtPr>
          <w:id w:val="-640817957"/>
          <w:citation/>
        </w:sdtPr>
        <w:sdtContent>
          <w:r w:rsidR="00E76801">
            <w:fldChar w:fldCharType="begin"/>
          </w:r>
          <w:r w:rsidR="00E76801">
            <w:instrText xml:space="preserve"> CITATION Bos20 \l 1043 </w:instrText>
          </w:r>
          <w:r w:rsidR="00E76801">
            <w:fldChar w:fldCharType="separate"/>
          </w:r>
          <w:r w:rsidR="00DE70C7">
            <w:rPr>
              <w:noProof/>
            </w:rPr>
            <w:t xml:space="preserve"> (Bos, 2020)</w:t>
          </w:r>
          <w:r w:rsidR="00E76801">
            <w:fldChar w:fldCharType="end"/>
          </w:r>
        </w:sdtContent>
      </w:sdt>
      <w:r>
        <w:t>. Niet ieder bedrijf kiest er echter voor om dividend uit te keren en er zijn weinig regels opgesteld over de hoogte of de frequentie van een dividenduitkering</w:t>
      </w:r>
      <w:sdt>
        <w:sdtPr>
          <w:id w:val="1136755821"/>
          <w:citation/>
        </w:sdtPr>
        <w:sdtContent>
          <w:r w:rsidR="004602D9">
            <w:fldChar w:fldCharType="begin"/>
          </w:r>
          <w:r w:rsidR="004602D9">
            <w:rPr>
              <w:vertAlign w:val="superscript"/>
            </w:rPr>
            <w:instrText xml:space="preserve"> CITATION Wik18 \l 1043 </w:instrText>
          </w:r>
          <w:r w:rsidR="004602D9">
            <w:fldChar w:fldCharType="separate"/>
          </w:r>
          <w:r w:rsidR="00DE70C7">
            <w:rPr>
              <w:noProof/>
              <w:vertAlign w:val="superscript"/>
            </w:rPr>
            <w:t xml:space="preserve"> </w:t>
          </w:r>
          <w:r w:rsidR="00DE70C7">
            <w:rPr>
              <w:noProof/>
            </w:rPr>
            <w:t>(Wikipedia-bijdragers, 2018)</w:t>
          </w:r>
          <w:r w:rsidR="004602D9">
            <w:fldChar w:fldCharType="end"/>
          </w:r>
        </w:sdtContent>
      </w:sdt>
      <w:r>
        <w:t>. Traders hebben bijna nooit recht op dividend, omdat ze aandelen meteen verkopen en niet voor langere termijn vasthouden.</w:t>
      </w:r>
      <w:r w:rsidR="00E84375">
        <w:rPr>
          <w:rFonts w:ascii="ZWAdobeF" w:hAnsi="ZWAdobeF" w:cs="ZWAdobeF"/>
          <w:sz w:val="2"/>
          <w:szCs w:val="2"/>
        </w:rPr>
        <w:t>4F</w:t>
      </w:r>
      <w:r>
        <w:rPr>
          <w:vertAlign w:val="superscript"/>
        </w:rPr>
        <w:footnoteReference w:id="5"/>
      </w:r>
    </w:p>
    <w:p w14:paraId="28238070" w14:textId="77777777" w:rsidR="00587FBA" w:rsidRDefault="00587FBA" w:rsidP="00587FBA"/>
    <w:p w14:paraId="750305FA" w14:textId="41BE5854" w:rsidR="00587FBA" w:rsidRDefault="00587FBA" w:rsidP="00587FBA">
      <w:r>
        <w:t>Ons computerprogramma zal vooral gebaseerd zijn op trading. Daarom besteden we in de rest van ons verslag geen (of heel weinig) aandacht aan dividend en andere strategieën die specifiek op beleggers gericht zijn.</w:t>
      </w:r>
    </w:p>
    <w:p w14:paraId="3E4F54A6" w14:textId="77777777" w:rsidR="00F829BD" w:rsidRDefault="00F829BD" w:rsidP="00587FBA"/>
    <w:p w14:paraId="100937FE" w14:textId="2029B1C3" w:rsidR="00587FBA" w:rsidRDefault="0023517D" w:rsidP="00587FBA">
      <w:pPr>
        <w:pStyle w:val="Kop3"/>
      </w:pPr>
      <w:bookmarkStart w:id="24" w:name="_fft3u6j86dmb"/>
      <w:bookmarkStart w:id="25" w:name="_Toc58857115"/>
      <w:bookmarkEnd w:id="24"/>
      <w:r>
        <w:t xml:space="preserve">1.3.1 </w:t>
      </w:r>
      <w:r w:rsidR="00587FBA">
        <w:t>Flitshandel &amp; FlowTraders</w:t>
      </w:r>
      <w:bookmarkEnd w:id="25"/>
    </w:p>
    <w:p w14:paraId="4CB5BB9A" w14:textId="11A30E91" w:rsidR="00587FBA" w:rsidRDefault="00587FBA" w:rsidP="00913D19">
      <w:r>
        <w:t xml:space="preserve">Er is een bijzondere categorie traders waar we nog even de nadruk op willen leggen: de </w:t>
      </w:r>
      <w:r>
        <w:rPr>
          <w:i/>
        </w:rPr>
        <w:t>flitshandelaren</w:t>
      </w:r>
      <w:r>
        <w:t>. Flitshandelaren kopen en verkopen aandelen in fracties van een seconde. Het grootste en meest bekende flitshandelbedrijf in Nederland heet FlowTraders. Medewerkers van FlowTraders kopen op de beurs soms wel 10.000 aandelen tegelijkertijd. Ze verkopen de aandelen vrijwel direct (in minder dan een seconde) en maken ongeveer één cent winst. Eén cent winst per aandeel klinkt weinig, maar als je alles bij elkaar optelt, levert zo’n transactie 10000 * 0,01 = 100 euro op.</w:t>
      </w:r>
      <w:sdt>
        <w:sdtPr>
          <w:id w:val="-1451545432"/>
          <w:citation/>
        </w:sdtPr>
        <w:sdtContent>
          <w:r w:rsidR="004602D9">
            <w:fldChar w:fldCharType="begin"/>
          </w:r>
          <w:r w:rsidR="004602D9">
            <w:rPr>
              <w:vertAlign w:val="superscript"/>
            </w:rPr>
            <w:instrText xml:space="preserve"> CITATION Flo20 \l 1043 </w:instrText>
          </w:r>
          <w:r w:rsidR="004602D9">
            <w:fldChar w:fldCharType="separate"/>
          </w:r>
          <w:r w:rsidR="00DE70C7">
            <w:rPr>
              <w:noProof/>
              <w:vertAlign w:val="superscript"/>
            </w:rPr>
            <w:t xml:space="preserve"> </w:t>
          </w:r>
          <w:r w:rsidR="00DE70C7">
            <w:rPr>
              <w:noProof/>
            </w:rPr>
            <w:t>(FlowTraders, sd)</w:t>
          </w:r>
          <w:r w:rsidR="004602D9">
            <w:fldChar w:fldCharType="end"/>
          </w:r>
        </w:sdtContent>
      </w:sdt>
    </w:p>
    <w:p w14:paraId="72EAE2DA" w14:textId="77777777" w:rsidR="00587FBA" w:rsidRDefault="00587FBA" w:rsidP="00587FBA"/>
    <w:p w14:paraId="380DB237" w14:textId="05CA9CA9" w:rsidR="00587FBA" w:rsidRDefault="00587FBA" w:rsidP="00587FBA">
      <w:r>
        <w:t>Het zijn natuurlijk geen mensen die deze supersnelle transacties uitvoeren. In een interview met de Financial Study Association Amsterdam zegt medewerker Erik-Jan Nieboer het volgende over flitshandel: “</w:t>
      </w:r>
      <w:r>
        <w:rPr>
          <w:i/>
        </w:rPr>
        <w:t>Algoritmes</w:t>
      </w:r>
      <w:r>
        <w:t xml:space="preserve"> spelen hier een steeds grotere rol bij, deze nemen een deel van ons werk over door een prijs aan te bieden, [...] maar er is nog steeds menselijke invloed nodig om alles te controleren en de algoritmes telkens te verbeteren. Ik ben zelf veel in contact met </w:t>
      </w:r>
      <w:r>
        <w:rPr>
          <w:i/>
        </w:rPr>
        <w:t xml:space="preserve">developers </w:t>
      </w:r>
      <w:r>
        <w:t xml:space="preserve">en </w:t>
      </w:r>
      <w:r>
        <w:rPr>
          <w:i/>
        </w:rPr>
        <w:t>quants</w:t>
      </w:r>
      <w:r w:rsidR="00E84375">
        <w:rPr>
          <w:rFonts w:ascii="ZWAdobeF" w:hAnsi="ZWAdobeF" w:cs="ZWAdobeF"/>
          <w:sz w:val="2"/>
          <w:szCs w:val="2"/>
        </w:rPr>
        <w:t>5F</w:t>
      </w:r>
      <w:r>
        <w:rPr>
          <w:vertAlign w:val="superscript"/>
        </w:rPr>
        <w:footnoteReference w:id="6"/>
      </w:r>
      <w:r>
        <w:t xml:space="preserve"> die wij op de werkvloer hebben.</w:t>
      </w:r>
      <w:sdt>
        <w:sdtPr>
          <w:id w:val="-1674331811"/>
          <w:citation/>
        </w:sdtPr>
        <w:sdtContent>
          <w:r w:rsidR="004602D9">
            <w:fldChar w:fldCharType="begin"/>
          </w:r>
          <w:r w:rsidR="004602D9">
            <w:rPr>
              <w:vertAlign w:val="superscript"/>
            </w:rPr>
            <w:instrText xml:space="preserve"> CITATION FSA19 \l 1043 </w:instrText>
          </w:r>
          <w:r w:rsidR="004602D9">
            <w:fldChar w:fldCharType="separate"/>
          </w:r>
          <w:r w:rsidR="00DE70C7">
            <w:rPr>
              <w:noProof/>
              <w:vertAlign w:val="superscript"/>
            </w:rPr>
            <w:t xml:space="preserve"> </w:t>
          </w:r>
          <w:r w:rsidR="00DE70C7">
            <w:rPr>
              <w:noProof/>
            </w:rPr>
            <w:t>(FSA, 2019)</w:t>
          </w:r>
          <w:r w:rsidR="004602D9">
            <w:fldChar w:fldCharType="end"/>
          </w:r>
        </w:sdtContent>
      </w:sdt>
      <w:r>
        <w:t xml:space="preserve">” </w:t>
      </w:r>
    </w:p>
    <w:p w14:paraId="007ACCEA" w14:textId="77777777" w:rsidR="00587FBA" w:rsidRDefault="00587FBA" w:rsidP="00587FBA"/>
    <w:p w14:paraId="0213D3D3" w14:textId="7B5B222D" w:rsidR="00587FBA" w:rsidRDefault="00587FBA" w:rsidP="00587FBA">
      <w:r>
        <w:t xml:space="preserve">Flitshandelaren maken dus gebruik van snelle computers en slimme programma’s (algoritmes). De desbetreffende algoritmes waar Erik-Jan Nieboer over praat, gaan we in </w:t>
      </w:r>
      <w:r w:rsidR="004B001E" w:rsidRPr="004B001E">
        <w:t>hoofdstuk 3</w:t>
      </w:r>
      <w:r w:rsidRPr="004B001E">
        <w:t xml:space="preserve"> </w:t>
      </w:r>
      <w:r>
        <w:t>behandelen.</w:t>
      </w:r>
    </w:p>
    <w:p w14:paraId="59F35648" w14:textId="77777777" w:rsidR="008E435C" w:rsidRDefault="008E435C" w:rsidP="00587FBA"/>
    <w:p w14:paraId="4DB1FC93" w14:textId="7A954BBF" w:rsidR="00587FBA" w:rsidRDefault="0023517D" w:rsidP="00587FBA">
      <w:pPr>
        <w:pStyle w:val="Kop2"/>
      </w:pPr>
      <w:bookmarkStart w:id="26" w:name="_4dx6an7yokzj"/>
      <w:bookmarkStart w:id="27" w:name="_Toc58857116"/>
      <w:bookmarkEnd w:id="26"/>
      <w:r>
        <w:t xml:space="preserve">1.4 </w:t>
      </w:r>
      <w:r w:rsidR="00587FBA">
        <w:t xml:space="preserve">De waarde </w:t>
      </w:r>
      <w:r w:rsidR="00587FBA" w:rsidRPr="00732A22">
        <w:t>van</w:t>
      </w:r>
      <w:r w:rsidR="00587FBA">
        <w:t xml:space="preserve"> aandelen</w:t>
      </w:r>
      <w:bookmarkEnd w:id="27"/>
    </w:p>
    <w:p w14:paraId="127DB0F1" w14:textId="5184998E" w:rsidR="00587FBA" w:rsidRDefault="00587FBA" w:rsidP="00913D19">
      <w:r>
        <w:t xml:space="preserve">De waarde van een aandeel is afhankelijk van de waarde van de bijbehorende onderneming. Als een onderneming weinig winst maakt, of weinig eigen vermogen heeft, kan de waarde van een aandeel laag zijn. Een aandeel met een waarde lager dan vijf dollar wordt een </w:t>
      </w:r>
      <w:r>
        <w:rPr>
          <w:i/>
        </w:rPr>
        <w:t>penny stock</w:t>
      </w:r>
      <w:r>
        <w:t xml:space="preserve"> genoemd</w:t>
      </w:r>
      <w:sdt>
        <w:sdtPr>
          <w:id w:val="1929837302"/>
          <w:citation/>
        </w:sdtPr>
        <w:sdtContent>
          <w:r w:rsidR="004602D9">
            <w:fldChar w:fldCharType="begin"/>
          </w:r>
          <w:r w:rsidR="004602D9">
            <w:rPr>
              <w:vertAlign w:val="superscript"/>
            </w:rPr>
            <w:instrText xml:space="preserve"> CITATION Sec09 \l 1043 </w:instrText>
          </w:r>
          <w:r w:rsidR="004602D9">
            <w:fldChar w:fldCharType="separate"/>
          </w:r>
          <w:r w:rsidR="00DE70C7">
            <w:rPr>
              <w:noProof/>
              <w:vertAlign w:val="superscript"/>
            </w:rPr>
            <w:t xml:space="preserve"> </w:t>
          </w:r>
          <w:r w:rsidR="00DE70C7">
            <w:rPr>
              <w:noProof/>
            </w:rPr>
            <w:lastRenderedPageBreak/>
            <w:t>(Securities and Exchange Commission, 2009)</w:t>
          </w:r>
          <w:r w:rsidR="004602D9">
            <w:fldChar w:fldCharType="end"/>
          </w:r>
        </w:sdtContent>
      </w:sdt>
      <w:r>
        <w:t>. Investeren in penny stocks is riskanter dan investeren in aandelen van grotere bedrijven, om de volgende drie redenen:</w:t>
      </w:r>
    </w:p>
    <w:p w14:paraId="5D65CE83" w14:textId="77777777" w:rsidR="00F608B0" w:rsidRDefault="00F608B0" w:rsidP="00913D19"/>
    <w:p w14:paraId="7AF9C06C" w14:textId="77777777" w:rsidR="00587FBA" w:rsidRDefault="00587FBA" w:rsidP="00913D19">
      <w:pPr>
        <w:pStyle w:val="Lijstalinea"/>
        <w:numPr>
          <w:ilvl w:val="0"/>
          <w:numId w:val="9"/>
        </w:numPr>
      </w:pPr>
      <w:r>
        <w:t xml:space="preserve">De lage koers van een penny stock is een indicatie dat het slecht gaat met een bedrijf. Het bedrijf is niet veel waard en zit soms op het randje van een faillissement. Dit hoeft natuurlijk niet altijd zo te zijn. Als een </w:t>
      </w:r>
      <w:r w:rsidRPr="00913D19">
        <w:rPr>
          <w:i/>
        </w:rPr>
        <w:t>start-up</w:t>
      </w:r>
      <w:r>
        <w:t xml:space="preserve"> (nieuw bedrijf) aandelen uitgeeft, kan de prijs van een aandeel laag zijn, terwijl het bedrijf wel veel potentieel heeft;</w:t>
      </w:r>
    </w:p>
    <w:p w14:paraId="5A57FC40" w14:textId="77777777" w:rsidR="00587FBA" w:rsidRDefault="00587FBA" w:rsidP="00913D19">
      <w:pPr>
        <w:pStyle w:val="Lijstalinea"/>
        <w:numPr>
          <w:ilvl w:val="0"/>
          <w:numId w:val="9"/>
        </w:numPr>
      </w:pPr>
      <w:r>
        <w:t>Penny stocks zijn moeilijk verhandelbaar, omdat ze vaak</w:t>
      </w:r>
      <w:r w:rsidRPr="00913D19">
        <w:rPr>
          <w:i/>
        </w:rPr>
        <w:t xml:space="preserve"> over-the-counter</w:t>
      </w:r>
      <w:r>
        <w:t>, zonder tussenkomst van een beurs, worden verhandeld;</w:t>
      </w:r>
    </w:p>
    <w:p w14:paraId="7C74F764" w14:textId="2930BDCC" w:rsidR="00587FBA" w:rsidRDefault="00587FBA" w:rsidP="00913D19">
      <w:pPr>
        <w:pStyle w:val="Lijstalinea"/>
        <w:numPr>
          <w:ilvl w:val="0"/>
          <w:numId w:val="9"/>
        </w:numPr>
      </w:pPr>
      <w:r>
        <w:t>Tot slot zorgen</w:t>
      </w:r>
      <w:r w:rsidRPr="00913D19">
        <w:rPr>
          <w:i/>
        </w:rPr>
        <w:t xml:space="preserve"> pump-and-dumpscams</w:t>
      </w:r>
      <w:r>
        <w:t xml:space="preserve"> voor weinig vertrouwen in goedkope aandelen. Tijdens een pump-and-dump wordt een penny stock door investeerders eerst ingekocht en daarna veelvuldig gepromoot. Hierdoor stijgt de waarde van het aandeel (pump). Daarna verkopen de investeerders al hun aandelen (dump). Hierdoor maken de investeerders in korte tijd veel winst over de ruggen van latere kopers.</w:t>
      </w:r>
      <w:sdt>
        <w:sdtPr>
          <w:id w:val="-270013203"/>
          <w:citation/>
        </w:sdtPr>
        <w:sdtContent>
          <w:r w:rsidR="004602D9">
            <w:fldChar w:fldCharType="begin"/>
          </w:r>
          <w:r w:rsidR="004602D9">
            <w:rPr>
              <w:vertAlign w:val="superscript"/>
            </w:rPr>
            <w:instrText xml:space="preserve"> CITATION red12 \l 1043 </w:instrText>
          </w:r>
          <w:r w:rsidR="004602D9">
            <w:fldChar w:fldCharType="separate"/>
          </w:r>
          <w:r w:rsidR="00DE70C7">
            <w:rPr>
              <w:noProof/>
              <w:vertAlign w:val="superscript"/>
            </w:rPr>
            <w:t xml:space="preserve"> </w:t>
          </w:r>
          <w:r w:rsidR="00DE70C7">
            <w:rPr>
              <w:noProof/>
            </w:rPr>
            <w:t>(reddit.com, 2012)</w:t>
          </w:r>
          <w:r w:rsidR="004602D9">
            <w:fldChar w:fldCharType="end"/>
          </w:r>
        </w:sdtContent>
      </w:sdt>
    </w:p>
    <w:p w14:paraId="2E43B6DC" w14:textId="77777777" w:rsidR="00587FBA" w:rsidRDefault="00587FBA" w:rsidP="00587FBA"/>
    <w:p w14:paraId="76CACF64" w14:textId="5CCF2465" w:rsidR="00587FBA" w:rsidRDefault="00587FBA" w:rsidP="00587FBA">
      <w:r>
        <w:t>Niet elk aandeel heeft een lage waarde, integendeel. Aandelen van het Amerikaanse bedrijf Berkshire Hathaway</w:t>
      </w:r>
      <w:r w:rsidR="00E84375">
        <w:rPr>
          <w:rFonts w:ascii="ZWAdobeF" w:hAnsi="ZWAdobeF" w:cs="ZWAdobeF"/>
          <w:sz w:val="2"/>
          <w:szCs w:val="2"/>
        </w:rPr>
        <w:t>6F</w:t>
      </w:r>
      <w:r>
        <w:rPr>
          <w:vertAlign w:val="superscript"/>
        </w:rPr>
        <w:footnoteReference w:id="7"/>
      </w:r>
      <w:r>
        <w:t xml:space="preserve"> behoren al jaren tot de duurste ter wereld</w:t>
      </w:r>
      <w:sdt>
        <w:sdtPr>
          <w:id w:val="-1531720460"/>
          <w:citation/>
        </w:sdtPr>
        <w:sdtContent>
          <w:r w:rsidR="004602D9">
            <w:fldChar w:fldCharType="begin"/>
          </w:r>
          <w:r w:rsidR="004602D9">
            <w:rPr>
              <w:vertAlign w:val="superscript"/>
            </w:rPr>
            <w:instrText xml:space="preserve"> CITATION Inv203 \l 1043 </w:instrText>
          </w:r>
          <w:r w:rsidR="004602D9">
            <w:fldChar w:fldCharType="separate"/>
          </w:r>
          <w:r w:rsidR="00DE70C7">
            <w:rPr>
              <w:noProof/>
              <w:vertAlign w:val="superscript"/>
            </w:rPr>
            <w:t xml:space="preserve"> </w:t>
          </w:r>
          <w:r w:rsidR="00DE70C7">
            <w:rPr>
              <w:noProof/>
            </w:rPr>
            <w:t>(Investopedia, 2020)</w:t>
          </w:r>
          <w:r w:rsidR="004602D9">
            <w:fldChar w:fldCharType="end"/>
          </w:r>
        </w:sdtContent>
      </w:sdt>
      <w:r>
        <w:t>. Voor één aandeel wordt rond de 300 duizend dollar betaald</w:t>
      </w:r>
      <w:r w:rsidR="00E84375">
        <w:rPr>
          <w:rFonts w:ascii="ZWAdobeF" w:hAnsi="ZWAdobeF" w:cs="ZWAdobeF"/>
          <w:sz w:val="2"/>
          <w:szCs w:val="2"/>
        </w:rPr>
        <w:t>7F</w:t>
      </w:r>
      <w:r>
        <w:rPr>
          <w:vertAlign w:val="superscript"/>
        </w:rPr>
        <w:footnoteReference w:id="8"/>
      </w:r>
      <w:r>
        <w:t>. Dat is omgerekend 265 duizend euro</w:t>
      </w:r>
      <w:r w:rsidR="00E84375">
        <w:rPr>
          <w:rFonts w:ascii="ZWAdobeF" w:hAnsi="ZWAdobeF" w:cs="ZWAdobeF"/>
          <w:sz w:val="2"/>
          <w:szCs w:val="2"/>
        </w:rPr>
        <w:t>8F</w:t>
      </w:r>
      <w:r>
        <w:rPr>
          <w:vertAlign w:val="superscript"/>
        </w:rPr>
        <w:footnoteReference w:id="9"/>
      </w:r>
      <w:r>
        <w:t>. Genoeg om een aardig huis van te kopen. Berkshire Hathaway heeft ongeveer 650.000 aandelen uitgegeven</w:t>
      </w:r>
      <w:sdt>
        <w:sdtPr>
          <w:id w:val="-2080590463"/>
          <w:citation/>
        </w:sdtPr>
        <w:sdtContent>
          <w:r w:rsidR="00E76801">
            <w:fldChar w:fldCharType="begin"/>
          </w:r>
          <w:r w:rsidR="00E76801">
            <w:instrText xml:space="preserve"> CITATION Yah20 \l 1043 </w:instrText>
          </w:r>
          <w:r w:rsidR="00E76801">
            <w:fldChar w:fldCharType="separate"/>
          </w:r>
          <w:r w:rsidR="00DE70C7">
            <w:rPr>
              <w:noProof/>
            </w:rPr>
            <w:t xml:space="preserve"> (Yahoo Finance, 2020)</w:t>
          </w:r>
          <w:r w:rsidR="00E76801">
            <w:fldChar w:fldCharType="end"/>
          </w:r>
        </w:sdtContent>
      </w:sdt>
      <w:r>
        <w:t>.</w:t>
      </w:r>
    </w:p>
    <w:p w14:paraId="5D831561" w14:textId="77777777" w:rsidR="00587FBA" w:rsidRDefault="00587FBA" w:rsidP="00587FBA"/>
    <w:p w14:paraId="08D8135E" w14:textId="3B8725E2" w:rsidR="00587FBA" w:rsidRDefault="00587FBA" w:rsidP="00587FBA">
      <w:r>
        <w:t xml:space="preserve">Penny stocks en de aandelen van Berkshire Hathaway zijn natuurlijk uitschieters. Het is lastig om te zeggen hoeveel een aandeel gemiddeld waard is, omdat er simpelweg teveel aandelen bestaan die we dan zouden moeten bekijken. En in de praktijk kunnen prijzen van aandelen hevig fluctueren. Bovendien is de prijs van een aandeel (of een ander financieel product) niet altijd afhankelijk van de waarde van de bijbehorende onderneming. Eigenlijk geldt: aandelen zijn zoveel waard als de prijs waarvoor men ze bereid is te kopen. Dit kan tot situaties leiden waarbij financiële producten hevig in prijs stijgen (of dalen), terwijl ze misschien helemaal niet zoveel (of zo weinig) waard zijn. Dit wordt een </w:t>
      </w:r>
      <w:r>
        <w:rPr>
          <w:i/>
        </w:rPr>
        <w:t xml:space="preserve">bubbel </w:t>
      </w:r>
      <w:r>
        <w:t xml:space="preserve">genoemd. De </w:t>
      </w:r>
      <w:r>
        <w:rPr>
          <w:i/>
        </w:rPr>
        <w:t>bitcoinbubbe</w:t>
      </w:r>
      <w:r w:rsidRPr="00EB1073">
        <w:rPr>
          <w:i/>
        </w:rPr>
        <w:t xml:space="preserve">l </w:t>
      </w:r>
      <w:r w:rsidRPr="00EB1073">
        <w:t xml:space="preserve">(afbeelding </w:t>
      </w:r>
      <w:r w:rsidR="00EB1073" w:rsidRPr="00EB1073">
        <w:t>1.b</w:t>
      </w:r>
      <w:r w:rsidRPr="00EB1073">
        <w:t>)</w:t>
      </w:r>
      <w:r>
        <w:t xml:space="preserve"> is misschien wel de bekendste, maar ook het Tesla-</w:t>
      </w:r>
      <w:r w:rsidRPr="00EB1073">
        <w:t xml:space="preserve">aandeel (afbeelding </w:t>
      </w:r>
      <w:r w:rsidR="00EB1073" w:rsidRPr="00EB1073">
        <w:t>1.c</w:t>
      </w:r>
      <w:r w:rsidRPr="00EB1073">
        <w:t>) vertoont kenmerken</w:t>
      </w:r>
      <w:r>
        <w:t xml:space="preserve"> van een bubbel.</w:t>
      </w:r>
    </w:p>
    <w:p w14:paraId="646BAA8E" w14:textId="77777777" w:rsidR="00587FBA" w:rsidRDefault="00587FBA" w:rsidP="00587FBA"/>
    <w:p w14:paraId="117AE647" w14:textId="4437961B" w:rsidR="00587FBA" w:rsidRDefault="00587FBA" w:rsidP="00587FBA">
      <w:r>
        <w:rPr>
          <w:noProof/>
        </w:rPr>
        <w:lastRenderedPageBreak/>
        <w:drawing>
          <wp:inline distT="0" distB="0" distL="0" distR="0" wp14:anchorId="3403B6F8" wp14:editId="0BEDFE0B">
            <wp:extent cx="5727065" cy="2454275"/>
            <wp:effectExtent l="0" t="0" r="6985"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27065" cy="2454275"/>
                    </a:xfrm>
                    <a:prstGeom prst="rect">
                      <a:avLst/>
                    </a:prstGeom>
                    <a:noFill/>
                    <a:ln>
                      <a:noFill/>
                    </a:ln>
                  </pic:spPr>
                </pic:pic>
              </a:graphicData>
            </a:graphic>
          </wp:inline>
        </w:drawing>
      </w:r>
    </w:p>
    <w:p w14:paraId="32E0D95B" w14:textId="1F7CDD5C" w:rsidR="00587FBA" w:rsidRDefault="00587FBA" w:rsidP="00AD3E80">
      <w:pPr>
        <w:pStyle w:val="Bijschrift1"/>
      </w:pPr>
      <w:r w:rsidRPr="00541A22">
        <w:t xml:space="preserve">Afbeelding </w:t>
      </w:r>
      <w:r w:rsidR="00541A22">
        <w:t>1.b</w:t>
      </w:r>
      <w:r w:rsidRPr="00541A22">
        <w:t>:</w:t>
      </w:r>
      <w:r>
        <w:t xml:space="preserve"> de koers van de Bitcoin (BTC) van 4 december 2015 tot en met 4 december 2020. De piek van de eerste bubbel lag rond de jaarwisseling 2017/2018. Er is nu (2020) een tweede bubbel zichtbaar. Bron gegevens:</w:t>
      </w:r>
      <w:sdt>
        <w:sdtPr>
          <w:id w:val="286780933"/>
          <w:citation/>
        </w:sdtPr>
        <w:sdtContent>
          <w:r w:rsidR="00E76801">
            <w:fldChar w:fldCharType="begin"/>
          </w:r>
          <w:r w:rsidR="00E76801">
            <w:instrText xml:space="preserve"> CITATION Yah20 \l 1043 </w:instrText>
          </w:r>
          <w:r w:rsidR="00E76801">
            <w:fldChar w:fldCharType="separate"/>
          </w:r>
          <w:r w:rsidR="00DE70C7">
            <w:rPr>
              <w:noProof/>
            </w:rPr>
            <w:t xml:space="preserve"> (Yahoo Finance, 2020)</w:t>
          </w:r>
          <w:r w:rsidR="00E76801">
            <w:fldChar w:fldCharType="end"/>
          </w:r>
        </w:sdtContent>
      </w:sdt>
      <w:r>
        <w:t>.</w:t>
      </w:r>
    </w:p>
    <w:p w14:paraId="76FF4E4C" w14:textId="77777777" w:rsidR="00587FBA" w:rsidRDefault="00587FBA" w:rsidP="00587FBA"/>
    <w:p w14:paraId="3B6BBC6F" w14:textId="0C087A2B" w:rsidR="00587FBA" w:rsidRDefault="00587FBA" w:rsidP="00587FBA">
      <w:r>
        <w:rPr>
          <w:noProof/>
        </w:rPr>
        <w:drawing>
          <wp:inline distT="0" distB="0" distL="0" distR="0" wp14:anchorId="0D8F1905" wp14:editId="5E6CB92A">
            <wp:extent cx="5727065" cy="2273935"/>
            <wp:effectExtent l="0" t="0" r="698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27065" cy="2273935"/>
                    </a:xfrm>
                    <a:prstGeom prst="rect">
                      <a:avLst/>
                    </a:prstGeom>
                    <a:noFill/>
                    <a:ln>
                      <a:noFill/>
                    </a:ln>
                  </pic:spPr>
                </pic:pic>
              </a:graphicData>
            </a:graphic>
          </wp:inline>
        </w:drawing>
      </w:r>
    </w:p>
    <w:p w14:paraId="2F28CDDC" w14:textId="54466431" w:rsidR="00587FBA" w:rsidRDefault="00587FBA" w:rsidP="00AD3E80">
      <w:pPr>
        <w:pStyle w:val="Bijschrift1"/>
      </w:pPr>
      <w:r w:rsidRPr="00541A22">
        <w:t xml:space="preserve">Afbeelding </w:t>
      </w:r>
      <w:r w:rsidR="00541A22">
        <w:t>1.c</w:t>
      </w:r>
      <w:r w:rsidRPr="00541A22">
        <w:t>: de</w:t>
      </w:r>
      <w:r>
        <w:t xml:space="preserve"> koers van Tesla (TSLA) van 4 december 2015 tot en met 4 december 2020. Ook deze grafiek vertoont veel kenmerken van een bubbel. Bron gegevens: </w:t>
      </w:r>
      <w:sdt>
        <w:sdtPr>
          <w:id w:val="-1230917997"/>
          <w:citation/>
        </w:sdtPr>
        <w:sdtContent>
          <w:r w:rsidR="00E76801">
            <w:fldChar w:fldCharType="begin"/>
          </w:r>
          <w:r w:rsidR="00E76801">
            <w:instrText xml:space="preserve"> CITATION Yah20 \l 1043 </w:instrText>
          </w:r>
          <w:r w:rsidR="00E76801">
            <w:fldChar w:fldCharType="separate"/>
          </w:r>
          <w:r w:rsidR="00DE70C7">
            <w:rPr>
              <w:noProof/>
            </w:rPr>
            <w:t>(Yahoo Finance, 2020)</w:t>
          </w:r>
          <w:r w:rsidR="00E76801">
            <w:fldChar w:fldCharType="end"/>
          </w:r>
        </w:sdtContent>
      </w:sdt>
      <w:r>
        <w:t>.</w:t>
      </w:r>
    </w:p>
    <w:p w14:paraId="1800041E" w14:textId="77777777" w:rsidR="00913D19" w:rsidRDefault="00913D19" w:rsidP="00587FBA"/>
    <w:p w14:paraId="4B6E3B1A" w14:textId="4C87CA48" w:rsidR="00587FBA" w:rsidRDefault="0023517D" w:rsidP="00587FBA">
      <w:pPr>
        <w:pStyle w:val="Kop2"/>
      </w:pPr>
      <w:bookmarkStart w:id="28" w:name="_e6xz3wjlxhq9"/>
      <w:bookmarkStart w:id="29" w:name="_Toc58857117"/>
      <w:bookmarkEnd w:id="28"/>
      <w:r>
        <w:t xml:space="preserve">1.5 </w:t>
      </w:r>
      <w:r w:rsidR="00587FBA">
        <w:t>Indices</w:t>
      </w:r>
      <w:bookmarkEnd w:id="29"/>
    </w:p>
    <w:p w14:paraId="5EDE278A" w14:textId="241900A3" w:rsidR="00587FBA" w:rsidRDefault="00587FBA" w:rsidP="00913D19">
      <w:r>
        <w:t>Een (markt)index is niets meer dan een wiskundig gemiddelde van de koers van een aantal verschillende aandelen. Zo kunnen beleggers en investeerders met één cijfer een beeld krijgen van hoe goed of slecht het met de aandelenmarkt gaat. Dit bespaart tijd en vereenvoudigt het beleggingsproces, omdat er voor handelaren geen noodzaak is om tientallen koersen van verschillende aandelen te monitoren.</w:t>
      </w:r>
      <w:sdt>
        <w:sdtPr>
          <w:id w:val="19975837"/>
          <w:citation/>
        </w:sdtPr>
        <w:sdtContent>
          <w:r w:rsidR="00C16D45">
            <w:fldChar w:fldCharType="begin"/>
          </w:r>
          <w:r w:rsidR="00C16D45">
            <w:rPr>
              <w:vertAlign w:val="superscript"/>
            </w:rPr>
            <w:instrText xml:space="preserve"> CITATION Inv19 \l 1043 </w:instrText>
          </w:r>
          <w:r w:rsidR="00C16D45">
            <w:fldChar w:fldCharType="separate"/>
          </w:r>
          <w:r w:rsidR="00DE70C7">
            <w:rPr>
              <w:noProof/>
              <w:vertAlign w:val="superscript"/>
            </w:rPr>
            <w:t xml:space="preserve"> </w:t>
          </w:r>
          <w:r w:rsidR="00DE70C7">
            <w:rPr>
              <w:noProof/>
            </w:rPr>
            <w:t>(Investing With Rose, 2019)</w:t>
          </w:r>
          <w:r w:rsidR="00C16D45">
            <w:fldChar w:fldCharType="end"/>
          </w:r>
        </w:sdtContent>
      </w:sdt>
    </w:p>
    <w:p w14:paraId="0B9FC3D6" w14:textId="77777777" w:rsidR="00587FBA" w:rsidRDefault="00587FBA" w:rsidP="00587FBA">
      <w:pPr>
        <w:spacing w:before="240" w:after="240"/>
      </w:pPr>
      <w:r>
        <w:t xml:space="preserve">Omdat een index een (complexe) berekening is, en geen ‘echt’ aandeel, wordt de koers van een index niet weergegeven in euro’s of dollars, maar in </w:t>
      </w:r>
      <w:r>
        <w:rPr>
          <w:i/>
        </w:rPr>
        <w:t>punten</w:t>
      </w:r>
      <w:r>
        <w:t xml:space="preserve">. </w:t>
      </w:r>
    </w:p>
    <w:p w14:paraId="0411B37A" w14:textId="232CF577" w:rsidR="00F608B0" w:rsidRDefault="00587FBA" w:rsidP="00F608B0">
      <w:r>
        <w:lastRenderedPageBreak/>
        <w:t>De S&amp;P 500 is de meest gebruikte index bij beleggers. In deze index zijn de 500 grootste Amerikaanse bedrijven opgenomen. De weging van ieder aandeel is hetzelfde: 0,2 procent</w:t>
      </w:r>
      <w:sdt>
        <w:sdtPr>
          <w:id w:val="-438305586"/>
          <w:citation/>
        </w:sdtPr>
        <w:sdtContent>
          <w:r w:rsidR="00C16D45">
            <w:fldChar w:fldCharType="begin"/>
          </w:r>
          <w:r w:rsidR="00C16D45">
            <w:instrText xml:space="preserve"> CITATION Wik2021 \l 1043 </w:instrText>
          </w:r>
          <w:r w:rsidR="00C16D45">
            <w:fldChar w:fldCharType="separate"/>
          </w:r>
          <w:r w:rsidR="00DE70C7">
            <w:rPr>
              <w:noProof/>
            </w:rPr>
            <w:t xml:space="preserve"> (Wikipedia-bijdragers, 2020)</w:t>
          </w:r>
          <w:r w:rsidR="00C16D45">
            <w:fldChar w:fldCharType="end"/>
          </w:r>
        </w:sdtContent>
      </w:sdt>
      <w:r>
        <w:t>. Dat leidt tot de volgende berekening:</w:t>
      </w:r>
    </w:p>
    <w:p w14:paraId="201D9320" w14:textId="77777777" w:rsidR="00600C9E" w:rsidRDefault="00600C9E" w:rsidP="00600C9E"/>
    <w:tbl>
      <w:tblPr>
        <w:tblStyle w:val="Rastertabel2"/>
        <w:tblW w:w="5000" w:type="pct"/>
        <w:jc w:val="center"/>
        <w:tblBorders>
          <w:top w:val="none" w:sz="0" w:space="0" w:color="auto"/>
          <w:bottom w:val="none" w:sz="0" w:space="0" w:color="auto"/>
          <w:insideH w:val="none" w:sz="0" w:space="0" w:color="auto"/>
          <w:insideV w:val="none" w:sz="0" w:space="0" w:color="auto"/>
        </w:tblBorders>
        <w:tblLook w:val="0600" w:firstRow="0" w:lastRow="0" w:firstColumn="0" w:lastColumn="0" w:noHBand="1" w:noVBand="1"/>
      </w:tblPr>
      <w:tblGrid>
        <w:gridCol w:w="936"/>
        <w:gridCol w:w="7488"/>
        <w:gridCol w:w="936"/>
      </w:tblGrid>
      <w:tr w:rsidR="00600C9E" w14:paraId="3F92C60E" w14:textId="77777777" w:rsidTr="004B4848">
        <w:trPr>
          <w:jc w:val="center"/>
        </w:trPr>
        <w:tc>
          <w:tcPr>
            <w:tcW w:w="500" w:type="pct"/>
            <w:vAlign w:val="center"/>
          </w:tcPr>
          <w:p w14:paraId="29A1E49B" w14:textId="77777777" w:rsidR="00600C9E" w:rsidRDefault="00600C9E" w:rsidP="004B4848"/>
        </w:tc>
        <w:tc>
          <w:tcPr>
            <w:tcW w:w="4000" w:type="pct"/>
            <w:vAlign w:val="center"/>
          </w:tcPr>
          <w:p w14:paraId="42CBC7B4" w14:textId="6E8062F6" w:rsidR="00600C9E" w:rsidRPr="00600C9E" w:rsidRDefault="00600C9E" w:rsidP="004B4848">
            <w:pPr>
              <w:spacing w:before="240" w:after="240"/>
              <w:rPr>
                <w:sz w:val="32"/>
                <w:szCs w:val="32"/>
              </w:rPr>
            </w:pPr>
            <m:oMathPara>
              <m:oMath>
                <m:r>
                  <w:rPr>
                    <w:rFonts w:ascii="Cambria Math" w:hAnsi="Cambria Math"/>
                    <w:sz w:val="32"/>
                    <w:szCs w:val="32"/>
                  </w:rPr>
                  <m:t xml:space="preserve">S&amp;P500 = </m:t>
                </m:r>
                <m:f>
                  <m:fPr>
                    <m:ctrlPr>
                      <w:rPr>
                        <w:rFonts w:ascii="Cambria Math" w:hAnsi="Cambria Math"/>
                        <w:sz w:val="32"/>
                        <w:szCs w:val="32"/>
                        <w:lang w:val="nl"/>
                      </w:rPr>
                    </m:ctrlPr>
                  </m:fPr>
                  <m:num>
                    <m:nary>
                      <m:naryPr>
                        <m:chr m:val="∑"/>
                        <m:limLoc m:val="undOvr"/>
                        <m:subHide m:val="1"/>
                        <m:supHide m:val="1"/>
                        <m:ctrlPr>
                          <w:rPr>
                            <w:rFonts w:ascii="Cambria Math" w:hAnsi="Cambria Math"/>
                            <w:i/>
                            <w:sz w:val="32"/>
                            <w:szCs w:val="32"/>
                            <w:lang w:val="nl"/>
                          </w:rPr>
                        </m:ctrlPr>
                      </m:naryPr>
                      <m:sub/>
                      <m:sup/>
                      <m:e>
                        <m:r>
                          <w:rPr>
                            <w:rFonts w:ascii="Cambria Math" w:hAnsi="Cambria Math"/>
                            <w:sz w:val="32"/>
                            <w:szCs w:val="32"/>
                          </w:rPr>
                          <m:t>(</m:t>
                        </m:r>
                        <m:sSub>
                          <m:sSubPr>
                            <m:ctrlPr>
                              <w:rPr>
                                <w:rFonts w:ascii="Cambria Math" w:hAnsi="Cambria Math"/>
                                <w:sz w:val="32"/>
                                <w:szCs w:val="32"/>
                                <w:lang w:val="nl"/>
                              </w:rPr>
                            </m:ctrlPr>
                          </m:sSubPr>
                          <m:e>
                            <m:r>
                              <w:rPr>
                                <w:rFonts w:ascii="Cambria Math" w:hAnsi="Cambria Math"/>
                                <w:sz w:val="32"/>
                                <w:szCs w:val="32"/>
                                <w:lang w:val="nl"/>
                              </w:rPr>
                              <m:t>P</m:t>
                            </m:r>
                          </m:e>
                          <m:sub>
                            <m:r>
                              <w:rPr>
                                <w:rFonts w:ascii="Cambria Math" w:hAnsi="Cambria Math"/>
                                <w:sz w:val="32"/>
                                <w:szCs w:val="32"/>
                              </w:rPr>
                              <m:t>i</m:t>
                            </m:r>
                          </m:sub>
                        </m:sSub>
                        <m:r>
                          <w:rPr>
                            <w:rFonts w:ascii="Cambria Math" w:hAnsi="Cambria Math"/>
                            <w:sz w:val="32"/>
                            <w:szCs w:val="32"/>
                          </w:rPr>
                          <m:t>⋅</m:t>
                        </m:r>
                        <m:sSub>
                          <m:sSubPr>
                            <m:ctrlPr>
                              <w:rPr>
                                <w:rFonts w:ascii="Cambria Math" w:hAnsi="Cambria Math"/>
                                <w:sz w:val="32"/>
                                <w:szCs w:val="32"/>
                                <w:lang w:val="nl"/>
                              </w:rPr>
                            </m:ctrlPr>
                          </m:sSubPr>
                          <m:e>
                            <m:r>
                              <w:rPr>
                                <w:rFonts w:ascii="Cambria Math" w:hAnsi="Cambria Math"/>
                                <w:sz w:val="32"/>
                                <w:szCs w:val="32"/>
                                <w:lang w:val="nl"/>
                              </w:rPr>
                              <m:t>Q</m:t>
                            </m:r>
                          </m:e>
                          <m:sub>
                            <m:r>
                              <w:rPr>
                                <w:rFonts w:ascii="Cambria Math" w:hAnsi="Cambria Math"/>
                                <w:sz w:val="32"/>
                                <w:szCs w:val="32"/>
                              </w:rPr>
                              <m:t>i</m:t>
                            </m:r>
                          </m:sub>
                        </m:sSub>
                        <m:r>
                          <w:rPr>
                            <w:rFonts w:ascii="Cambria Math" w:hAnsi="Cambria Math"/>
                            <w:sz w:val="32"/>
                            <w:szCs w:val="32"/>
                          </w:rPr>
                          <m:t>)</m:t>
                        </m:r>
                      </m:e>
                    </m:nary>
                  </m:num>
                  <m:den>
                    <m:r>
                      <w:rPr>
                        <w:rFonts w:ascii="Cambria Math" w:hAnsi="Cambria Math"/>
                        <w:sz w:val="32"/>
                        <w:szCs w:val="32"/>
                      </w:rPr>
                      <m:t>D</m:t>
                    </m:r>
                  </m:den>
                </m:f>
              </m:oMath>
            </m:oMathPara>
          </w:p>
        </w:tc>
        <w:tc>
          <w:tcPr>
            <w:tcW w:w="500" w:type="pct"/>
            <w:vAlign w:val="center"/>
          </w:tcPr>
          <w:p w14:paraId="1EB9237A" w14:textId="032B2B22" w:rsidR="00600C9E" w:rsidRPr="004475B5" w:rsidRDefault="00600C9E" w:rsidP="004B4848">
            <w:pPr>
              <w:jc w:val="right"/>
              <w:rPr>
                <w:rFonts w:cstheme="minorHAnsi"/>
                <w:sz w:val="24"/>
                <w:szCs w:val="24"/>
              </w:rPr>
            </w:pPr>
            <w:r w:rsidRPr="00600C9E">
              <w:rPr>
                <w:rFonts w:cstheme="minorHAnsi"/>
                <w:sz w:val="24"/>
                <w:szCs w:val="24"/>
              </w:rPr>
              <w:t>(1</w:t>
            </w:r>
            <w:r>
              <w:rPr>
                <w:rFonts w:cstheme="minorHAnsi"/>
                <w:sz w:val="24"/>
                <w:szCs w:val="24"/>
              </w:rPr>
              <w:t>.1</w:t>
            </w:r>
            <w:r w:rsidRPr="00600C9E">
              <w:rPr>
                <w:rFonts w:cstheme="minorHAnsi"/>
                <w:sz w:val="24"/>
                <w:szCs w:val="24"/>
              </w:rPr>
              <w:t>)</w:t>
            </w:r>
          </w:p>
        </w:tc>
      </w:tr>
    </w:tbl>
    <w:p w14:paraId="02816767" w14:textId="77777777" w:rsidR="008E435C" w:rsidRDefault="008E435C" w:rsidP="00600C9E"/>
    <w:p w14:paraId="703B3A83" w14:textId="30543577" w:rsidR="008E435C" w:rsidRDefault="00587FBA" w:rsidP="00600C9E">
      <w:r>
        <w:t>met:</w:t>
      </w:r>
      <w:r>
        <w:br/>
      </w:r>
      <m:oMath>
        <m:r>
          <w:rPr>
            <w:rFonts w:ascii="Cambria Math" w:hAnsi="Cambria Math"/>
          </w:rPr>
          <m:t>S&amp;P500</m:t>
        </m:r>
      </m:oMath>
      <w:r>
        <w:t xml:space="preserve"> = de waarde van de S&amp;P-500-index;</w:t>
      </w:r>
      <w:r>
        <w:br/>
      </w:r>
      <m:oMath>
        <m:sSub>
          <m:sSubPr>
            <m:ctrlPr>
              <w:rPr>
                <w:rFonts w:ascii="Cambria Math" w:hAnsi="Cambria Math"/>
                <w:lang w:val="nl"/>
              </w:rPr>
            </m:ctrlPr>
          </m:sSubPr>
          <m:e>
            <m:r>
              <w:rPr>
                <w:rFonts w:ascii="Cambria Math" w:hAnsi="Cambria Math"/>
                <w:lang w:val="nl"/>
              </w:rPr>
              <m:t>P</m:t>
            </m:r>
          </m:e>
          <m:sub>
            <m:r>
              <w:rPr>
                <w:rFonts w:ascii="Cambria Math" w:hAnsi="Cambria Math"/>
              </w:rPr>
              <m:t>i</m:t>
            </m:r>
          </m:sub>
        </m:sSub>
      </m:oMath>
      <w:r w:rsidR="003F31C9">
        <w:rPr>
          <w:lang w:val="nl"/>
        </w:rPr>
        <w:t xml:space="preserve"> </w:t>
      </w:r>
      <w:r>
        <w:t xml:space="preserve">= de prijs van het </w:t>
      </w:r>
      <m:oMath>
        <m:r>
          <w:rPr>
            <w:rFonts w:ascii="Cambria Math" w:hAnsi="Cambria Math"/>
          </w:rPr>
          <m:t>i</m:t>
        </m:r>
      </m:oMath>
      <w:r>
        <w:t>-de aandeel in de index;</w:t>
      </w:r>
      <w:r>
        <w:br/>
      </w:r>
      <m:oMath>
        <m:sSub>
          <m:sSubPr>
            <m:ctrlPr>
              <w:rPr>
                <w:rFonts w:ascii="Cambria Math" w:hAnsi="Cambria Math"/>
                <w:lang w:val="nl"/>
              </w:rPr>
            </m:ctrlPr>
          </m:sSubPr>
          <m:e>
            <m:r>
              <w:rPr>
                <w:rFonts w:ascii="Cambria Math" w:hAnsi="Cambria Math"/>
                <w:lang w:val="nl"/>
              </w:rPr>
              <m:t>Q</m:t>
            </m:r>
          </m:e>
          <m:sub>
            <m:r>
              <w:rPr>
                <w:rFonts w:ascii="Cambria Math" w:hAnsi="Cambria Math"/>
              </w:rPr>
              <m:t>i</m:t>
            </m:r>
          </m:sub>
        </m:sSub>
      </m:oMath>
      <w:r w:rsidR="003F31C9">
        <w:rPr>
          <w:lang w:val="nl"/>
        </w:rPr>
        <w:t xml:space="preserve"> </w:t>
      </w:r>
      <w:r>
        <w:t xml:space="preserve">= het aantal aandelen van het bedrijf dat hoort bij </w:t>
      </w:r>
      <m:oMath>
        <m:sSub>
          <m:sSubPr>
            <m:ctrlPr>
              <w:rPr>
                <w:rFonts w:ascii="Cambria Math" w:hAnsi="Cambria Math"/>
                <w:lang w:val="nl"/>
              </w:rPr>
            </m:ctrlPr>
          </m:sSubPr>
          <m:e>
            <m:r>
              <w:rPr>
                <w:rFonts w:ascii="Cambria Math" w:hAnsi="Cambria Math"/>
                <w:lang w:val="nl"/>
              </w:rPr>
              <m:t>P</m:t>
            </m:r>
          </m:e>
          <m:sub>
            <m:r>
              <w:rPr>
                <w:rFonts w:ascii="Cambria Math" w:hAnsi="Cambria Math"/>
              </w:rPr>
              <m:t>i</m:t>
            </m:r>
          </m:sub>
        </m:sSub>
      </m:oMath>
      <w:r>
        <w:t xml:space="preserve"> dat via openbare markten wordt verhandeld;</w:t>
      </w:r>
      <w:r>
        <w:br/>
      </w:r>
      <m:oMath>
        <m:r>
          <w:rPr>
            <w:rFonts w:ascii="Cambria Math" w:hAnsi="Cambria Math"/>
          </w:rPr>
          <m:t>D</m:t>
        </m:r>
      </m:oMath>
      <w:r>
        <w:t xml:space="preserve"> = een factor om de waarde van de S&amp;P500 relatief consequent te houden, zodat er bijvoorbeeld geen schommeling plaatsvindt op de dag dat er een nieuw bedrijf aan de index wordt toegevoegd. Op dit moment geldt </w:t>
      </w:r>
      <m:oMath>
        <m:r>
          <w:rPr>
            <w:rFonts w:ascii="Cambria Math" w:hAnsi="Cambria Math"/>
          </w:rPr>
          <m:t>D ≈ 8,3 miljard</m:t>
        </m:r>
      </m:oMath>
      <w:r>
        <w:t>.</w:t>
      </w:r>
      <w:sdt>
        <w:sdtPr>
          <w:id w:val="1046568963"/>
          <w:citation/>
        </w:sdtPr>
        <w:sdtContent>
          <w:r w:rsidR="00C16D45">
            <w:fldChar w:fldCharType="begin"/>
          </w:r>
          <w:r w:rsidR="00C16D45">
            <w:rPr>
              <w:vertAlign w:val="superscript"/>
            </w:rPr>
            <w:instrText xml:space="preserve"> CITATION Yar20 \l 1043 </w:instrText>
          </w:r>
          <w:r w:rsidR="00C16D45">
            <w:fldChar w:fldCharType="separate"/>
          </w:r>
          <w:r w:rsidR="00DE70C7">
            <w:rPr>
              <w:noProof/>
              <w:vertAlign w:val="superscript"/>
            </w:rPr>
            <w:t xml:space="preserve"> </w:t>
          </w:r>
          <w:r w:rsidR="00DE70C7">
            <w:rPr>
              <w:noProof/>
            </w:rPr>
            <w:t>(Yardeni, Yardeni Research, Inc., &amp; Abbott, 2020)</w:t>
          </w:r>
          <w:r w:rsidR="00C16D45">
            <w:fldChar w:fldCharType="end"/>
          </w:r>
        </w:sdtContent>
      </w:sdt>
    </w:p>
    <w:p w14:paraId="65B4E501" w14:textId="49767D2B" w:rsidR="00587FBA" w:rsidRDefault="00587FBA" w:rsidP="00587FBA">
      <w:pPr>
        <w:spacing w:before="240" w:after="240"/>
      </w:pPr>
      <w:r>
        <w:rPr>
          <w:noProof/>
        </w:rPr>
        <w:drawing>
          <wp:inline distT="0" distB="0" distL="0" distR="0" wp14:anchorId="45BF8EE3" wp14:editId="79A1A651">
            <wp:extent cx="5739130" cy="1901190"/>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9130" cy="1901190"/>
                    </a:xfrm>
                    <a:prstGeom prst="rect">
                      <a:avLst/>
                    </a:prstGeom>
                    <a:noFill/>
                    <a:ln>
                      <a:noFill/>
                    </a:ln>
                  </pic:spPr>
                </pic:pic>
              </a:graphicData>
            </a:graphic>
          </wp:inline>
        </w:drawing>
      </w:r>
    </w:p>
    <w:p w14:paraId="67C24F79" w14:textId="36009DAD" w:rsidR="00587FBA" w:rsidRDefault="00587FBA" w:rsidP="00AD3E80">
      <w:pPr>
        <w:pStyle w:val="Bijschrift1"/>
      </w:pPr>
      <w:r w:rsidRPr="00541A22">
        <w:t xml:space="preserve">Afbeelding </w:t>
      </w:r>
      <w:r w:rsidR="00541A22">
        <w:t>1.d:</w:t>
      </w:r>
      <w:r w:rsidRPr="00541A22">
        <w:t xml:space="preserve"> koersgrafiek</w:t>
      </w:r>
      <w:r>
        <w:t xml:space="preserve"> van de S&amp;P-500 index van 4-11-2015 tot en met 4-11-2020. Gegevens: </w:t>
      </w:r>
      <w:sdt>
        <w:sdtPr>
          <w:id w:val="475570263"/>
          <w:citation/>
        </w:sdtPr>
        <w:sdtContent>
          <w:r w:rsidR="004602D9">
            <w:fldChar w:fldCharType="begin"/>
          </w:r>
          <w:r w:rsidR="004602D9">
            <w:instrText xml:space="preserve"> CITATION Goo201 \l 1043 </w:instrText>
          </w:r>
          <w:r w:rsidR="004602D9">
            <w:fldChar w:fldCharType="separate"/>
          </w:r>
          <w:r w:rsidR="00DE70C7">
            <w:rPr>
              <w:noProof/>
            </w:rPr>
            <w:t>(Google Finance, 2020)</w:t>
          </w:r>
          <w:r w:rsidR="004602D9">
            <w:fldChar w:fldCharType="end"/>
          </w:r>
        </w:sdtContent>
      </w:sdt>
      <w:r>
        <w:t>.</w:t>
      </w:r>
    </w:p>
    <w:p w14:paraId="2422AB2D" w14:textId="77777777" w:rsidR="00541A22" w:rsidRDefault="00541A22" w:rsidP="00AD3E80">
      <w:pPr>
        <w:pStyle w:val="Bijschrift1"/>
      </w:pPr>
    </w:p>
    <w:p w14:paraId="246FB551" w14:textId="11B4133B" w:rsidR="00587FBA" w:rsidRDefault="00587FBA" w:rsidP="00F608B0">
      <w:r>
        <w:t>Een andere bekende, Amerikaanse index is de</w:t>
      </w:r>
      <w:r>
        <w:rPr>
          <w:i/>
        </w:rPr>
        <w:t xml:space="preserve"> Dow Jones Industrial Average</w:t>
      </w:r>
      <w:r>
        <w:t xml:space="preserve">. Deze index maakt gebruik van een </w:t>
      </w:r>
      <w:r>
        <w:rPr>
          <w:i/>
        </w:rPr>
        <w:t>gewogen gemiddelde</w:t>
      </w:r>
      <w:r>
        <w:t>: niet ieder aandeel telt even zwaar mee. In deze index zijn 30 bedrijven opgenomen. Het doel van deze index is het creëren van een zo representatief mogelijke weergave van het Amerikaanse bedrijfsleven. De traditionele berekening</w:t>
      </w:r>
      <w:r w:rsidR="00E84375">
        <w:rPr>
          <w:rFonts w:ascii="ZWAdobeF" w:hAnsi="ZWAdobeF" w:cs="ZWAdobeF"/>
          <w:sz w:val="2"/>
          <w:szCs w:val="2"/>
        </w:rPr>
        <w:t>9F</w:t>
      </w:r>
      <w:r>
        <w:rPr>
          <w:vertAlign w:val="superscript"/>
        </w:rPr>
        <w:footnoteReference w:id="10"/>
      </w:r>
      <w:r>
        <w:t xml:space="preserve"> voor de Dow is als volgt:</w:t>
      </w:r>
      <w:sdt>
        <w:sdtPr>
          <w:id w:val="-44534472"/>
          <w:citation/>
        </w:sdtPr>
        <w:sdtContent>
          <w:r w:rsidR="00C16D45">
            <w:fldChar w:fldCharType="begin"/>
          </w:r>
          <w:r w:rsidR="00C16D45">
            <w:rPr>
              <w:vertAlign w:val="superscript"/>
            </w:rPr>
            <w:instrText xml:space="preserve"> CITATION Wik2022 \l 1043 </w:instrText>
          </w:r>
          <w:r w:rsidR="00C16D45">
            <w:fldChar w:fldCharType="separate"/>
          </w:r>
          <w:r w:rsidR="00DE70C7">
            <w:rPr>
              <w:noProof/>
              <w:vertAlign w:val="superscript"/>
            </w:rPr>
            <w:t xml:space="preserve"> </w:t>
          </w:r>
          <w:r w:rsidR="00DE70C7">
            <w:rPr>
              <w:noProof/>
            </w:rPr>
            <w:t>(Wikipedia-bijdragers, 2020)</w:t>
          </w:r>
          <w:r w:rsidR="00C16D45">
            <w:fldChar w:fldCharType="end"/>
          </w:r>
        </w:sdtContent>
      </w:sdt>
    </w:p>
    <w:p w14:paraId="6F60E75B" w14:textId="77777777" w:rsidR="00600C9E" w:rsidRDefault="00600C9E" w:rsidP="00F608B0"/>
    <w:tbl>
      <w:tblPr>
        <w:tblStyle w:val="Rastertabel2"/>
        <w:tblW w:w="5000" w:type="pct"/>
        <w:jc w:val="center"/>
        <w:tblBorders>
          <w:top w:val="none" w:sz="0" w:space="0" w:color="auto"/>
          <w:bottom w:val="none" w:sz="0" w:space="0" w:color="auto"/>
          <w:insideH w:val="none" w:sz="0" w:space="0" w:color="auto"/>
          <w:insideV w:val="none" w:sz="0" w:space="0" w:color="auto"/>
        </w:tblBorders>
        <w:tblLook w:val="0600" w:firstRow="0" w:lastRow="0" w:firstColumn="0" w:lastColumn="0" w:noHBand="1" w:noVBand="1"/>
      </w:tblPr>
      <w:tblGrid>
        <w:gridCol w:w="936"/>
        <w:gridCol w:w="7488"/>
        <w:gridCol w:w="936"/>
      </w:tblGrid>
      <w:tr w:rsidR="00600C9E" w14:paraId="16FCF06F" w14:textId="77777777" w:rsidTr="004B4848">
        <w:trPr>
          <w:jc w:val="center"/>
        </w:trPr>
        <w:tc>
          <w:tcPr>
            <w:tcW w:w="500" w:type="pct"/>
            <w:vAlign w:val="center"/>
          </w:tcPr>
          <w:p w14:paraId="5A94661A" w14:textId="77777777" w:rsidR="00600C9E" w:rsidRDefault="00600C9E" w:rsidP="004B4848"/>
        </w:tc>
        <w:tc>
          <w:tcPr>
            <w:tcW w:w="4000" w:type="pct"/>
            <w:vAlign w:val="center"/>
          </w:tcPr>
          <w:p w14:paraId="0A1DDC33" w14:textId="67A6060A" w:rsidR="00600C9E" w:rsidRPr="00600C9E" w:rsidRDefault="00600C9E" w:rsidP="00600C9E">
            <w:pPr>
              <w:spacing w:before="240" w:after="240"/>
              <w:rPr>
                <w:sz w:val="32"/>
                <w:szCs w:val="32"/>
              </w:rPr>
            </w:pPr>
            <m:oMathPara>
              <m:oMath>
                <m:r>
                  <w:rPr>
                    <w:rFonts w:ascii="Cambria Math" w:hAnsi="Cambria Math"/>
                    <w:sz w:val="32"/>
                    <w:szCs w:val="32"/>
                  </w:rPr>
                  <m:t xml:space="preserve">Dow = </m:t>
                </m:r>
                <m:f>
                  <m:fPr>
                    <m:ctrlPr>
                      <w:rPr>
                        <w:rFonts w:ascii="Cambria Math" w:hAnsi="Cambria Math"/>
                        <w:sz w:val="32"/>
                        <w:szCs w:val="32"/>
                        <w:lang w:val="nl"/>
                      </w:rPr>
                    </m:ctrlPr>
                  </m:fPr>
                  <m:num>
                    <m:nary>
                      <m:naryPr>
                        <m:chr m:val="∑"/>
                        <m:limLoc m:val="undOvr"/>
                        <m:subHide m:val="1"/>
                        <m:supHide m:val="1"/>
                        <m:ctrlPr>
                          <w:rPr>
                            <w:rFonts w:ascii="Cambria Math" w:hAnsi="Cambria Math"/>
                            <w:i/>
                            <w:sz w:val="32"/>
                            <w:szCs w:val="32"/>
                            <w:lang w:val="nl"/>
                          </w:rPr>
                        </m:ctrlPr>
                      </m:naryPr>
                      <m:sub/>
                      <m:sup/>
                      <m:e>
                        <m:r>
                          <w:rPr>
                            <w:rFonts w:ascii="Cambria Math" w:hAnsi="Cambria Math"/>
                            <w:sz w:val="32"/>
                            <w:szCs w:val="32"/>
                          </w:rPr>
                          <m:t>(</m:t>
                        </m:r>
                        <m:sSub>
                          <m:sSubPr>
                            <m:ctrlPr>
                              <w:rPr>
                                <w:rFonts w:ascii="Cambria Math" w:hAnsi="Cambria Math"/>
                                <w:sz w:val="32"/>
                                <w:szCs w:val="32"/>
                                <w:lang w:val="nl"/>
                              </w:rPr>
                            </m:ctrlPr>
                          </m:sSubPr>
                          <m:e>
                            <m:r>
                              <w:rPr>
                                <w:rFonts w:ascii="Cambria Math" w:hAnsi="Cambria Math"/>
                                <w:sz w:val="32"/>
                                <w:szCs w:val="32"/>
                                <w:lang w:val="nl"/>
                              </w:rPr>
                              <m:t>P</m:t>
                            </m:r>
                          </m:e>
                          <m:sub>
                            <m:r>
                              <w:rPr>
                                <w:rFonts w:ascii="Cambria Math" w:hAnsi="Cambria Math"/>
                                <w:sz w:val="32"/>
                                <w:szCs w:val="32"/>
                              </w:rPr>
                              <m:t>i</m:t>
                            </m:r>
                          </m:sub>
                        </m:sSub>
                        <m:r>
                          <w:rPr>
                            <w:rFonts w:ascii="Cambria Math" w:hAnsi="Cambria Math"/>
                            <w:sz w:val="32"/>
                            <w:szCs w:val="32"/>
                          </w:rPr>
                          <m:t>⋅</m:t>
                        </m:r>
                        <m:sSub>
                          <m:sSubPr>
                            <m:ctrlPr>
                              <w:rPr>
                                <w:rFonts w:ascii="Cambria Math" w:hAnsi="Cambria Math"/>
                                <w:sz w:val="32"/>
                                <w:szCs w:val="32"/>
                                <w:lang w:val="nl"/>
                              </w:rPr>
                            </m:ctrlPr>
                          </m:sSubPr>
                          <m:e>
                            <m:r>
                              <w:rPr>
                                <w:rFonts w:ascii="Cambria Math" w:hAnsi="Cambria Math"/>
                                <w:sz w:val="32"/>
                                <w:szCs w:val="32"/>
                                <w:lang w:val="nl"/>
                              </w:rPr>
                              <m:t>W</m:t>
                            </m:r>
                          </m:e>
                          <m:sub>
                            <m:r>
                              <w:rPr>
                                <w:rFonts w:ascii="Cambria Math" w:hAnsi="Cambria Math"/>
                                <w:sz w:val="32"/>
                                <w:szCs w:val="32"/>
                              </w:rPr>
                              <m:t>i</m:t>
                            </m:r>
                          </m:sub>
                        </m:sSub>
                        <m:r>
                          <w:rPr>
                            <w:rFonts w:ascii="Cambria Math" w:hAnsi="Cambria Math"/>
                            <w:sz w:val="32"/>
                            <w:szCs w:val="32"/>
                          </w:rPr>
                          <m:t>)</m:t>
                        </m:r>
                      </m:e>
                    </m:nary>
                  </m:num>
                  <m:den>
                    <m:r>
                      <w:rPr>
                        <w:rFonts w:ascii="Cambria Math" w:hAnsi="Cambria Math"/>
                        <w:sz w:val="32"/>
                        <w:szCs w:val="32"/>
                      </w:rPr>
                      <m:t>30</m:t>
                    </m:r>
                  </m:den>
                </m:f>
              </m:oMath>
            </m:oMathPara>
          </w:p>
        </w:tc>
        <w:tc>
          <w:tcPr>
            <w:tcW w:w="500" w:type="pct"/>
            <w:vAlign w:val="center"/>
          </w:tcPr>
          <w:p w14:paraId="36954175" w14:textId="28EBCC0C" w:rsidR="00600C9E" w:rsidRPr="004475B5" w:rsidRDefault="00600C9E" w:rsidP="004B4848">
            <w:pPr>
              <w:jc w:val="right"/>
              <w:rPr>
                <w:rFonts w:cstheme="minorHAnsi"/>
                <w:sz w:val="24"/>
                <w:szCs w:val="24"/>
              </w:rPr>
            </w:pPr>
            <w:r w:rsidRPr="00600C9E">
              <w:rPr>
                <w:rFonts w:cstheme="minorHAnsi"/>
                <w:sz w:val="24"/>
                <w:szCs w:val="24"/>
              </w:rPr>
              <w:t>(1</w:t>
            </w:r>
            <w:r>
              <w:rPr>
                <w:rFonts w:cstheme="minorHAnsi"/>
                <w:sz w:val="24"/>
                <w:szCs w:val="24"/>
              </w:rPr>
              <w:t>.2</w:t>
            </w:r>
            <w:r w:rsidRPr="00600C9E">
              <w:rPr>
                <w:rFonts w:cstheme="minorHAnsi"/>
                <w:sz w:val="24"/>
                <w:szCs w:val="24"/>
              </w:rPr>
              <w:t>)</w:t>
            </w:r>
          </w:p>
        </w:tc>
      </w:tr>
    </w:tbl>
    <w:p w14:paraId="7FF95613" w14:textId="77777777" w:rsidR="00600C9E" w:rsidRDefault="00600C9E" w:rsidP="00600C9E"/>
    <w:p w14:paraId="45B36389" w14:textId="31AAC94D" w:rsidR="00587FBA" w:rsidRDefault="00587FBA" w:rsidP="00600C9E">
      <w:r w:rsidRPr="00600C9E">
        <w:t>met:</w:t>
      </w:r>
      <w:r>
        <w:br/>
      </w:r>
      <m:oMath>
        <m:r>
          <w:rPr>
            <w:rFonts w:ascii="Cambria Math" w:hAnsi="Cambria Math"/>
          </w:rPr>
          <m:t xml:space="preserve">Dow </m:t>
        </m:r>
      </m:oMath>
      <w:r>
        <w:t>= de waarde van de Dow-index;</w:t>
      </w:r>
      <w:r>
        <w:br/>
      </w:r>
      <m:oMath>
        <m:sSub>
          <m:sSubPr>
            <m:ctrlPr>
              <w:rPr>
                <w:rFonts w:ascii="Cambria Math" w:hAnsi="Cambria Math"/>
                <w:lang w:val="nl"/>
              </w:rPr>
            </m:ctrlPr>
          </m:sSubPr>
          <m:e>
            <m:r>
              <w:rPr>
                <w:rFonts w:ascii="Cambria Math" w:hAnsi="Cambria Math"/>
                <w:lang w:val="nl"/>
              </w:rPr>
              <m:t>P</m:t>
            </m:r>
          </m:e>
          <m:sub>
            <m:r>
              <w:rPr>
                <w:rFonts w:ascii="Cambria Math" w:hAnsi="Cambria Math"/>
              </w:rPr>
              <m:t>i</m:t>
            </m:r>
          </m:sub>
        </m:sSub>
      </m:oMath>
      <w:r w:rsidR="003F31C9">
        <w:rPr>
          <w:lang w:val="nl"/>
        </w:rPr>
        <w:t xml:space="preserve"> </w:t>
      </w:r>
      <w:r>
        <w:t xml:space="preserve">= de prijs van het </w:t>
      </w:r>
      <m:oMath>
        <m:r>
          <w:rPr>
            <w:rFonts w:ascii="Cambria Math" w:hAnsi="Cambria Math"/>
          </w:rPr>
          <m:t>i</m:t>
        </m:r>
      </m:oMath>
      <w:r>
        <w:t>-de aandeel in de index;</w:t>
      </w:r>
      <w:r>
        <w:br/>
      </w:r>
      <m:oMath>
        <m:sSub>
          <m:sSubPr>
            <m:ctrlPr>
              <w:rPr>
                <w:rFonts w:ascii="Cambria Math" w:hAnsi="Cambria Math"/>
                <w:lang w:val="nl"/>
              </w:rPr>
            </m:ctrlPr>
          </m:sSubPr>
          <m:e>
            <m:r>
              <w:rPr>
                <w:rFonts w:ascii="Cambria Math" w:hAnsi="Cambria Math"/>
                <w:lang w:val="nl"/>
              </w:rPr>
              <m:t>W</m:t>
            </m:r>
          </m:e>
          <m:sub>
            <m:r>
              <w:rPr>
                <w:rFonts w:ascii="Cambria Math" w:hAnsi="Cambria Math"/>
              </w:rPr>
              <m:t>i</m:t>
            </m:r>
          </m:sub>
        </m:sSub>
      </m:oMath>
      <w:r w:rsidR="003F31C9">
        <w:rPr>
          <w:lang w:val="nl"/>
        </w:rPr>
        <w:t xml:space="preserve"> </w:t>
      </w:r>
      <w:r>
        <w:t xml:space="preserve">= een weegfactor die bij het aandeel </w:t>
      </w:r>
      <m:oMath>
        <m:r>
          <w:rPr>
            <w:rFonts w:ascii="Cambria Math" w:hAnsi="Cambria Math"/>
          </w:rPr>
          <m:t>i</m:t>
        </m:r>
      </m:oMath>
      <w:r>
        <w:t xml:space="preserve"> hoort. Deze weegfactoren worden per kwartaal bepaald en zorgen ervoor dat aandelen die relatief veel worden verhandeld zwaarder meetellen dan aandelen die minder worden verhandeld.</w:t>
      </w:r>
    </w:p>
    <w:p w14:paraId="0DFE473B" w14:textId="648FC6B0" w:rsidR="00587FBA" w:rsidRDefault="00587FBA" w:rsidP="00587FBA">
      <w:pPr>
        <w:spacing w:before="240" w:after="240"/>
      </w:pPr>
      <w:r>
        <w:rPr>
          <w:noProof/>
        </w:rPr>
        <w:drawing>
          <wp:inline distT="0" distB="0" distL="0" distR="0" wp14:anchorId="60D96B89" wp14:editId="3E9E9390">
            <wp:extent cx="5739130" cy="194881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9130" cy="1948815"/>
                    </a:xfrm>
                    <a:prstGeom prst="rect">
                      <a:avLst/>
                    </a:prstGeom>
                    <a:noFill/>
                    <a:ln>
                      <a:noFill/>
                    </a:ln>
                  </pic:spPr>
                </pic:pic>
              </a:graphicData>
            </a:graphic>
          </wp:inline>
        </w:drawing>
      </w:r>
    </w:p>
    <w:p w14:paraId="6EFF4858" w14:textId="3A3CF163" w:rsidR="00587FBA" w:rsidRDefault="00587FBA" w:rsidP="00AD3E80">
      <w:pPr>
        <w:pStyle w:val="Bijschrift1"/>
      </w:pPr>
      <w:r w:rsidRPr="00541A22">
        <w:t xml:space="preserve">Afbeelding </w:t>
      </w:r>
      <w:r w:rsidR="00541A22">
        <w:t>1.e</w:t>
      </w:r>
      <w:r w:rsidRPr="00541A22">
        <w:t>: koersgrafiek</w:t>
      </w:r>
      <w:r>
        <w:t xml:space="preserve"> van de Dow-Jones-index van 4-11-2015 tot en met 4-11-2020. Gegevens: </w:t>
      </w:r>
      <w:sdt>
        <w:sdtPr>
          <w:id w:val="-1522934059"/>
          <w:citation/>
        </w:sdtPr>
        <w:sdtContent>
          <w:r w:rsidR="004602D9">
            <w:fldChar w:fldCharType="begin"/>
          </w:r>
          <w:r w:rsidR="004602D9">
            <w:instrText xml:space="preserve"> CITATION Goo201 \l 1043 </w:instrText>
          </w:r>
          <w:r w:rsidR="004602D9">
            <w:fldChar w:fldCharType="separate"/>
          </w:r>
          <w:r w:rsidR="00DE70C7">
            <w:rPr>
              <w:noProof/>
            </w:rPr>
            <w:t>(Google Finance, 2020)</w:t>
          </w:r>
          <w:r w:rsidR="004602D9">
            <w:fldChar w:fldCharType="end"/>
          </w:r>
        </w:sdtContent>
      </w:sdt>
      <w:r>
        <w:t>.</w:t>
      </w:r>
    </w:p>
    <w:p w14:paraId="528754B9" w14:textId="29D46CB3" w:rsidR="00587FBA" w:rsidRDefault="00587FBA" w:rsidP="00587FBA">
      <w:pPr>
        <w:spacing w:before="240" w:after="240"/>
      </w:pPr>
      <w:r>
        <w:t xml:space="preserve">Wat hebben we eigenlijk aan zo’n indexberekening? Een index geeft een representatiever beeld van de economische status van een bepaald land dan een los aandeel. De waarde van een aandeel schommelt meer (dat heet </w:t>
      </w:r>
      <w:r>
        <w:rPr>
          <w:i/>
        </w:rPr>
        <w:t>volatil</w:t>
      </w:r>
      <w:r w:rsidRPr="004B001E">
        <w:rPr>
          <w:i/>
        </w:rPr>
        <w:t>iteit</w:t>
      </w:r>
      <w:r w:rsidRPr="004B001E">
        <w:t>, zie hoofdstuk</w:t>
      </w:r>
      <w:r w:rsidR="004B001E" w:rsidRPr="004B001E">
        <w:t xml:space="preserve"> 1.6</w:t>
      </w:r>
      <w:r w:rsidRPr="004B001E">
        <w:t>) d</w:t>
      </w:r>
      <w:r>
        <w:t>an de waarde van een index en geeft daarom geen goed beeld van de totale economie. De daling van één aandeel hoeft immers niets te betekenen. Een gemiddelde van een aantal belangrijke aandelen kan beleggers daarentegen wel waardevolle informatie verschaffen over de gezondheid van de economie.</w:t>
      </w:r>
    </w:p>
    <w:p w14:paraId="2CCA27AE" w14:textId="0FEF09A6" w:rsidR="00587FBA" w:rsidRDefault="00587FBA" w:rsidP="00587FBA">
      <w:pPr>
        <w:spacing w:before="240" w:after="240"/>
      </w:pPr>
      <w:r>
        <w:t xml:space="preserve">Er zijn natuurlijk ook Nederlandse indices. De </w:t>
      </w:r>
      <w:r>
        <w:rPr>
          <w:i/>
        </w:rPr>
        <w:t>Amsterdam Exchange Index (AEX)</w:t>
      </w:r>
      <w:r>
        <w:t xml:space="preserve"> is verreweg de bekendste en belangrijkste. De AEX geeft een beeld van de koersontwikkeling van de 25 bedrijven met de hoogste beurswaarde</w:t>
      </w:r>
      <w:r>
        <w:rPr>
          <w:vertAlign w:val="superscript"/>
        </w:rPr>
        <w:footnoteReference w:id="11"/>
      </w:r>
      <w:r>
        <w:t xml:space="preserve"> op de effectenbeurs in Amsterdam</w:t>
      </w:r>
      <w:sdt>
        <w:sdtPr>
          <w:id w:val="967549177"/>
          <w:citation/>
        </w:sdtPr>
        <w:sdtContent>
          <w:r w:rsidR="003A6DB9">
            <w:fldChar w:fldCharType="begin"/>
          </w:r>
          <w:r w:rsidR="003A6DB9">
            <w:instrText xml:space="preserve"> CITATION Eur20 \l 1043 </w:instrText>
          </w:r>
          <w:r w:rsidR="003A6DB9">
            <w:fldChar w:fldCharType="separate"/>
          </w:r>
          <w:r w:rsidR="00DE70C7">
            <w:rPr>
              <w:noProof/>
            </w:rPr>
            <w:t xml:space="preserve"> (EuroNext, sd)</w:t>
          </w:r>
          <w:r w:rsidR="003A6DB9">
            <w:fldChar w:fldCharType="end"/>
          </w:r>
        </w:sdtContent>
      </w:sdt>
      <w:r>
        <w:t>. Een andere bekende Nederlands index is de</w:t>
      </w:r>
      <w:r>
        <w:rPr>
          <w:i/>
        </w:rPr>
        <w:t xml:space="preserve"> Amsterdam Midkap Index (AMX)</w:t>
      </w:r>
      <w:r>
        <w:t>. De AMX bevat aandelen van de 25 Nederlandse bedrijven die na de AEX-aandelen de hoogste beurswaarde hebben. Zowel de AEX als de AMX maken gebruik van het gewogen gemiddelde, zoals beschreven bij de berekening van de Dow, om een zo accuraat mogelijke weergave van de markt te vormen.</w:t>
      </w:r>
      <w:sdt>
        <w:sdtPr>
          <w:id w:val="1323701759"/>
          <w:citation/>
        </w:sdtPr>
        <w:sdtContent>
          <w:r w:rsidR="003A6DB9">
            <w:fldChar w:fldCharType="begin"/>
          </w:r>
          <w:r w:rsidR="003A6DB9">
            <w:rPr>
              <w:vertAlign w:val="superscript"/>
            </w:rPr>
            <w:instrText xml:space="preserve"> CITATION Wik2023 \l 1043 </w:instrText>
          </w:r>
          <w:r w:rsidR="003A6DB9">
            <w:fldChar w:fldCharType="separate"/>
          </w:r>
          <w:r w:rsidR="00DE70C7">
            <w:rPr>
              <w:noProof/>
              <w:vertAlign w:val="superscript"/>
            </w:rPr>
            <w:t xml:space="preserve"> </w:t>
          </w:r>
          <w:r w:rsidR="00DE70C7">
            <w:rPr>
              <w:noProof/>
            </w:rPr>
            <w:t>(Wikipedia-bijdragers, 2020)</w:t>
          </w:r>
          <w:r w:rsidR="003A6DB9">
            <w:fldChar w:fldCharType="end"/>
          </w:r>
        </w:sdtContent>
      </w:sdt>
    </w:p>
    <w:p w14:paraId="62611C52" w14:textId="3BC519B5" w:rsidR="00587FBA" w:rsidRDefault="00587FBA" w:rsidP="00587FBA">
      <w:pPr>
        <w:spacing w:before="240" w:after="240"/>
      </w:pPr>
      <w:r>
        <w:lastRenderedPageBreak/>
        <w:t xml:space="preserve">Overigens worden de kleinere bedrijven in Nederland ook niet vergeten. </w:t>
      </w:r>
      <w:r>
        <w:rPr>
          <w:i/>
        </w:rPr>
        <w:t>De Amsterdam Small Cap Index (AScX)</w:t>
      </w:r>
      <w:r>
        <w:t xml:space="preserve"> omvat 25 aandelen die na de AEX- en de AMX-aandelen de hoogste beurswaarde hebben. Ook deze index wordt berekend met behulp van het gewogen gemiddelde.</w:t>
      </w:r>
      <w:sdt>
        <w:sdtPr>
          <w:id w:val="1916818713"/>
          <w:citation/>
        </w:sdtPr>
        <w:sdtContent>
          <w:r w:rsidR="003A6DB9">
            <w:fldChar w:fldCharType="begin"/>
          </w:r>
          <w:r w:rsidR="003A6DB9">
            <w:rPr>
              <w:vertAlign w:val="superscript"/>
            </w:rPr>
            <w:instrText xml:space="preserve"> CITATION Eur201 \l 1043 </w:instrText>
          </w:r>
          <w:r w:rsidR="003A6DB9">
            <w:fldChar w:fldCharType="separate"/>
          </w:r>
          <w:r w:rsidR="00DE70C7">
            <w:rPr>
              <w:noProof/>
              <w:vertAlign w:val="superscript"/>
            </w:rPr>
            <w:t xml:space="preserve"> </w:t>
          </w:r>
          <w:r w:rsidR="00DE70C7">
            <w:rPr>
              <w:noProof/>
            </w:rPr>
            <w:t>(EuroNext, sd)</w:t>
          </w:r>
          <w:r w:rsidR="003A6DB9">
            <w:fldChar w:fldCharType="end"/>
          </w:r>
        </w:sdtContent>
      </w:sdt>
    </w:p>
    <w:p w14:paraId="42885506" w14:textId="2DADE1BA" w:rsidR="00587FBA" w:rsidRDefault="00587FBA" w:rsidP="00587FBA">
      <w:pPr>
        <w:spacing w:before="240" w:after="240"/>
      </w:pPr>
      <w:r>
        <w:t xml:space="preserve">De grafieken van de AEX, AMX en AScX zijn </w:t>
      </w:r>
      <w:r w:rsidR="008E435C">
        <w:t>hieronder</w:t>
      </w:r>
      <w:r>
        <w:t xml:space="preserve"> afgedrukt.</w:t>
      </w:r>
    </w:p>
    <w:p w14:paraId="03329BDA" w14:textId="13940E09" w:rsidR="00587FBA" w:rsidRDefault="00587FBA" w:rsidP="00587FBA">
      <w:pPr>
        <w:spacing w:before="240" w:after="240"/>
      </w:pPr>
      <w:r>
        <w:rPr>
          <w:noProof/>
        </w:rPr>
        <w:drawing>
          <wp:inline distT="0" distB="0" distL="0" distR="0" wp14:anchorId="0FFF5524" wp14:editId="23E14155">
            <wp:extent cx="5727065" cy="1864995"/>
            <wp:effectExtent l="0" t="0" r="6985"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27065" cy="1864995"/>
                    </a:xfrm>
                    <a:prstGeom prst="rect">
                      <a:avLst/>
                    </a:prstGeom>
                    <a:noFill/>
                    <a:ln>
                      <a:noFill/>
                    </a:ln>
                  </pic:spPr>
                </pic:pic>
              </a:graphicData>
            </a:graphic>
          </wp:inline>
        </w:drawing>
      </w:r>
    </w:p>
    <w:p w14:paraId="4791B769" w14:textId="761D3C13" w:rsidR="00587FBA" w:rsidRDefault="00587FBA" w:rsidP="00AD3E80">
      <w:pPr>
        <w:pStyle w:val="Bijschrift1"/>
      </w:pPr>
      <w:r w:rsidRPr="00541A22">
        <w:t xml:space="preserve">Afbeelding </w:t>
      </w:r>
      <w:r w:rsidR="00541A22">
        <w:t>1.f</w:t>
      </w:r>
      <w:r w:rsidRPr="00541A22">
        <w:t>: koersgrafiek</w:t>
      </w:r>
      <w:r>
        <w:t xml:space="preserve"> van de AEX-index van 4-11-2015 tot en met 4-11-2020. Gegevens: </w:t>
      </w:r>
      <w:sdt>
        <w:sdtPr>
          <w:id w:val="-931897327"/>
          <w:citation/>
        </w:sdtPr>
        <w:sdtContent>
          <w:r w:rsidR="004602D9">
            <w:fldChar w:fldCharType="begin"/>
          </w:r>
          <w:r w:rsidR="004602D9">
            <w:instrText xml:space="preserve"> CITATION Goo201 \l 1043 </w:instrText>
          </w:r>
          <w:r w:rsidR="004602D9">
            <w:fldChar w:fldCharType="separate"/>
          </w:r>
          <w:r w:rsidR="00DE70C7">
            <w:rPr>
              <w:noProof/>
            </w:rPr>
            <w:t>(Google Finance, 2020)</w:t>
          </w:r>
          <w:r w:rsidR="004602D9">
            <w:fldChar w:fldCharType="end"/>
          </w:r>
        </w:sdtContent>
      </w:sdt>
      <w:r>
        <w:t>.</w:t>
      </w:r>
    </w:p>
    <w:p w14:paraId="3C362059" w14:textId="7904A394" w:rsidR="00587FBA" w:rsidRDefault="00587FBA" w:rsidP="00587FBA">
      <w:pPr>
        <w:spacing w:before="240" w:after="240"/>
      </w:pPr>
      <w:r>
        <w:rPr>
          <w:noProof/>
        </w:rPr>
        <w:drawing>
          <wp:inline distT="0" distB="0" distL="0" distR="0" wp14:anchorId="51720EE8" wp14:editId="42EC2999">
            <wp:extent cx="5727065" cy="1877060"/>
            <wp:effectExtent l="0" t="0" r="6985"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27065" cy="1877060"/>
                    </a:xfrm>
                    <a:prstGeom prst="rect">
                      <a:avLst/>
                    </a:prstGeom>
                    <a:noFill/>
                    <a:ln>
                      <a:noFill/>
                    </a:ln>
                  </pic:spPr>
                </pic:pic>
              </a:graphicData>
            </a:graphic>
          </wp:inline>
        </w:drawing>
      </w:r>
    </w:p>
    <w:p w14:paraId="0383C1B7" w14:textId="431CE52C" w:rsidR="00587FBA" w:rsidRPr="00541A22" w:rsidRDefault="00587FBA" w:rsidP="00AD3E80">
      <w:pPr>
        <w:pStyle w:val="Bijschrift1"/>
      </w:pPr>
      <w:r w:rsidRPr="00541A22">
        <w:t xml:space="preserve">Afbeelding </w:t>
      </w:r>
      <w:r w:rsidR="00541A22">
        <w:t>1.g</w:t>
      </w:r>
      <w:r w:rsidRPr="00541A22">
        <w:t xml:space="preserve">: koersgrafiek van de AMX-index van 4-11-2015 tot en met 4-11-2020. Gegevens: </w:t>
      </w:r>
      <w:sdt>
        <w:sdtPr>
          <w:id w:val="1252865536"/>
          <w:citation/>
        </w:sdtPr>
        <w:sdtContent>
          <w:r w:rsidR="004602D9">
            <w:fldChar w:fldCharType="begin"/>
          </w:r>
          <w:r w:rsidR="004602D9">
            <w:instrText xml:space="preserve"> CITATION Goo201 \l 1043 </w:instrText>
          </w:r>
          <w:r w:rsidR="004602D9">
            <w:fldChar w:fldCharType="separate"/>
          </w:r>
          <w:r w:rsidR="00DE70C7">
            <w:rPr>
              <w:noProof/>
            </w:rPr>
            <w:t>(Google Finance, 2020)</w:t>
          </w:r>
          <w:r w:rsidR="004602D9">
            <w:fldChar w:fldCharType="end"/>
          </w:r>
        </w:sdtContent>
      </w:sdt>
      <w:r w:rsidRPr="00541A22">
        <w:t>.</w:t>
      </w:r>
    </w:p>
    <w:p w14:paraId="332F09D7" w14:textId="77777777" w:rsidR="00AD3E80" w:rsidRPr="00541A22" w:rsidRDefault="00AD3E80" w:rsidP="00AD3E80">
      <w:pPr>
        <w:pStyle w:val="Bijschrift1"/>
      </w:pPr>
    </w:p>
    <w:p w14:paraId="70AB329D" w14:textId="07A79B27" w:rsidR="00587FBA" w:rsidRPr="00541A22" w:rsidRDefault="00587FBA" w:rsidP="00587FBA">
      <w:pPr>
        <w:spacing w:before="240" w:after="240"/>
      </w:pPr>
      <w:r w:rsidRPr="00541A22">
        <w:rPr>
          <w:noProof/>
        </w:rPr>
        <w:drawing>
          <wp:inline distT="0" distB="0" distL="0" distR="0" wp14:anchorId="1FB2C967" wp14:editId="5E0BD999">
            <wp:extent cx="5727065" cy="1840865"/>
            <wp:effectExtent l="0" t="0" r="6985"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27065" cy="1840865"/>
                    </a:xfrm>
                    <a:prstGeom prst="rect">
                      <a:avLst/>
                    </a:prstGeom>
                    <a:noFill/>
                    <a:ln>
                      <a:noFill/>
                    </a:ln>
                  </pic:spPr>
                </pic:pic>
              </a:graphicData>
            </a:graphic>
          </wp:inline>
        </w:drawing>
      </w:r>
    </w:p>
    <w:p w14:paraId="72C1A685" w14:textId="292B2FE6" w:rsidR="00587FBA" w:rsidRDefault="00587FBA" w:rsidP="00AD3E80">
      <w:pPr>
        <w:pStyle w:val="Bijschrift1"/>
      </w:pPr>
      <w:r w:rsidRPr="00541A22">
        <w:lastRenderedPageBreak/>
        <w:t xml:space="preserve">Afbeelding </w:t>
      </w:r>
      <w:r w:rsidR="00541A22">
        <w:t>1.h</w:t>
      </w:r>
      <w:r w:rsidRPr="00541A22">
        <w:t>: koersgrafiek</w:t>
      </w:r>
      <w:r>
        <w:t xml:space="preserve"> van de AscX-index van 4-11-2015 tot en met 4-11-2020. Gegevens: </w:t>
      </w:r>
      <w:sdt>
        <w:sdtPr>
          <w:id w:val="-653063513"/>
          <w:citation/>
        </w:sdtPr>
        <w:sdtContent>
          <w:r w:rsidR="004602D9">
            <w:fldChar w:fldCharType="begin"/>
          </w:r>
          <w:r w:rsidR="004602D9">
            <w:instrText xml:space="preserve"> CITATION Goo201 \l 1043 </w:instrText>
          </w:r>
          <w:r w:rsidR="004602D9">
            <w:fldChar w:fldCharType="separate"/>
          </w:r>
          <w:r w:rsidR="00DE70C7">
            <w:rPr>
              <w:noProof/>
            </w:rPr>
            <w:t>(Google Finance, 2020)</w:t>
          </w:r>
          <w:r w:rsidR="004602D9">
            <w:fldChar w:fldCharType="end"/>
          </w:r>
        </w:sdtContent>
      </w:sdt>
      <w:r>
        <w:t>.</w:t>
      </w:r>
    </w:p>
    <w:p w14:paraId="2400CC7D" w14:textId="77777777" w:rsidR="00AD3E80" w:rsidRDefault="00AD3E80" w:rsidP="00AD3E80">
      <w:pPr>
        <w:pStyle w:val="Bijschrift1"/>
      </w:pPr>
    </w:p>
    <w:p w14:paraId="0A1E3554" w14:textId="48B52FAD" w:rsidR="00587FBA" w:rsidRDefault="00587FBA" w:rsidP="00587FBA">
      <w:r>
        <w:t>Merk op dat de grafiekjes veel overeenkomsten vertonen. Dit is niet heel gek, want een index geeft per definitie een (representatief) beeld van de totale economie. Omdat de indexen AEX, AMX en AScX gebaseerd zijn op dezelfde economie, die van Nederland, lijken de grafieken erg op elkaar.</w:t>
      </w:r>
    </w:p>
    <w:p w14:paraId="69F2DFE7" w14:textId="77777777" w:rsidR="00F829BD" w:rsidRDefault="00F829BD" w:rsidP="00587FBA"/>
    <w:p w14:paraId="43F0987B" w14:textId="10681B94" w:rsidR="00587FBA" w:rsidRDefault="0023517D" w:rsidP="00587FBA">
      <w:pPr>
        <w:pStyle w:val="Kop2"/>
      </w:pPr>
      <w:bookmarkStart w:id="30" w:name="_2ux44iib4740"/>
      <w:bookmarkStart w:id="31" w:name="_Toc58857118"/>
      <w:bookmarkEnd w:id="30"/>
      <w:r>
        <w:t xml:space="preserve">1.6 </w:t>
      </w:r>
      <w:r w:rsidR="00587FBA">
        <w:t>Volatiliteit &amp; volatiliteitsindices</w:t>
      </w:r>
      <w:bookmarkEnd w:id="31"/>
    </w:p>
    <w:p w14:paraId="00166CAC" w14:textId="659E3F80" w:rsidR="00587FBA" w:rsidRDefault="00587FBA" w:rsidP="00913D19">
      <w:r>
        <w:rPr>
          <w:i/>
        </w:rPr>
        <w:t xml:space="preserve">Volatiliteit </w:t>
      </w:r>
      <w:r>
        <w:t>is een ander woord voor de beweeglijkheid van de koers van een aandeel of index</w:t>
      </w:r>
      <w:sdt>
        <w:sdtPr>
          <w:id w:val="1399779905"/>
          <w:citation/>
        </w:sdtPr>
        <w:sdtContent>
          <w:r w:rsidR="003F09B5">
            <w:fldChar w:fldCharType="begin"/>
          </w:r>
          <w:r w:rsidR="003F09B5">
            <w:rPr>
              <w:vertAlign w:val="superscript"/>
            </w:rPr>
            <w:instrText xml:space="preserve"> CITATION Enc201 \l 1043 </w:instrText>
          </w:r>
          <w:r w:rsidR="003F09B5">
            <w:fldChar w:fldCharType="separate"/>
          </w:r>
          <w:r w:rsidR="00DE70C7">
            <w:rPr>
              <w:noProof/>
              <w:vertAlign w:val="superscript"/>
            </w:rPr>
            <w:t xml:space="preserve"> </w:t>
          </w:r>
          <w:r w:rsidR="00DE70C7">
            <w:rPr>
              <w:noProof/>
            </w:rPr>
            <w:t>(Encyclo, sd)</w:t>
          </w:r>
          <w:r w:rsidR="003F09B5">
            <w:fldChar w:fldCharType="end"/>
          </w:r>
        </w:sdtContent>
      </w:sdt>
      <w:r>
        <w:t>. Indices of aandelen van betrouwbare, grote partijen hebben vaak een lagere volatiliteit dan bijvoorbeeld penny stocks</w:t>
      </w:r>
      <w:sdt>
        <w:sdtPr>
          <w:id w:val="639931576"/>
          <w:citation/>
        </w:sdtPr>
        <w:sdtContent>
          <w:r w:rsidR="003F09B5">
            <w:fldChar w:fldCharType="begin"/>
          </w:r>
          <w:r w:rsidR="003F09B5">
            <w:rPr>
              <w:vertAlign w:val="superscript"/>
            </w:rPr>
            <w:instrText xml:space="preserve"> CITATION Wik192 \l 1043 </w:instrText>
          </w:r>
          <w:r w:rsidR="003F09B5">
            <w:fldChar w:fldCharType="separate"/>
          </w:r>
          <w:r w:rsidR="00DE70C7">
            <w:rPr>
              <w:noProof/>
              <w:vertAlign w:val="superscript"/>
            </w:rPr>
            <w:t xml:space="preserve"> </w:t>
          </w:r>
          <w:r w:rsidR="00DE70C7">
            <w:rPr>
              <w:noProof/>
            </w:rPr>
            <w:t>(Wikipedia-bijdragers, 2019)</w:t>
          </w:r>
          <w:r w:rsidR="003F09B5">
            <w:fldChar w:fldCharType="end"/>
          </w:r>
        </w:sdtContent>
      </w:sdt>
      <w:r>
        <w:t xml:space="preserve">. De beweeglijkheid van een index kan worden uitgezet in een andere index: de </w:t>
      </w:r>
      <w:r>
        <w:rPr>
          <w:i/>
        </w:rPr>
        <w:t>volatiliteitsindex</w:t>
      </w:r>
      <w:r>
        <w:t>. Zo kennen we bijvoorbeeld de AEXVola en de VIX voor respectievelijk de AEX- en de S&amp;P500-indices.</w:t>
      </w:r>
      <w:sdt>
        <w:sdtPr>
          <w:id w:val="-1186517589"/>
          <w:citation/>
        </w:sdtPr>
        <w:sdtContent>
          <w:r w:rsidR="003F09B5">
            <w:fldChar w:fldCharType="begin"/>
          </w:r>
          <w:r w:rsidR="003F09B5">
            <w:rPr>
              <w:vertAlign w:val="superscript"/>
            </w:rPr>
            <w:instrText xml:space="preserve"> CITATION Beu18 \l 1043 </w:instrText>
          </w:r>
          <w:r w:rsidR="003F09B5">
            <w:fldChar w:fldCharType="separate"/>
          </w:r>
          <w:r w:rsidR="00DE70C7">
            <w:rPr>
              <w:noProof/>
              <w:vertAlign w:val="superscript"/>
            </w:rPr>
            <w:t xml:space="preserve"> </w:t>
          </w:r>
          <w:r w:rsidR="00DE70C7">
            <w:rPr>
              <w:noProof/>
            </w:rPr>
            <w:t>(Beursbrink, 2018)</w:t>
          </w:r>
          <w:r w:rsidR="003F09B5">
            <w:fldChar w:fldCharType="end"/>
          </w:r>
        </w:sdtContent>
      </w:sdt>
    </w:p>
    <w:p w14:paraId="7753A89F" w14:textId="77777777" w:rsidR="00587FBA" w:rsidRDefault="00587FBA" w:rsidP="00587FBA"/>
    <w:p w14:paraId="5F78C70F" w14:textId="506B0D27" w:rsidR="00587FBA" w:rsidRDefault="00587FBA" w:rsidP="00587FBA">
      <w:r>
        <w:t xml:space="preserve">De waarde van een volatiliteitsindex wordt berekend met behulp van de </w:t>
      </w:r>
      <w:r>
        <w:rPr>
          <w:i/>
        </w:rPr>
        <w:t>standaarddeviatie</w:t>
      </w:r>
      <w:r>
        <w:t>. De standaarddeviatie, ook wel standaardafwijking genoemd, geeft aan in welke mate getallen van een reeks zijn verspreid.</w:t>
      </w:r>
      <w:sdt>
        <w:sdtPr>
          <w:id w:val="714008024"/>
          <w:citation/>
        </w:sdtPr>
        <w:sdtContent>
          <w:r w:rsidR="00112D68">
            <w:fldChar w:fldCharType="begin"/>
          </w:r>
          <w:r w:rsidR="00112D68">
            <w:rPr>
              <w:vertAlign w:val="superscript"/>
            </w:rPr>
            <w:instrText xml:space="preserve"> CITATION Wik2024 \l 1043 </w:instrText>
          </w:r>
          <w:r w:rsidR="00112D68">
            <w:fldChar w:fldCharType="separate"/>
          </w:r>
          <w:r w:rsidR="00DE70C7">
            <w:rPr>
              <w:noProof/>
              <w:vertAlign w:val="superscript"/>
            </w:rPr>
            <w:t xml:space="preserve"> </w:t>
          </w:r>
          <w:r w:rsidR="00DE70C7">
            <w:rPr>
              <w:noProof/>
            </w:rPr>
            <w:t>(Wikipedia-bijdragers, 2020)</w:t>
          </w:r>
          <w:r w:rsidR="00112D68">
            <w:fldChar w:fldCharType="end"/>
          </w:r>
        </w:sdtContent>
      </w:sdt>
    </w:p>
    <w:p w14:paraId="37797646" w14:textId="77777777" w:rsidR="00587FBA" w:rsidRDefault="00587FBA" w:rsidP="00587FBA"/>
    <w:p w14:paraId="49BB1D84" w14:textId="0B312F78" w:rsidR="00587FBA" w:rsidRDefault="00587FBA" w:rsidP="00587FBA">
      <w:r>
        <w:rPr>
          <w:noProof/>
        </w:rPr>
        <w:drawing>
          <wp:inline distT="0" distB="0" distL="0" distR="0" wp14:anchorId="28E53635" wp14:editId="3FE70E46">
            <wp:extent cx="5739130" cy="351345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9130" cy="3513455"/>
                    </a:xfrm>
                    <a:prstGeom prst="rect">
                      <a:avLst/>
                    </a:prstGeom>
                    <a:noFill/>
                    <a:ln>
                      <a:noFill/>
                    </a:ln>
                  </pic:spPr>
                </pic:pic>
              </a:graphicData>
            </a:graphic>
          </wp:inline>
        </w:drawing>
      </w:r>
      <w:r w:rsidRPr="00541A22">
        <w:rPr>
          <w:rStyle w:val="BijschriftChar"/>
        </w:rPr>
        <w:t xml:space="preserve">Grafiek </w:t>
      </w:r>
      <w:r w:rsidR="00541A22">
        <w:rPr>
          <w:rStyle w:val="BijschriftChar"/>
        </w:rPr>
        <w:t>1.i</w:t>
      </w:r>
      <w:r w:rsidRPr="00541A22">
        <w:rPr>
          <w:rStyle w:val="BijschriftChar"/>
        </w:rPr>
        <w:t>: De standaarddeviatie</w:t>
      </w:r>
      <w:r w:rsidRPr="00AD3E80">
        <w:rPr>
          <w:rStyle w:val="BijschriftChar"/>
        </w:rPr>
        <w:t xml:space="preserve"> van de oranje driehoeken is hoger dan de standaarddeviatie van de blauwe ruiten, maar de gemiddelden van de waardes van de driehoeken en de ruiten zijn gelijk. Afbeeldingsbron: </w:t>
      </w:r>
      <w:sdt>
        <w:sdtPr>
          <w:rPr>
            <w:rStyle w:val="BijschriftChar"/>
          </w:rPr>
          <w:id w:val="1793629215"/>
          <w:citation/>
        </w:sdtPr>
        <w:sdtContent>
          <w:r w:rsidR="00112D68">
            <w:rPr>
              <w:rStyle w:val="BijschriftChar"/>
            </w:rPr>
            <w:fldChar w:fldCharType="begin"/>
          </w:r>
          <w:r w:rsidR="00112D68">
            <w:rPr>
              <w:rStyle w:val="BijschriftChar"/>
            </w:rPr>
            <w:instrText xml:space="preserve"> CITATION Lan \l 1043 </w:instrText>
          </w:r>
          <w:r w:rsidR="00112D68">
            <w:rPr>
              <w:rStyle w:val="BijschriftChar"/>
            </w:rPr>
            <w:fldChar w:fldCharType="separate"/>
          </w:r>
          <w:r w:rsidR="00DE70C7" w:rsidRPr="00DE70C7">
            <w:rPr>
              <w:rFonts w:cstheme="minorHAnsi"/>
              <w:noProof/>
              <w:sz w:val="20"/>
              <w:szCs w:val="20"/>
            </w:rPr>
            <w:t>(Langmann)</w:t>
          </w:r>
          <w:r w:rsidR="00112D68">
            <w:rPr>
              <w:rStyle w:val="BijschriftChar"/>
            </w:rPr>
            <w:fldChar w:fldCharType="end"/>
          </w:r>
        </w:sdtContent>
      </w:sdt>
      <w:r w:rsidRPr="00AD3E80">
        <w:rPr>
          <w:rStyle w:val="BijschriftChar"/>
        </w:rPr>
        <w:t>.</w:t>
      </w:r>
    </w:p>
    <w:p w14:paraId="2A6832BC" w14:textId="77777777" w:rsidR="00587FBA" w:rsidRDefault="00587FBA" w:rsidP="00587FBA"/>
    <w:p w14:paraId="7A6F31B5" w14:textId="5C538B01" w:rsidR="00587FBA" w:rsidRDefault="00587FBA" w:rsidP="00587FBA">
      <w:r>
        <w:lastRenderedPageBreak/>
        <w:t>De gemiddelden van de blauwe en de oranje reeksen in dit assenstelsel zijn hetzelfde, maar de oranje driehoekjes liggen verder uit elkaar dan de blauwe vierkantjes. Bij de oranje reeks is dan sprake van een hogere standaarddeviatie dan bij de blauwe reeks.</w:t>
      </w:r>
    </w:p>
    <w:p w14:paraId="0C089C0E" w14:textId="77777777" w:rsidR="00600C9E" w:rsidRDefault="00600C9E" w:rsidP="00587FBA"/>
    <w:tbl>
      <w:tblPr>
        <w:tblStyle w:val="Rastertabel2"/>
        <w:tblW w:w="5000" w:type="pct"/>
        <w:jc w:val="center"/>
        <w:tblBorders>
          <w:top w:val="none" w:sz="0" w:space="0" w:color="auto"/>
          <w:bottom w:val="none" w:sz="0" w:space="0" w:color="auto"/>
          <w:insideH w:val="none" w:sz="0" w:space="0" w:color="auto"/>
          <w:insideV w:val="none" w:sz="0" w:space="0" w:color="auto"/>
        </w:tblBorders>
        <w:tblLook w:val="0600" w:firstRow="0" w:lastRow="0" w:firstColumn="0" w:lastColumn="0" w:noHBand="1" w:noVBand="1"/>
      </w:tblPr>
      <w:tblGrid>
        <w:gridCol w:w="936"/>
        <w:gridCol w:w="7488"/>
        <w:gridCol w:w="936"/>
      </w:tblGrid>
      <w:tr w:rsidR="00600C9E" w14:paraId="77E5D218" w14:textId="77777777" w:rsidTr="00600C9E">
        <w:trPr>
          <w:jc w:val="center"/>
        </w:trPr>
        <w:tc>
          <w:tcPr>
            <w:tcW w:w="500" w:type="pct"/>
            <w:vAlign w:val="center"/>
          </w:tcPr>
          <w:p w14:paraId="41AB522E" w14:textId="77777777" w:rsidR="00600C9E" w:rsidRDefault="00600C9E" w:rsidP="004B4848"/>
        </w:tc>
        <w:tc>
          <w:tcPr>
            <w:tcW w:w="4000" w:type="pct"/>
            <w:vAlign w:val="center"/>
          </w:tcPr>
          <w:p w14:paraId="647C8B9F" w14:textId="3A3E6C11" w:rsidR="00600C9E" w:rsidRPr="00600C9E" w:rsidRDefault="00600C9E" w:rsidP="00600C9E">
            <w:pPr>
              <w:rPr>
                <w:sz w:val="32"/>
                <w:szCs w:val="32"/>
              </w:rPr>
            </w:pPr>
            <m:oMathPara>
              <m:oMath>
                <m:r>
                  <w:rPr>
                    <w:rFonts w:ascii="Cambria Math" w:hAnsi="Cambria Math"/>
                    <w:sz w:val="32"/>
                    <w:szCs w:val="32"/>
                  </w:rPr>
                  <m:t>σ=</m:t>
                </m:r>
                <m:rad>
                  <m:radPr>
                    <m:degHide m:val="1"/>
                    <m:ctrlPr>
                      <w:rPr>
                        <w:rFonts w:ascii="Cambria Math" w:hAnsi="Cambria Math"/>
                        <w:sz w:val="32"/>
                        <w:szCs w:val="32"/>
                        <w:lang w:val="nl"/>
                      </w:rPr>
                    </m:ctrlPr>
                  </m:radPr>
                  <m:deg/>
                  <m:e>
                    <m:f>
                      <m:fPr>
                        <m:ctrlPr>
                          <w:rPr>
                            <w:rFonts w:ascii="Cambria Math" w:hAnsi="Cambria Math"/>
                            <w:sz w:val="32"/>
                            <w:szCs w:val="32"/>
                            <w:lang w:val="nl"/>
                          </w:rPr>
                        </m:ctrlPr>
                      </m:fPr>
                      <m:num>
                        <m:nary>
                          <m:naryPr>
                            <m:chr m:val="∑"/>
                            <m:limLoc m:val="undOvr"/>
                            <m:subHide m:val="1"/>
                            <m:supHide m:val="1"/>
                            <m:ctrlPr>
                              <w:rPr>
                                <w:rFonts w:ascii="Cambria Math" w:hAnsi="Cambria Math"/>
                                <w:b/>
                                <w:i/>
                                <w:sz w:val="32"/>
                                <w:szCs w:val="32"/>
                              </w:rPr>
                            </m:ctrlPr>
                          </m:naryPr>
                          <m:sub/>
                          <m:sup/>
                          <m:e>
                            <m:sSup>
                              <m:sSupPr>
                                <m:ctrlPr>
                                  <w:rPr>
                                    <w:rFonts w:ascii="Cambria Math" w:hAnsi="Cambria Math"/>
                                    <w:i/>
                                    <w:sz w:val="32"/>
                                    <w:szCs w:val="32"/>
                                  </w:rPr>
                                </m:ctrlPr>
                              </m:sSupPr>
                              <m:e>
                                <m:r>
                                  <w:rPr>
                                    <w:rFonts w:ascii="Cambria Math" w:hAnsi="Cambria Math"/>
                                    <w:sz w:val="32"/>
                                    <w:szCs w:val="32"/>
                                  </w:rPr>
                                  <m:t>(x-</m:t>
                                </m:r>
                                <m:acc>
                                  <m:accPr>
                                    <m:chr m:val="̅"/>
                                    <m:ctrlPr>
                                      <w:rPr>
                                        <w:rFonts w:ascii="Cambria Math" w:hAnsi="Cambria Math"/>
                                        <w:sz w:val="32"/>
                                        <w:szCs w:val="32"/>
                                        <w:lang w:val="nl"/>
                                      </w:rPr>
                                    </m:ctrlPr>
                                  </m:accPr>
                                  <m:e>
                                    <m:r>
                                      <w:rPr>
                                        <w:rFonts w:ascii="Cambria Math" w:hAnsi="Cambria Math"/>
                                        <w:sz w:val="32"/>
                                        <w:szCs w:val="32"/>
                                        <w:lang w:val="nl"/>
                                      </w:rPr>
                                      <m:t>x</m:t>
                                    </m:r>
                                  </m:e>
                                </m:acc>
                                <m:r>
                                  <w:rPr>
                                    <w:rFonts w:ascii="Cambria Math" w:hAnsi="Cambria Math"/>
                                    <w:sz w:val="32"/>
                                    <w:szCs w:val="32"/>
                                  </w:rPr>
                                  <m:t>)</m:t>
                                </m:r>
                              </m:e>
                              <m:sup>
                                <m:r>
                                  <w:rPr>
                                    <w:rFonts w:ascii="Cambria Math" w:hAnsi="Cambria Math"/>
                                    <w:sz w:val="32"/>
                                    <w:szCs w:val="32"/>
                                  </w:rPr>
                                  <m:t>2</m:t>
                                </m:r>
                              </m:sup>
                            </m:sSup>
                          </m:e>
                        </m:nary>
                      </m:num>
                      <m:den>
                        <m:r>
                          <w:rPr>
                            <w:rFonts w:ascii="Cambria Math" w:hAnsi="Cambria Math"/>
                            <w:sz w:val="32"/>
                            <w:szCs w:val="32"/>
                          </w:rPr>
                          <m:t>n</m:t>
                        </m:r>
                      </m:den>
                    </m:f>
                  </m:e>
                </m:rad>
              </m:oMath>
            </m:oMathPara>
          </w:p>
        </w:tc>
        <w:tc>
          <w:tcPr>
            <w:tcW w:w="500" w:type="pct"/>
            <w:vAlign w:val="center"/>
          </w:tcPr>
          <w:p w14:paraId="19053598" w14:textId="69C15D86" w:rsidR="00600C9E" w:rsidRPr="004475B5" w:rsidRDefault="00600C9E" w:rsidP="004B4848">
            <w:pPr>
              <w:jc w:val="right"/>
              <w:rPr>
                <w:rFonts w:cstheme="minorHAnsi"/>
                <w:sz w:val="24"/>
                <w:szCs w:val="24"/>
              </w:rPr>
            </w:pPr>
            <w:r w:rsidRPr="00600C9E">
              <w:rPr>
                <w:rFonts w:cstheme="minorHAnsi"/>
                <w:sz w:val="24"/>
                <w:szCs w:val="24"/>
              </w:rPr>
              <w:t>(1</w:t>
            </w:r>
            <w:r>
              <w:rPr>
                <w:rFonts w:cstheme="minorHAnsi"/>
                <w:sz w:val="24"/>
                <w:szCs w:val="24"/>
              </w:rPr>
              <w:t>.3</w:t>
            </w:r>
            <w:r w:rsidRPr="00600C9E">
              <w:rPr>
                <w:rFonts w:cstheme="minorHAnsi"/>
                <w:sz w:val="24"/>
                <w:szCs w:val="24"/>
              </w:rPr>
              <w:t>)</w:t>
            </w:r>
          </w:p>
        </w:tc>
      </w:tr>
    </w:tbl>
    <w:p w14:paraId="328EDF22" w14:textId="77777777" w:rsidR="00587FBA" w:rsidRDefault="00587FBA" w:rsidP="00587FBA">
      <w:r>
        <w:t>Hierbij is</w:t>
      </w:r>
    </w:p>
    <w:p w14:paraId="2E12F86A" w14:textId="77777777" w:rsidR="00587FBA" w:rsidRDefault="00587FBA" w:rsidP="00587FBA">
      <w:r>
        <w:t>σ de standaarddeviatie en;</w:t>
      </w:r>
    </w:p>
    <w:p w14:paraId="28D0C4EA" w14:textId="77777777" w:rsidR="00587FBA" w:rsidRDefault="00587FBA" w:rsidP="00587FBA">
      <w:r>
        <w:t>x de waarde van een punt en;</w:t>
      </w:r>
    </w:p>
    <w:p w14:paraId="6C1F06A5" w14:textId="3B6845AF" w:rsidR="00587FBA" w:rsidRDefault="00A82C48" w:rsidP="00587FBA">
      <m:oMath>
        <m:bar>
          <m:barPr>
            <m:ctrlPr>
              <w:rPr>
                <w:rFonts w:ascii="Cambria Math" w:hAnsi="Cambria Math"/>
                <w:lang w:val="nl"/>
              </w:rPr>
            </m:ctrlPr>
          </m:barPr>
          <m:e>
            <m:r>
              <w:rPr>
                <w:rFonts w:ascii="Cambria Math" w:hAnsi="Cambria Math"/>
              </w:rPr>
              <m:t>x</m:t>
            </m:r>
          </m:e>
        </m:bar>
      </m:oMath>
      <w:r w:rsidR="00913D19">
        <w:rPr>
          <w:lang w:val="nl"/>
        </w:rPr>
        <w:t xml:space="preserve"> </w:t>
      </w:r>
      <w:r w:rsidR="00587FBA">
        <w:t>het gemiddelde van alle waardes en;</w:t>
      </w:r>
    </w:p>
    <w:p w14:paraId="7D4EC646" w14:textId="77777777" w:rsidR="00587FBA" w:rsidRDefault="00587FBA" w:rsidP="00587FBA">
      <w:r>
        <w:t>n het totaal aantal waardes.</w:t>
      </w:r>
    </w:p>
    <w:p w14:paraId="52195FA5" w14:textId="77777777" w:rsidR="00587FBA" w:rsidRDefault="00587FBA" w:rsidP="00587FBA"/>
    <w:p w14:paraId="32770C4B" w14:textId="77777777" w:rsidR="00587FBA" w:rsidRDefault="00587FBA" w:rsidP="00587FBA">
      <w:r>
        <w:t xml:space="preserve">Met deze kennis kunnen we beter begrijpen hoe de waarde van een volatiliteitsindex tot stand komt. </w:t>
      </w:r>
    </w:p>
    <w:p w14:paraId="1C1F5A70" w14:textId="77777777" w:rsidR="00587FBA" w:rsidRDefault="00587FBA" w:rsidP="00587FBA"/>
    <w:p w14:paraId="73717BD6" w14:textId="5AD31FD3" w:rsidR="00124580" w:rsidRDefault="00587FBA" w:rsidP="00587FBA">
      <w:r>
        <w:t>De berekening voor de VIX is als volgt</w:t>
      </w:r>
      <w:sdt>
        <w:sdtPr>
          <w:id w:val="-1502813567"/>
          <w:citation/>
        </w:sdtPr>
        <w:sdtContent>
          <w:r w:rsidR="00A43742">
            <w:fldChar w:fldCharType="begin"/>
          </w:r>
          <w:r w:rsidR="00A43742">
            <w:rPr>
              <w:vertAlign w:val="superscript"/>
            </w:rPr>
            <w:instrText xml:space="preserve"> CITATION Chi19 \l 1043 </w:instrText>
          </w:r>
          <w:r w:rsidR="00A43742">
            <w:fldChar w:fldCharType="separate"/>
          </w:r>
          <w:r w:rsidR="00DE70C7">
            <w:rPr>
              <w:noProof/>
              <w:vertAlign w:val="superscript"/>
            </w:rPr>
            <w:t xml:space="preserve"> </w:t>
          </w:r>
          <w:r w:rsidR="00DE70C7">
            <w:rPr>
              <w:noProof/>
            </w:rPr>
            <w:t>(Chicago Board Options Exchange, 2019)</w:t>
          </w:r>
          <w:r w:rsidR="00A43742">
            <w:fldChar w:fldCharType="end"/>
          </w:r>
        </w:sdtContent>
      </w:sdt>
      <w:r>
        <w:t>:</w:t>
      </w:r>
    </w:p>
    <w:p w14:paraId="0AEF7927" w14:textId="5F964C04" w:rsidR="00F608B0" w:rsidRDefault="00F608B0" w:rsidP="00587FBA"/>
    <w:tbl>
      <w:tblPr>
        <w:tblStyle w:val="Rastertabel2"/>
        <w:tblW w:w="5000" w:type="pct"/>
        <w:jc w:val="center"/>
        <w:tblBorders>
          <w:top w:val="none" w:sz="0" w:space="0" w:color="auto"/>
          <w:bottom w:val="none" w:sz="0" w:space="0" w:color="auto"/>
          <w:insideH w:val="none" w:sz="0" w:space="0" w:color="auto"/>
          <w:insideV w:val="none" w:sz="0" w:space="0" w:color="auto"/>
        </w:tblBorders>
        <w:tblLook w:val="0600" w:firstRow="0" w:lastRow="0" w:firstColumn="0" w:lastColumn="0" w:noHBand="1" w:noVBand="1"/>
      </w:tblPr>
      <w:tblGrid>
        <w:gridCol w:w="936"/>
        <w:gridCol w:w="7488"/>
        <w:gridCol w:w="936"/>
      </w:tblGrid>
      <w:tr w:rsidR="004475B5" w14:paraId="622F1240" w14:textId="77777777" w:rsidTr="00600C9E">
        <w:trPr>
          <w:jc w:val="center"/>
        </w:trPr>
        <w:tc>
          <w:tcPr>
            <w:tcW w:w="500" w:type="pct"/>
            <w:vAlign w:val="center"/>
          </w:tcPr>
          <w:p w14:paraId="1E7CC59E" w14:textId="77777777" w:rsidR="004475B5" w:rsidRDefault="004475B5" w:rsidP="00587FBA"/>
        </w:tc>
        <w:tc>
          <w:tcPr>
            <w:tcW w:w="4000" w:type="pct"/>
            <w:vAlign w:val="center"/>
          </w:tcPr>
          <w:p w14:paraId="33B5F446" w14:textId="0FD9AF50" w:rsidR="004475B5" w:rsidRPr="004475B5" w:rsidRDefault="004475B5" w:rsidP="004475B5">
            <w:pPr>
              <w:jc w:val="center"/>
              <w:rPr>
                <w:i/>
                <w:color w:val="111111"/>
                <w:sz w:val="32"/>
                <w:szCs w:val="32"/>
                <w:highlight w:val="white"/>
              </w:rPr>
            </w:pPr>
            <m:oMathPara>
              <m:oMath>
                <m:r>
                  <w:rPr>
                    <w:rFonts w:ascii="Cambria Math" w:hAnsi="Cambria Math"/>
                    <w:color w:val="111111"/>
                    <w:sz w:val="32"/>
                    <w:szCs w:val="32"/>
                    <w:highlight w:val="white"/>
                  </w:rPr>
                  <m:t>VIX=100∙σ</m:t>
                </m:r>
              </m:oMath>
            </m:oMathPara>
          </w:p>
        </w:tc>
        <w:tc>
          <w:tcPr>
            <w:tcW w:w="500" w:type="pct"/>
            <w:vAlign w:val="center"/>
          </w:tcPr>
          <w:p w14:paraId="6668EBE8" w14:textId="5CE6AAB5" w:rsidR="004475B5" w:rsidRPr="004475B5" w:rsidRDefault="00600C9E" w:rsidP="00600C9E">
            <w:pPr>
              <w:jc w:val="right"/>
              <w:rPr>
                <w:rFonts w:cstheme="minorHAnsi"/>
                <w:sz w:val="24"/>
                <w:szCs w:val="24"/>
              </w:rPr>
            </w:pPr>
            <w:r w:rsidRPr="00600C9E">
              <w:rPr>
                <w:rFonts w:cstheme="minorHAnsi"/>
                <w:sz w:val="24"/>
                <w:szCs w:val="24"/>
              </w:rPr>
              <w:t>(1</w:t>
            </w:r>
            <w:r>
              <w:rPr>
                <w:rFonts w:cstheme="minorHAnsi"/>
                <w:sz w:val="24"/>
                <w:szCs w:val="24"/>
              </w:rPr>
              <w:t>.4</w:t>
            </w:r>
            <w:r w:rsidRPr="00600C9E">
              <w:rPr>
                <w:rFonts w:cstheme="minorHAnsi"/>
                <w:sz w:val="24"/>
                <w:szCs w:val="24"/>
              </w:rPr>
              <w:t>)</w:t>
            </w:r>
          </w:p>
        </w:tc>
      </w:tr>
    </w:tbl>
    <w:p w14:paraId="23EF1BE2" w14:textId="77777777" w:rsidR="004475B5" w:rsidRDefault="004475B5" w:rsidP="00587FBA"/>
    <w:p w14:paraId="1061865C" w14:textId="77777777" w:rsidR="00F608B0" w:rsidRDefault="00F608B0" w:rsidP="00587FBA"/>
    <w:p w14:paraId="1AC29853" w14:textId="4CF2E709" w:rsidR="00587FBA" w:rsidRDefault="00587FBA" w:rsidP="00587FBA">
      <w:r>
        <w:t>met</w:t>
      </w:r>
    </w:p>
    <w:p w14:paraId="7A625EA4" w14:textId="77777777" w:rsidR="00600C9E" w:rsidRDefault="00600C9E" w:rsidP="00600C9E"/>
    <w:tbl>
      <w:tblPr>
        <w:tblStyle w:val="Rastertabel2"/>
        <w:tblW w:w="5000" w:type="pct"/>
        <w:jc w:val="center"/>
        <w:tblBorders>
          <w:top w:val="none" w:sz="0" w:space="0" w:color="auto"/>
          <w:bottom w:val="none" w:sz="0" w:space="0" w:color="auto"/>
          <w:insideH w:val="none" w:sz="0" w:space="0" w:color="auto"/>
          <w:insideV w:val="none" w:sz="0" w:space="0" w:color="auto"/>
        </w:tblBorders>
        <w:tblLook w:val="0600" w:firstRow="0" w:lastRow="0" w:firstColumn="0" w:lastColumn="0" w:noHBand="1" w:noVBand="1"/>
      </w:tblPr>
      <w:tblGrid>
        <w:gridCol w:w="936"/>
        <w:gridCol w:w="7488"/>
        <w:gridCol w:w="936"/>
      </w:tblGrid>
      <w:tr w:rsidR="00600C9E" w14:paraId="3F186639" w14:textId="77777777" w:rsidTr="00600C9E">
        <w:trPr>
          <w:jc w:val="center"/>
        </w:trPr>
        <w:tc>
          <w:tcPr>
            <w:tcW w:w="500" w:type="pct"/>
            <w:vAlign w:val="center"/>
          </w:tcPr>
          <w:p w14:paraId="2AD5B776" w14:textId="77777777" w:rsidR="00600C9E" w:rsidRDefault="00600C9E" w:rsidP="004B4848"/>
        </w:tc>
        <w:tc>
          <w:tcPr>
            <w:tcW w:w="4000" w:type="pct"/>
            <w:vAlign w:val="center"/>
          </w:tcPr>
          <w:p w14:paraId="63EBE356" w14:textId="031776CB" w:rsidR="00600C9E" w:rsidRPr="00600C9E" w:rsidRDefault="00A82C48" w:rsidP="00600C9E">
            <w:pPr>
              <w:rPr>
                <w:sz w:val="28"/>
                <w:szCs w:val="28"/>
              </w:rPr>
            </w:pPr>
            <m:oMathPara>
              <m:oMath>
                <m:sSup>
                  <m:sSupPr>
                    <m:ctrlPr>
                      <w:rPr>
                        <w:rFonts w:ascii="Cambria Math" w:hAnsi="Cambria Math"/>
                        <w:sz w:val="28"/>
                        <w:szCs w:val="28"/>
                        <w:lang w:val="nl"/>
                      </w:rPr>
                    </m:ctrlPr>
                  </m:sSupPr>
                  <m:e>
                    <m:r>
                      <w:rPr>
                        <w:rFonts w:ascii="Cambria Math" w:hAnsi="Cambria Math"/>
                        <w:sz w:val="28"/>
                        <w:szCs w:val="28"/>
                      </w:rPr>
                      <m:t>σ</m:t>
                    </m:r>
                  </m:e>
                  <m:sup>
                    <m:r>
                      <w:rPr>
                        <w:rFonts w:ascii="Cambria Math" w:hAnsi="Cambria Math"/>
                        <w:sz w:val="28"/>
                        <w:szCs w:val="28"/>
                      </w:rPr>
                      <m:t>2</m:t>
                    </m:r>
                  </m:sup>
                </m:sSup>
                <m:r>
                  <w:rPr>
                    <w:rFonts w:ascii="Cambria Math" w:hAnsi="Cambria Math"/>
                    <w:sz w:val="28"/>
                    <w:szCs w:val="28"/>
                  </w:rPr>
                  <m:t>=</m:t>
                </m:r>
                <m:f>
                  <m:fPr>
                    <m:ctrlPr>
                      <w:rPr>
                        <w:rFonts w:ascii="Cambria Math" w:hAnsi="Cambria Math"/>
                        <w:sz w:val="28"/>
                        <w:szCs w:val="28"/>
                        <w:lang w:val="nl"/>
                      </w:rPr>
                    </m:ctrlPr>
                  </m:fPr>
                  <m:num>
                    <m:r>
                      <w:rPr>
                        <w:rFonts w:ascii="Cambria Math" w:hAnsi="Cambria Math"/>
                        <w:sz w:val="28"/>
                        <w:szCs w:val="28"/>
                      </w:rPr>
                      <m:t>2</m:t>
                    </m:r>
                  </m:num>
                  <m:den>
                    <m:r>
                      <w:rPr>
                        <w:rFonts w:ascii="Cambria Math" w:hAnsi="Cambria Math"/>
                        <w:sz w:val="28"/>
                        <w:szCs w:val="28"/>
                      </w:rPr>
                      <m:t>T</m:t>
                    </m:r>
                  </m:den>
                </m:f>
                <m:r>
                  <w:rPr>
                    <w:rFonts w:ascii="Cambria Math" w:hAnsi="Cambria Math"/>
                    <w:sz w:val="28"/>
                    <w:szCs w:val="28"/>
                  </w:rPr>
                  <m:t xml:space="preserve">​ ⋅ </m:t>
                </m:r>
                <m:nary>
                  <m:naryPr>
                    <m:chr m:val="∑"/>
                    <m:limLoc m:val="subSup"/>
                    <m:supHide m:val="1"/>
                    <m:ctrlPr>
                      <w:rPr>
                        <w:rFonts w:ascii="Cambria Math" w:hAnsi="Cambria Math"/>
                        <w:sz w:val="28"/>
                        <w:szCs w:val="28"/>
                        <w:lang w:val="nl"/>
                      </w:rPr>
                    </m:ctrlPr>
                  </m:naryPr>
                  <m:sub>
                    <m:r>
                      <w:rPr>
                        <w:rFonts w:ascii="Cambria Math" w:hAnsi="Cambria Math"/>
                        <w:sz w:val="28"/>
                        <w:szCs w:val="28"/>
                        <w:lang w:val="nl"/>
                      </w:rPr>
                      <m:t>i</m:t>
                    </m:r>
                  </m:sub>
                  <m:sup/>
                  <m:e>
                    <m:f>
                      <m:fPr>
                        <m:ctrlPr>
                          <w:rPr>
                            <w:rFonts w:ascii="Cambria Math" w:hAnsi="Cambria Math"/>
                            <w:sz w:val="28"/>
                            <w:szCs w:val="28"/>
                            <w:lang w:val="nl"/>
                          </w:rPr>
                        </m:ctrlPr>
                      </m:fPr>
                      <m:num>
                        <m:r>
                          <w:rPr>
                            <w:rFonts w:ascii="Cambria Math" w:hAnsi="Cambria Math"/>
                            <w:sz w:val="28"/>
                            <w:szCs w:val="28"/>
                          </w:rPr>
                          <m:t>Δ</m:t>
                        </m:r>
                        <m:sSub>
                          <m:sSubPr>
                            <m:ctrlPr>
                              <w:rPr>
                                <w:rFonts w:ascii="Cambria Math" w:hAnsi="Cambria Math"/>
                                <w:sz w:val="28"/>
                                <w:szCs w:val="28"/>
                                <w:lang w:val="nl"/>
                              </w:rPr>
                            </m:ctrlPr>
                          </m:sSubPr>
                          <m:e>
                            <m:r>
                              <w:rPr>
                                <w:rFonts w:ascii="Cambria Math" w:hAnsi="Cambria Math"/>
                                <w:sz w:val="28"/>
                                <w:szCs w:val="28"/>
                              </w:rPr>
                              <m:t>K</m:t>
                            </m:r>
                          </m:e>
                          <m:sub>
                            <m:r>
                              <w:rPr>
                                <w:rFonts w:ascii="Cambria Math" w:hAnsi="Cambria Math"/>
                                <w:sz w:val="28"/>
                                <w:szCs w:val="28"/>
                              </w:rPr>
                              <m:t>i</m:t>
                            </m:r>
                          </m:sub>
                        </m:sSub>
                      </m:num>
                      <m:den>
                        <m:sSubSup>
                          <m:sSubSupPr>
                            <m:ctrlPr>
                              <w:rPr>
                                <w:rFonts w:ascii="Cambria Math" w:hAnsi="Cambria Math"/>
                                <w:sz w:val="28"/>
                                <w:szCs w:val="28"/>
                                <w:lang w:val="nl"/>
                              </w:rPr>
                            </m:ctrlPr>
                          </m:sSubSupPr>
                          <m:e>
                            <m:r>
                              <w:rPr>
                                <w:rFonts w:ascii="Cambria Math" w:hAnsi="Cambria Math"/>
                                <w:sz w:val="28"/>
                                <w:szCs w:val="28"/>
                              </w:rPr>
                              <m:t>K</m:t>
                            </m:r>
                          </m:e>
                          <m:sub>
                            <m:r>
                              <w:rPr>
                                <w:rFonts w:ascii="Cambria Math" w:hAnsi="Cambria Math"/>
                                <w:sz w:val="28"/>
                                <w:szCs w:val="28"/>
                              </w:rPr>
                              <m:t>i</m:t>
                            </m:r>
                          </m:sub>
                          <m:sup>
                            <m:r>
                              <w:rPr>
                                <w:rFonts w:ascii="Cambria Math" w:hAnsi="Cambria Math"/>
                                <w:sz w:val="28"/>
                                <w:szCs w:val="28"/>
                              </w:rPr>
                              <m:t>2</m:t>
                            </m:r>
                          </m:sup>
                        </m:sSubSup>
                      </m:den>
                    </m:f>
                  </m:e>
                </m:nary>
                <m:r>
                  <w:rPr>
                    <w:rFonts w:ascii="Cambria Math" w:hAnsi="Cambria Math"/>
                    <w:sz w:val="28"/>
                    <w:szCs w:val="28"/>
                  </w:rPr>
                  <m:t xml:space="preserve"> ⋅ ​</m:t>
                </m:r>
                <m:sSup>
                  <m:sSupPr>
                    <m:ctrlPr>
                      <w:rPr>
                        <w:rFonts w:ascii="Cambria Math" w:hAnsi="Cambria Math"/>
                        <w:sz w:val="28"/>
                        <w:szCs w:val="28"/>
                        <w:lang w:val="nl"/>
                      </w:rPr>
                    </m:ctrlPr>
                  </m:sSupPr>
                  <m:e>
                    <m:r>
                      <w:rPr>
                        <w:rFonts w:ascii="Cambria Math" w:hAnsi="Cambria Math"/>
                        <w:sz w:val="28"/>
                        <w:szCs w:val="28"/>
                      </w:rPr>
                      <m:t>e</m:t>
                    </m:r>
                  </m:e>
                  <m:sup>
                    <m:r>
                      <w:rPr>
                        <w:rFonts w:ascii="Cambria Math" w:hAnsi="Cambria Math"/>
                        <w:sz w:val="28"/>
                        <w:szCs w:val="28"/>
                      </w:rPr>
                      <m:t>RT</m:t>
                    </m:r>
                  </m:sup>
                </m:sSup>
                <m:r>
                  <w:rPr>
                    <w:rFonts w:ascii="Cambria Math" w:hAnsi="Cambria Math"/>
                    <w:sz w:val="28"/>
                    <w:szCs w:val="28"/>
                  </w:rPr>
                  <m:t xml:space="preserve"> ⋅ Q</m:t>
                </m:r>
                <m:d>
                  <m:dPr>
                    <m:ctrlPr>
                      <w:rPr>
                        <w:rFonts w:ascii="Cambria Math" w:hAnsi="Cambria Math"/>
                        <w:i/>
                        <w:sz w:val="28"/>
                        <w:szCs w:val="28"/>
                      </w:rPr>
                    </m:ctrlPr>
                  </m:dPr>
                  <m:e>
                    <m:sSub>
                      <m:sSubPr>
                        <m:ctrlPr>
                          <w:rPr>
                            <w:rFonts w:ascii="Cambria Math" w:hAnsi="Cambria Math"/>
                            <w:sz w:val="28"/>
                            <w:szCs w:val="28"/>
                            <w:lang w:val="nl"/>
                          </w:rPr>
                        </m:ctrlPr>
                      </m:sSubPr>
                      <m:e>
                        <m:r>
                          <w:rPr>
                            <w:rFonts w:ascii="Cambria Math" w:hAnsi="Cambria Math"/>
                            <w:sz w:val="28"/>
                            <w:szCs w:val="28"/>
                          </w:rPr>
                          <m:t>K</m:t>
                        </m:r>
                      </m:e>
                      <m:sub>
                        <m:r>
                          <w:rPr>
                            <w:rFonts w:ascii="Cambria Math" w:hAnsi="Cambria Math"/>
                            <w:sz w:val="28"/>
                            <w:szCs w:val="28"/>
                          </w:rPr>
                          <m:t>i</m:t>
                        </m:r>
                      </m:sub>
                    </m:sSub>
                    <m:r>
                      <w:rPr>
                        <w:rFonts w:ascii="Cambria Math" w:hAnsi="Cambria Math"/>
                        <w:sz w:val="28"/>
                        <w:szCs w:val="28"/>
                      </w:rPr>
                      <m:t>​</m:t>
                    </m:r>
                  </m:e>
                </m:d>
                <m:r>
                  <w:rPr>
                    <w:rFonts w:ascii="Cambria Math" w:hAnsi="Cambria Math"/>
                    <w:sz w:val="28"/>
                    <w:szCs w:val="28"/>
                  </w:rPr>
                  <m:t>-</m:t>
                </m:r>
                <m:f>
                  <m:fPr>
                    <m:ctrlPr>
                      <w:rPr>
                        <w:rFonts w:ascii="Cambria Math" w:hAnsi="Cambria Math"/>
                        <w:sz w:val="28"/>
                        <w:szCs w:val="28"/>
                        <w:lang w:val="nl"/>
                      </w:rPr>
                    </m:ctrlPr>
                  </m:fPr>
                  <m:num>
                    <m:r>
                      <w:rPr>
                        <w:rFonts w:ascii="Cambria Math" w:hAnsi="Cambria Math"/>
                        <w:sz w:val="28"/>
                        <w:szCs w:val="28"/>
                      </w:rPr>
                      <m:t>1</m:t>
                    </m:r>
                  </m:num>
                  <m:den>
                    <m:r>
                      <w:rPr>
                        <w:rFonts w:ascii="Cambria Math" w:hAnsi="Cambria Math"/>
                        <w:sz w:val="28"/>
                        <w:szCs w:val="28"/>
                      </w:rPr>
                      <m:t>T</m:t>
                    </m:r>
                  </m:den>
                </m:f>
                <m:r>
                  <w:rPr>
                    <w:rFonts w:ascii="Cambria Math" w:hAnsi="Cambria Math"/>
                    <w:sz w:val="28"/>
                    <w:szCs w:val="28"/>
                  </w:rPr>
                  <m:t>​</m:t>
                </m:r>
                <m:sSup>
                  <m:sSupPr>
                    <m:ctrlPr>
                      <w:rPr>
                        <w:rFonts w:ascii="Cambria Math" w:hAnsi="Cambria Math"/>
                        <w:sz w:val="28"/>
                        <w:szCs w:val="28"/>
                        <w:lang w:val="nl"/>
                      </w:rPr>
                    </m:ctrlPr>
                  </m:sSupPr>
                  <m:e>
                    <m:r>
                      <w:rPr>
                        <w:rFonts w:ascii="Cambria Math" w:hAnsi="Cambria Math"/>
                        <w:sz w:val="28"/>
                        <w:szCs w:val="28"/>
                      </w:rPr>
                      <m:t>[</m:t>
                    </m:r>
                    <m:f>
                      <m:fPr>
                        <m:ctrlPr>
                          <w:rPr>
                            <w:rFonts w:ascii="Cambria Math" w:hAnsi="Cambria Math"/>
                            <w:sz w:val="28"/>
                            <w:szCs w:val="28"/>
                            <w:lang w:val="nl"/>
                          </w:rPr>
                        </m:ctrlPr>
                      </m:fPr>
                      <m:num>
                        <m:r>
                          <w:rPr>
                            <w:rFonts w:ascii="Cambria Math" w:hAnsi="Cambria Math"/>
                            <w:sz w:val="28"/>
                            <w:szCs w:val="28"/>
                          </w:rPr>
                          <m:t>F</m:t>
                        </m:r>
                      </m:num>
                      <m:den>
                        <m:sSub>
                          <m:sSubPr>
                            <m:ctrlPr>
                              <w:rPr>
                                <w:rFonts w:ascii="Cambria Math" w:hAnsi="Cambria Math"/>
                                <w:sz w:val="28"/>
                                <w:szCs w:val="28"/>
                                <w:lang w:val="nl"/>
                              </w:rPr>
                            </m:ctrlPr>
                          </m:sSubPr>
                          <m:e>
                            <m:r>
                              <w:rPr>
                                <w:rFonts w:ascii="Cambria Math" w:hAnsi="Cambria Math"/>
                                <w:sz w:val="28"/>
                                <w:szCs w:val="28"/>
                              </w:rPr>
                              <m:t>K</m:t>
                            </m:r>
                          </m:e>
                          <m:sub>
                            <m:r>
                              <w:rPr>
                                <w:rFonts w:ascii="Cambria Math" w:hAnsi="Cambria Math"/>
                                <w:sz w:val="28"/>
                                <w:szCs w:val="28"/>
                              </w:rPr>
                              <m:t>0</m:t>
                            </m:r>
                          </m:sub>
                        </m:sSub>
                      </m:den>
                    </m:f>
                    <m:r>
                      <w:rPr>
                        <w:rFonts w:ascii="Cambria Math" w:hAnsi="Cambria Math"/>
                        <w:sz w:val="28"/>
                        <w:szCs w:val="28"/>
                      </w:rPr>
                      <m:t>​-1]</m:t>
                    </m:r>
                  </m:e>
                  <m:sup>
                    <m:r>
                      <w:rPr>
                        <w:rFonts w:ascii="Cambria Math" w:hAnsi="Cambria Math"/>
                        <w:sz w:val="28"/>
                        <w:szCs w:val="28"/>
                      </w:rPr>
                      <m:t>2</m:t>
                    </m:r>
                  </m:sup>
                </m:sSup>
              </m:oMath>
            </m:oMathPara>
          </w:p>
        </w:tc>
        <w:tc>
          <w:tcPr>
            <w:tcW w:w="500" w:type="pct"/>
            <w:vAlign w:val="center"/>
          </w:tcPr>
          <w:p w14:paraId="6B7D404B" w14:textId="7E755743" w:rsidR="00600C9E" w:rsidRPr="004475B5" w:rsidRDefault="00600C9E" w:rsidP="004B4848">
            <w:pPr>
              <w:jc w:val="right"/>
              <w:rPr>
                <w:rFonts w:cstheme="minorHAnsi"/>
                <w:sz w:val="24"/>
                <w:szCs w:val="24"/>
              </w:rPr>
            </w:pPr>
            <w:r w:rsidRPr="00600C9E">
              <w:rPr>
                <w:rFonts w:cstheme="minorHAnsi"/>
                <w:sz w:val="24"/>
                <w:szCs w:val="24"/>
              </w:rPr>
              <w:t>(1</w:t>
            </w:r>
            <w:r>
              <w:rPr>
                <w:rFonts w:cstheme="minorHAnsi"/>
                <w:sz w:val="24"/>
                <w:szCs w:val="24"/>
              </w:rPr>
              <w:t>.5</w:t>
            </w:r>
            <w:r w:rsidRPr="00600C9E">
              <w:rPr>
                <w:rFonts w:cstheme="minorHAnsi"/>
                <w:sz w:val="24"/>
                <w:szCs w:val="24"/>
              </w:rPr>
              <w:t>)</w:t>
            </w:r>
          </w:p>
        </w:tc>
      </w:tr>
    </w:tbl>
    <w:p w14:paraId="7C496028" w14:textId="77777777" w:rsidR="00600C9E" w:rsidRDefault="00600C9E" w:rsidP="00587FBA"/>
    <w:p w14:paraId="4285AC27" w14:textId="77777777" w:rsidR="00587FBA" w:rsidRDefault="00587FBA" w:rsidP="00587FBA">
      <w:pPr>
        <w:rPr>
          <w:sz w:val="28"/>
          <w:szCs w:val="28"/>
        </w:rPr>
      </w:pPr>
    </w:p>
    <w:p w14:paraId="1D2A3294" w14:textId="74F1695A" w:rsidR="00587FBA" w:rsidRDefault="00587FBA" w:rsidP="00587FBA">
      <w:r>
        <w:t>Bij deze vergelijking leggen we de verschillende variabelen niet uit. Dit komt omdat deze variabelen gebaseerd zijn op opti</w:t>
      </w:r>
      <w:r w:rsidRPr="004B001E">
        <w:t xml:space="preserve">es (zie </w:t>
      </w:r>
      <w:r w:rsidR="004B001E" w:rsidRPr="004B001E">
        <w:t>hoofdstuk 2.3</w:t>
      </w:r>
      <w:r w:rsidRPr="004B001E">
        <w:t>) en veel</w:t>
      </w:r>
      <w:r>
        <w:t xml:space="preserve"> achtergrondkennis nodig is om deze variabelen te begrijpen. We begrijpen dat de gemiddelde lezer aan een Russische zin misschien wel meer zou hebben. En om eerlijk te zijn: wij snappen ook niet alle </w:t>
      </w:r>
      <w:r>
        <w:rPr>
          <w:i/>
        </w:rPr>
        <w:t>ins en outs</w:t>
      </w:r>
      <w:r>
        <w:t xml:space="preserve"> van deze formule.</w:t>
      </w:r>
    </w:p>
    <w:p w14:paraId="76E32C82" w14:textId="77777777" w:rsidR="00587FBA" w:rsidRDefault="00587FBA" w:rsidP="00587FBA">
      <w:pPr>
        <w:rPr>
          <w:sz w:val="24"/>
          <w:szCs w:val="24"/>
        </w:rPr>
      </w:pPr>
    </w:p>
    <w:p w14:paraId="042F61C7" w14:textId="4F3F37BB" w:rsidR="00587FBA" w:rsidRDefault="00587FBA" w:rsidP="00587FBA">
      <w:r>
        <w:t>Het is niet nodig om de formule helemaal te begrijpen om toch een beeld te vormen van wat de VIX-index precies doe</w:t>
      </w:r>
      <w:r w:rsidRPr="004B001E">
        <w:t xml:space="preserve">t. Uit </w:t>
      </w:r>
      <w:r w:rsidR="004B001E" w:rsidRPr="004B001E">
        <w:t>(1.4</w:t>
      </w:r>
      <w:r w:rsidRPr="004B001E">
        <w:t>) blijk</w:t>
      </w:r>
      <w:r>
        <w:t xml:space="preserve">t dat de VIX direct afhankelijk is van de standaardafwijking. Een schommelende koers leidt tot een relatief grote standaardafwijking en dus tot een hoge VIX-waarde. Als de koers minder schommelt, daalt de waarde van de VIX-index. </w:t>
      </w:r>
    </w:p>
    <w:p w14:paraId="28C6CE29" w14:textId="77777777" w:rsidR="00587FBA" w:rsidRDefault="00587FBA" w:rsidP="00587FBA"/>
    <w:p w14:paraId="6DDFBD94" w14:textId="499C541E" w:rsidR="00587FBA" w:rsidRDefault="00587FBA" w:rsidP="00587FBA">
      <w:r>
        <w:lastRenderedPageBreak/>
        <w:t>Opvallend is dat de standaarddeviatie</w:t>
      </w:r>
      <w:r>
        <w:rPr>
          <w:vertAlign w:val="superscript"/>
        </w:rPr>
        <w:footnoteReference w:id="12"/>
      </w:r>
      <w:r>
        <w:t xml:space="preserve"> σ niet volgens de traditionele wiskundige formule wordt berekend. Dat komt omdat de VIX meer factoren meeweegt dan alleen de positie van bepaalde aandelen</w:t>
      </w:r>
      <w:sdt>
        <w:sdtPr>
          <w:id w:val="241920899"/>
          <w:citation/>
        </w:sdtPr>
        <w:sdtContent>
          <w:r w:rsidR="00591B27">
            <w:fldChar w:fldCharType="begin"/>
          </w:r>
          <w:r w:rsidR="00591B27">
            <w:rPr>
              <w:vertAlign w:val="superscript"/>
            </w:rPr>
            <w:instrText xml:space="preserve">CITATION Mac20 \l 1043 </w:instrText>
          </w:r>
          <w:r w:rsidR="00591B27">
            <w:fldChar w:fldCharType="separate"/>
          </w:r>
          <w:r w:rsidR="00DE70C7">
            <w:rPr>
              <w:noProof/>
              <w:vertAlign w:val="superscript"/>
            </w:rPr>
            <w:t xml:space="preserve"> </w:t>
          </w:r>
          <w:r w:rsidR="00DE70C7">
            <w:rPr>
              <w:noProof/>
            </w:rPr>
            <w:t>(Macroption, sd)</w:t>
          </w:r>
          <w:r w:rsidR="00591B27">
            <w:fldChar w:fldCharType="end"/>
          </w:r>
        </w:sdtContent>
      </w:sdt>
      <w:r>
        <w:t xml:space="preserve">. Er wordt bijvoorbeeld gekeken naar de verstreken tijd sinds 1 januari en naar de waardes van bepaalde </w:t>
      </w:r>
      <w:r>
        <w:rPr>
          <w:i/>
        </w:rPr>
        <w:t xml:space="preserve">opties </w:t>
      </w:r>
      <w:r>
        <w:t xml:space="preserve">(wat opties precies zijn, wordt uitgelegd in </w:t>
      </w:r>
      <w:r w:rsidR="004B001E" w:rsidRPr="00077A0A">
        <w:t>hoofdstuk 2.3</w:t>
      </w:r>
      <w:r w:rsidRPr="00077A0A">
        <w:t>)</w:t>
      </w:r>
      <w:r>
        <w:t xml:space="preserve"> die aflopen over</w:t>
      </w:r>
      <w:r>
        <w:rPr>
          <w:rFonts w:ascii="Arial Unicode MS" w:eastAsia="Arial Unicode MS" w:hAnsi="Arial Unicode MS" w:cs="Arial Unicode MS"/>
        </w:rPr>
        <w:t xml:space="preserve"> </w:t>
      </w:r>
      <w:r w:rsidRPr="0023517D">
        <w:t>− vraag ons niet waarom − 16 en 44 dagen.</w:t>
      </w:r>
      <w:sdt>
        <w:sdtPr>
          <w:id w:val="-721055298"/>
          <w:citation/>
        </w:sdtPr>
        <w:sdtContent>
          <w:r w:rsidR="00591B27">
            <w:fldChar w:fldCharType="begin"/>
          </w:r>
          <w:r w:rsidR="00591B27">
            <w:rPr>
              <w:vertAlign w:val="superscript"/>
            </w:rPr>
            <w:instrText xml:space="preserve">CITATION Inv204 \l 1043 </w:instrText>
          </w:r>
          <w:r w:rsidR="00591B27">
            <w:fldChar w:fldCharType="separate"/>
          </w:r>
          <w:r w:rsidR="00DE70C7">
            <w:rPr>
              <w:noProof/>
              <w:vertAlign w:val="superscript"/>
            </w:rPr>
            <w:t xml:space="preserve"> </w:t>
          </w:r>
          <w:r w:rsidR="00DE70C7">
            <w:rPr>
              <w:noProof/>
            </w:rPr>
            <w:t>(Investopedia, sd)</w:t>
          </w:r>
          <w:r w:rsidR="00591B27">
            <w:fldChar w:fldCharType="end"/>
          </w:r>
        </w:sdtContent>
      </w:sdt>
    </w:p>
    <w:p w14:paraId="3B78C9EE" w14:textId="77777777" w:rsidR="00587FBA" w:rsidRDefault="00587FBA" w:rsidP="00587FBA"/>
    <w:p w14:paraId="23E79058" w14:textId="71FA30E6" w:rsidR="00587FBA" w:rsidRDefault="00587FBA" w:rsidP="00587FBA">
      <w:r>
        <w:t xml:space="preserve">Nogmaals: de volledige wiskunde achter de VIX-berekening is te complex om in dit profielwerkstuk te bespreken. Gelukkig hoeft een belegger de waarde van de VIX dan ook niet zelf te berekenen. De Chicago Board Options Exchange (CBOE) regelt de berekeningen. En voor de liefhebbers: op hun site staat een </w:t>
      </w:r>
      <w:r>
        <w:rPr>
          <w:i/>
        </w:rPr>
        <w:t>white paper</w:t>
      </w:r>
      <w:r>
        <w:t>, van maar liefst twintig pagina’s, met alle details over hun volatiliteitsindex.</w:t>
      </w:r>
      <w:sdt>
        <w:sdtPr>
          <w:id w:val="-1027329800"/>
          <w:citation/>
        </w:sdtPr>
        <w:sdtContent>
          <w:r w:rsidR="00A43742">
            <w:fldChar w:fldCharType="begin"/>
          </w:r>
          <w:r w:rsidR="00A43742">
            <w:rPr>
              <w:vertAlign w:val="superscript"/>
            </w:rPr>
            <w:instrText xml:space="preserve"> CITATION Chi19 \l 1043 </w:instrText>
          </w:r>
          <w:r w:rsidR="00A43742">
            <w:fldChar w:fldCharType="separate"/>
          </w:r>
          <w:r w:rsidR="00DE70C7">
            <w:rPr>
              <w:noProof/>
              <w:vertAlign w:val="superscript"/>
            </w:rPr>
            <w:t xml:space="preserve"> </w:t>
          </w:r>
          <w:r w:rsidR="00DE70C7">
            <w:rPr>
              <w:noProof/>
            </w:rPr>
            <w:t>(Chicago Board Options Exchange, 2019)</w:t>
          </w:r>
          <w:r w:rsidR="00A43742">
            <w:fldChar w:fldCharType="end"/>
          </w:r>
        </w:sdtContent>
      </w:sdt>
    </w:p>
    <w:p w14:paraId="5C8E8F1B" w14:textId="77777777" w:rsidR="00913D19" w:rsidRDefault="00913D19" w:rsidP="00587FBA"/>
    <w:p w14:paraId="0599547E" w14:textId="04F6B411" w:rsidR="00587FBA" w:rsidRPr="0023517D" w:rsidRDefault="0023517D" w:rsidP="00587FBA">
      <w:pPr>
        <w:pStyle w:val="Kop2"/>
        <w:rPr>
          <w:sz w:val="40"/>
        </w:rPr>
      </w:pPr>
      <w:bookmarkStart w:id="32" w:name="_bvphri23ixx3"/>
      <w:bookmarkStart w:id="33" w:name="_Toc58857119"/>
      <w:bookmarkEnd w:id="32"/>
      <w:r w:rsidRPr="0023517D">
        <w:rPr>
          <w:sz w:val="40"/>
        </w:rPr>
        <w:t xml:space="preserve">1.7 </w:t>
      </w:r>
      <w:r w:rsidR="00587FBA" w:rsidRPr="0023517D">
        <w:rPr>
          <w:sz w:val="40"/>
        </w:rPr>
        <w:t>Risico-analyse: aandelen in vergelijking met forex</w:t>
      </w:r>
      <w:bookmarkEnd w:id="33"/>
    </w:p>
    <w:p w14:paraId="664B150D" w14:textId="77777777" w:rsidR="00587FBA" w:rsidRDefault="00587FBA" w:rsidP="00913D19">
      <w:r>
        <w:t>De zojuist verworven kennis over volatiliteit is cruciaal voor het maken van risicoanalyses. Aandelen met een hoge volatiliteit, waar de koers dus veel van schommelt, zijn riskantere investeringen dan aandelen met een lage volatiliteit. Je kunt immers in één klap veel geld verliezen. Maar schommelende aandelen kunnen ook heel lucratief zijn. Als je aandelen koopt wanneer de prijs laag is, en verkoopt wanneer de prijs hoger is, maak je winst.</w:t>
      </w:r>
    </w:p>
    <w:p w14:paraId="69738529" w14:textId="77777777" w:rsidR="00587FBA" w:rsidRDefault="00587FBA" w:rsidP="00587FBA"/>
    <w:p w14:paraId="0FC87640" w14:textId="77777777" w:rsidR="00587FBA" w:rsidRDefault="00587FBA" w:rsidP="00587FBA">
      <w:r>
        <w:t>In principe geldt de volgende vuistregel:</w:t>
      </w:r>
    </w:p>
    <w:p w14:paraId="58500014" w14:textId="77777777" w:rsidR="00124580" w:rsidRDefault="00124580" w:rsidP="00587FBA"/>
    <w:p w14:paraId="2F9D8F49" w14:textId="394D0477" w:rsidR="00587FBA" w:rsidRDefault="00913D19" w:rsidP="00587FBA">
      <w:r>
        <w:tab/>
      </w:r>
      <w:r w:rsidRPr="00913D19">
        <w:rPr>
          <w:i/>
          <w:iCs/>
        </w:rPr>
        <w:t>Hoe hoger de volatiliteit,</w:t>
      </w:r>
      <w:r>
        <w:rPr>
          <w:i/>
          <w:iCs/>
        </w:rPr>
        <w:t xml:space="preserve"> </w:t>
      </w:r>
      <w:r w:rsidRPr="00913D19">
        <w:rPr>
          <w:i/>
          <w:iCs/>
        </w:rPr>
        <w:t>hoe meer potentiële winst,</w:t>
      </w:r>
      <w:r>
        <w:rPr>
          <w:i/>
          <w:iCs/>
        </w:rPr>
        <w:t xml:space="preserve"> </w:t>
      </w:r>
      <w:r w:rsidRPr="00913D19">
        <w:rPr>
          <w:i/>
          <w:iCs/>
        </w:rPr>
        <w:t>maar hoe groter het risico.</w:t>
      </w:r>
    </w:p>
    <w:p w14:paraId="079FBDDB" w14:textId="77777777" w:rsidR="00913D19" w:rsidRDefault="00913D19" w:rsidP="00587FBA"/>
    <w:p w14:paraId="4A8EB27E" w14:textId="77777777" w:rsidR="00587FBA" w:rsidRDefault="00587FBA" w:rsidP="00587FBA">
      <w:r>
        <w:t>Even een voorbeeld. We vergelijken de prijs van een aandeel in Air France-KLM (EPA: AF) met de waarde van de AEX-index (INDEXEURO: AEX). Het grafiekje hieronder toont de geschiedenis van dit aandeel en deze index vanaf 30 oktober 2015 tot 30 oktober 2020.</w:t>
      </w:r>
    </w:p>
    <w:p w14:paraId="5F6276D8" w14:textId="77777777" w:rsidR="00587FBA" w:rsidRDefault="00587FBA" w:rsidP="00587FBA"/>
    <w:p w14:paraId="5F762BF6" w14:textId="7CE1D9FE" w:rsidR="00587FBA" w:rsidRDefault="00587FBA" w:rsidP="00587FBA">
      <w:r>
        <w:rPr>
          <w:noProof/>
        </w:rPr>
        <w:lastRenderedPageBreak/>
        <w:drawing>
          <wp:inline distT="0" distB="0" distL="0" distR="0" wp14:anchorId="7C5D5529" wp14:editId="3C254556">
            <wp:extent cx="5727065" cy="2273935"/>
            <wp:effectExtent l="0" t="0" r="698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27065" cy="2273935"/>
                    </a:xfrm>
                    <a:prstGeom prst="rect">
                      <a:avLst/>
                    </a:prstGeom>
                    <a:noFill/>
                    <a:ln>
                      <a:noFill/>
                    </a:ln>
                  </pic:spPr>
                </pic:pic>
              </a:graphicData>
            </a:graphic>
          </wp:inline>
        </w:drawing>
      </w:r>
    </w:p>
    <w:p w14:paraId="538160FF" w14:textId="34A22226" w:rsidR="00587FBA" w:rsidRDefault="00587FBA" w:rsidP="00AD3E80">
      <w:pPr>
        <w:pStyle w:val="Bijschrift1"/>
      </w:pPr>
      <w:r w:rsidRPr="00541A22">
        <w:t xml:space="preserve">Figuur </w:t>
      </w:r>
      <w:r w:rsidR="00541A22">
        <w:rPr>
          <w:rFonts w:ascii="Cambria Math" w:hAnsi="Cambria Math" w:cs="Cambria Math"/>
        </w:rPr>
        <w:t>1.j</w:t>
      </w:r>
      <w:r w:rsidRPr="00541A22">
        <w:t>: deze</w:t>
      </w:r>
      <w:r>
        <w:t xml:space="preserve"> grafiek toont de waarde van de AEX-index (geel) en de prijs van een aandeel Air France-KLM (blauw) over een periode van 5 jaar. De koersen op 30 oktober 2015 noemen we de startprijzen en worden gedefinieerd als 0%. De stapgrootte op de x-as is 1 week. We hebben het percentuele verschil tussen de startprijs en de gemiddelde weekprijs berekend en uitgezet op de y-as. Deze grafiek staat vergroot </w:t>
      </w:r>
      <w:r w:rsidRPr="004B255E">
        <w:t xml:space="preserve">afgebeeld in </w:t>
      </w:r>
      <w:r w:rsidR="00A0457D" w:rsidRPr="004B255E">
        <w:t xml:space="preserve">appendix </w:t>
      </w:r>
      <w:r w:rsidR="00002D22" w:rsidRPr="004B255E">
        <w:t>V</w:t>
      </w:r>
      <w:r w:rsidRPr="004B255E">
        <w:t>.</w:t>
      </w:r>
      <w:r>
        <w:t xml:space="preserve"> Bron gegevens: </w:t>
      </w:r>
      <w:sdt>
        <w:sdtPr>
          <w:id w:val="-436909564"/>
          <w:citation/>
        </w:sdtPr>
        <w:sdtContent>
          <w:r w:rsidR="00E76801">
            <w:fldChar w:fldCharType="begin"/>
          </w:r>
          <w:r w:rsidR="00E76801">
            <w:instrText xml:space="preserve"> CITATION Yah20 \l 1043 </w:instrText>
          </w:r>
          <w:r w:rsidR="00E76801">
            <w:fldChar w:fldCharType="separate"/>
          </w:r>
          <w:r w:rsidR="00DE70C7">
            <w:rPr>
              <w:noProof/>
            </w:rPr>
            <w:t>(Yahoo Finance, 2020)</w:t>
          </w:r>
          <w:r w:rsidR="00E76801">
            <w:fldChar w:fldCharType="end"/>
          </w:r>
        </w:sdtContent>
      </w:sdt>
      <w:r>
        <w:t>.</w:t>
      </w:r>
    </w:p>
    <w:p w14:paraId="2572EE4E" w14:textId="77777777" w:rsidR="00587FBA" w:rsidRDefault="00587FBA" w:rsidP="00587FBA"/>
    <w:p w14:paraId="452CEDBE" w14:textId="77777777" w:rsidR="00587FBA" w:rsidRDefault="00587FBA" w:rsidP="00587FBA">
      <w:pPr>
        <w:rPr>
          <w:color w:val="222222"/>
          <w:sz w:val="21"/>
          <w:szCs w:val="21"/>
          <w:highlight w:val="white"/>
        </w:rPr>
      </w:pPr>
      <w:r>
        <w:t>Opvallend is dat de AEX-ind</w:t>
      </w:r>
      <w:bookmarkStart w:id="34" w:name="_GoBack"/>
      <w:bookmarkEnd w:id="34"/>
      <w:r>
        <w:t>ex een stuk stabieler is dan Air France KLM. Dat is niet heel gek, want schommelingen van de AEX zijn afhankelijk van 25 verschillende bedrijven, terwijl schommelingen in de koers van Air France KLM direct afhankelijk zijn van Air France KLM zelf.</w:t>
      </w:r>
      <w:r>
        <w:rPr>
          <w:color w:val="222222"/>
          <w:sz w:val="21"/>
          <w:szCs w:val="21"/>
          <w:highlight w:val="white"/>
        </w:rPr>
        <w:t xml:space="preserve"> </w:t>
      </w:r>
      <w:r>
        <w:t>Een index is dus meestal een veiligere investering</w:t>
      </w:r>
      <w:r>
        <w:rPr>
          <w:vertAlign w:val="superscript"/>
        </w:rPr>
        <w:footnoteReference w:id="13"/>
      </w:r>
      <w:r>
        <w:t xml:space="preserve"> dan een aandeel, maar doordat de pieken en dalen minder steil zijn, ligt de potentiële winst lager.</w:t>
      </w:r>
    </w:p>
    <w:p w14:paraId="67A96FD5" w14:textId="77777777" w:rsidR="00587FBA" w:rsidRDefault="00587FBA" w:rsidP="00587FBA">
      <w:pPr>
        <w:rPr>
          <w:color w:val="222222"/>
          <w:sz w:val="21"/>
          <w:szCs w:val="21"/>
          <w:highlight w:val="white"/>
        </w:rPr>
      </w:pPr>
    </w:p>
    <w:p w14:paraId="6A34281A" w14:textId="77777777" w:rsidR="00587FBA" w:rsidRDefault="00587FBA" w:rsidP="00587FBA">
      <w:r>
        <w:t xml:space="preserve">Een index is dus een relatief veilige investering, maar het kan nog veiliger. Op de </w:t>
      </w:r>
      <w:r>
        <w:rPr>
          <w:i/>
        </w:rPr>
        <w:t>forex-markt</w:t>
      </w:r>
      <w:r>
        <w:t xml:space="preserve"> (</w:t>
      </w:r>
      <w:r>
        <w:rPr>
          <w:i/>
        </w:rPr>
        <w:t>foreign exchange</w:t>
      </w:r>
      <w:r>
        <w:t xml:space="preserve">) handelt men in valuta’s. Ondanks dat er uitzonderingen bestaan, zijn valuta’s doorgaans zeer stabiel. Laten we de wisselkoers van euro naar dollar, ook wel het </w:t>
      </w:r>
      <w:r>
        <w:rPr>
          <w:i/>
        </w:rPr>
        <w:t>EUR/USD-pair</w:t>
      </w:r>
      <w:r>
        <w:t xml:space="preserve"> genoemd, toevoegen aan onze grafiek:</w:t>
      </w:r>
    </w:p>
    <w:p w14:paraId="6DF35299" w14:textId="77777777" w:rsidR="00587FBA" w:rsidRDefault="00587FBA" w:rsidP="00587FBA"/>
    <w:p w14:paraId="2AB499AA" w14:textId="44A002C0" w:rsidR="00587FBA" w:rsidRDefault="00587FBA" w:rsidP="00587FBA">
      <w:pPr>
        <w:rPr>
          <w:color w:val="222222"/>
          <w:sz w:val="21"/>
          <w:szCs w:val="21"/>
          <w:highlight w:val="white"/>
        </w:rPr>
      </w:pPr>
      <w:r>
        <w:rPr>
          <w:noProof/>
          <w:color w:val="222222"/>
          <w:sz w:val="21"/>
          <w:szCs w:val="21"/>
        </w:rPr>
        <w:lastRenderedPageBreak/>
        <w:drawing>
          <wp:inline distT="0" distB="0" distL="0" distR="0" wp14:anchorId="2398F1CB" wp14:editId="5562A6A6">
            <wp:extent cx="5727065" cy="2273935"/>
            <wp:effectExtent l="0" t="0" r="698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27065" cy="2273935"/>
                    </a:xfrm>
                    <a:prstGeom prst="rect">
                      <a:avLst/>
                    </a:prstGeom>
                    <a:noFill/>
                    <a:ln>
                      <a:noFill/>
                    </a:ln>
                  </pic:spPr>
                </pic:pic>
              </a:graphicData>
            </a:graphic>
          </wp:inline>
        </w:drawing>
      </w:r>
    </w:p>
    <w:p w14:paraId="6D77DFC1" w14:textId="33A7D2A5" w:rsidR="00587FBA" w:rsidRDefault="00587FBA" w:rsidP="00AD3E80">
      <w:pPr>
        <w:pStyle w:val="Bijschrift1"/>
      </w:pPr>
      <w:r w:rsidRPr="00541A22">
        <w:t xml:space="preserve">Figuur </w:t>
      </w:r>
      <w:r w:rsidR="00541A22">
        <w:t>1.k</w:t>
      </w:r>
      <w:r w:rsidRPr="00541A22">
        <w:t>: deze</w:t>
      </w:r>
      <w:r>
        <w:t xml:space="preserve"> grafiek toont de waarde van de AEX-index (geel), de prijs van een aandeel Air France-KLM (blauw) en de waarde van het EUR/USD-pair (rood) over een periode van 5 jaar. De koersen op 30 oktober 2015 noemen we de </w:t>
      </w:r>
      <w:r w:rsidRPr="00E20186">
        <w:t xml:space="preserve">startprijzen en worden gedefinieerd als 0%. De stapgrootte op de x-as is 1 week. We hebben het percentuele verschil tussen de startprijs en de gemiddelde weekprijs berekend en uitgezet op de y-as. Deze grafiek staat vergroot afgebeeld in </w:t>
      </w:r>
      <w:r w:rsidR="00A0457D" w:rsidRPr="00E20186">
        <w:t xml:space="preserve">appendix </w:t>
      </w:r>
      <w:r w:rsidR="00002D22" w:rsidRPr="00E20186">
        <w:t>V</w:t>
      </w:r>
      <w:r w:rsidRPr="00E20186">
        <w:t xml:space="preserve">. </w:t>
      </w:r>
      <w:r w:rsidR="004B4848" w:rsidRPr="00E20186">
        <w:t>Bron</w:t>
      </w:r>
      <w:r w:rsidR="00CB3433">
        <w:t xml:space="preserve"> </w:t>
      </w:r>
      <w:r w:rsidR="004B4848" w:rsidRPr="00E20186">
        <w:t>gegevens</w:t>
      </w:r>
      <w:r>
        <w:t xml:space="preserve">: </w:t>
      </w:r>
      <w:sdt>
        <w:sdtPr>
          <w:id w:val="-948313541"/>
          <w:citation/>
        </w:sdtPr>
        <w:sdtContent>
          <w:r w:rsidR="00E76801">
            <w:fldChar w:fldCharType="begin"/>
          </w:r>
          <w:r w:rsidR="00E76801">
            <w:instrText xml:space="preserve"> CITATION Yah20 \l 1043 </w:instrText>
          </w:r>
          <w:r w:rsidR="00E76801">
            <w:fldChar w:fldCharType="separate"/>
          </w:r>
          <w:r w:rsidR="00DE70C7">
            <w:rPr>
              <w:noProof/>
            </w:rPr>
            <w:t>(Yahoo Finance, 2020)</w:t>
          </w:r>
          <w:r w:rsidR="00E76801">
            <w:fldChar w:fldCharType="end"/>
          </w:r>
        </w:sdtContent>
      </w:sdt>
      <w:r>
        <w:t>.</w:t>
      </w:r>
    </w:p>
    <w:p w14:paraId="2ACFD684" w14:textId="77777777" w:rsidR="00587FBA" w:rsidRDefault="00587FBA" w:rsidP="00587FBA"/>
    <w:p w14:paraId="0B14A0C4" w14:textId="248977EE" w:rsidR="00E616DB" w:rsidRPr="00777870" w:rsidRDefault="00587FBA" w:rsidP="00777870">
      <w:r>
        <w:t>U</w:t>
      </w:r>
      <w:r w:rsidRPr="00002D22">
        <w:t xml:space="preserve">it grafiek </w:t>
      </w:r>
      <w:r w:rsidR="00002D22" w:rsidRPr="00002D22">
        <w:t>1.k</w:t>
      </w:r>
      <w:r>
        <w:t xml:space="preserve"> kunnen we concluderen dat de koers van het EUR/USD-pair stabieler is dan de koers van de AEX-index en de koers van een aandeel in Air France-KLM, want de rode lijn is minder volatiel dan de gele en de blauwe. Forex is dus op de lange termijn een zeer stabiele investering. Ook indices zijn relatief stabiel. Wil je als trader snel veel winst maken? Dan moet je kiezen voor losse aandelen. Die hebben de hoogste volatiliteit.</w:t>
      </w:r>
      <w:r w:rsidR="00E616DB">
        <w:br w:type="page"/>
      </w:r>
    </w:p>
    <w:p w14:paraId="56AB8944" w14:textId="481A8CC6" w:rsidR="0027023C" w:rsidRPr="00FF4200" w:rsidRDefault="00FF4200" w:rsidP="00587FBA">
      <w:pPr>
        <w:pStyle w:val="Kop1"/>
        <w:rPr>
          <w:sz w:val="52"/>
        </w:rPr>
      </w:pPr>
      <w:bookmarkStart w:id="35" w:name="_Toc58857120"/>
      <w:r w:rsidRPr="00FF4200">
        <w:rPr>
          <w:sz w:val="52"/>
        </w:rPr>
        <w:lastRenderedPageBreak/>
        <w:t xml:space="preserve">2. </w:t>
      </w:r>
      <w:r w:rsidR="0027023C" w:rsidRPr="00FF4200">
        <w:rPr>
          <w:sz w:val="52"/>
        </w:rPr>
        <w:t>Analyseren en weten hoe te reageren</w:t>
      </w:r>
      <w:bookmarkEnd w:id="35"/>
    </w:p>
    <w:p w14:paraId="0DBDE773" w14:textId="25849BE1" w:rsidR="0027023C" w:rsidRDefault="0027023C" w:rsidP="00913D19">
      <w:r>
        <w:t>Inmiddels zijn we goed op de hoogte van de geschiedenis van aandelen, hebben de AEX en de S&amp;P-500 geen geheimen meer voor ons en kunnen we iets zeggen over het risico dat aandelen met een hoge volatiliteit met zich meebrengen. We zijn echter nog geen succesvolle traders. Daarom duiken we in dit hoofdstuk nóg dieper in de wereld van de aandelen. Dit hoofdstuk bestaat uit twee delen. In het eerste deel bespreken we diverse analysemethoden. In het tweede deel leggen we uit hoe een belegger of trader de analyse kan gebruiken om winst te maken.</w:t>
      </w:r>
    </w:p>
    <w:p w14:paraId="6B5CBCFC" w14:textId="77777777" w:rsidR="00F829BD" w:rsidRDefault="00F829BD" w:rsidP="00913D19"/>
    <w:p w14:paraId="4964CFEA" w14:textId="0B91251C" w:rsidR="0027023C" w:rsidRPr="00FF4200" w:rsidRDefault="00FF4200" w:rsidP="00993AFA">
      <w:pPr>
        <w:pStyle w:val="Kop2"/>
        <w:rPr>
          <w:sz w:val="40"/>
        </w:rPr>
      </w:pPr>
      <w:bookmarkStart w:id="36" w:name="_920ihrccaj85"/>
      <w:bookmarkStart w:id="37" w:name="_Toc58857121"/>
      <w:bookmarkEnd w:id="36"/>
      <w:r w:rsidRPr="00FF4200">
        <w:rPr>
          <w:sz w:val="40"/>
        </w:rPr>
        <w:t xml:space="preserve">2.1 </w:t>
      </w:r>
      <w:r w:rsidR="0027023C" w:rsidRPr="00FF4200">
        <w:rPr>
          <w:sz w:val="40"/>
        </w:rPr>
        <w:t>De fundamentele versus de technische analyse</w:t>
      </w:r>
      <w:bookmarkEnd w:id="37"/>
    </w:p>
    <w:p w14:paraId="3B891322" w14:textId="123B6E56" w:rsidR="0027023C" w:rsidRDefault="0027023C" w:rsidP="0027023C">
      <w:r>
        <w:t xml:space="preserve">De aandelenwereld onderscheidt grofweg twee analysevormen: </w:t>
      </w:r>
      <w:r>
        <w:rPr>
          <w:i/>
        </w:rPr>
        <w:t>fundamentele</w:t>
      </w:r>
      <w:r>
        <w:t xml:space="preserve"> en </w:t>
      </w:r>
      <w:r>
        <w:rPr>
          <w:i/>
        </w:rPr>
        <w:t>technische analyse</w:t>
      </w:r>
      <w:r>
        <w:t>. De fundamentele analyse richt zich op de financiële gezondheid van een bedrijf</w:t>
      </w:r>
      <w:sdt>
        <w:sdtPr>
          <w:id w:val="-495345455"/>
          <w:citation/>
        </w:sdtPr>
        <w:sdtContent>
          <w:r w:rsidR="00777870">
            <w:fldChar w:fldCharType="begin"/>
          </w:r>
          <w:r w:rsidR="00777870">
            <w:instrText xml:space="preserve"> CITATION Bar17 \l 1043 </w:instrText>
          </w:r>
          <w:r w:rsidR="00777870">
            <w:fldChar w:fldCharType="separate"/>
          </w:r>
          <w:r w:rsidR="00DE70C7">
            <w:rPr>
              <w:noProof/>
            </w:rPr>
            <w:t xml:space="preserve"> (Bartram, 2017)</w:t>
          </w:r>
          <w:r w:rsidR="00777870">
            <w:fldChar w:fldCharType="end"/>
          </w:r>
        </w:sdtContent>
      </w:sdt>
      <w:r>
        <w:t xml:space="preserve">. Analytici, veelal beleggers (en dus geen traders), die voor fundamentele analyse kiezen, kijken bijvoorbeeld naar de haalbaarheid van een bedrijfsplan. Of naar hoe baanbrekend het product is dat wordt geproduceerd. Ook kan fundamentele analyse zich richten op waar we ons nu bevinden in de </w:t>
      </w:r>
      <w:r>
        <w:rPr>
          <w:i/>
        </w:rPr>
        <w:t>economische cyclus</w:t>
      </w:r>
      <w:r>
        <w:rPr>
          <w:i/>
          <w:vertAlign w:val="superscript"/>
        </w:rPr>
        <w:footnoteReference w:id="14"/>
      </w:r>
      <w:r>
        <w:t xml:space="preserve">. </w:t>
      </w:r>
    </w:p>
    <w:p w14:paraId="14AFD200" w14:textId="77777777" w:rsidR="0027023C" w:rsidRDefault="0027023C" w:rsidP="0027023C"/>
    <w:p w14:paraId="38180AE4" w14:textId="5682DD9F" w:rsidR="0027023C" w:rsidRDefault="0027023C" w:rsidP="0027023C">
      <w:r>
        <w:t xml:space="preserve">Traders geven de voorkeur aan technische analyse. Ze zijn niet bezig met het bestuderen van de financiële gegevens en achtergronden van bedrijven, maar kijken naar grafieken, </w:t>
      </w:r>
      <w:r>
        <w:rPr>
          <w:i/>
        </w:rPr>
        <w:t xml:space="preserve">indicatoren </w:t>
      </w:r>
      <w:r>
        <w:t xml:space="preserve">en </w:t>
      </w:r>
      <w:r>
        <w:rPr>
          <w:i/>
        </w:rPr>
        <w:t>trends</w:t>
      </w:r>
      <w:sdt>
        <w:sdtPr>
          <w:rPr>
            <w:i/>
          </w:rPr>
          <w:id w:val="1671673867"/>
          <w:citation/>
        </w:sdtPr>
        <w:sdtContent>
          <w:r w:rsidR="00692CB1">
            <w:rPr>
              <w:i/>
            </w:rPr>
            <w:fldChar w:fldCharType="begin"/>
          </w:r>
          <w:r w:rsidR="00692CB1">
            <w:rPr>
              <w:i/>
            </w:rPr>
            <w:instrText xml:space="preserve"> CITATION Eps18 \l 1043 </w:instrText>
          </w:r>
          <w:r w:rsidR="00692CB1">
            <w:rPr>
              <w:i/>
            </w:rPr>
            <w:fldChar w:fldCharType="separate"/>
          </w:r>
          <w:r w:rsidR="00DE70C7">
            <w:rPr>
              <w:i/>
              <w:noProof/>
            </w:rPr>
            <w:t xml:space="preserve"> </w:t>
          </w:r>
          <w:r w:rsidR="00DE70C7">
            <w:rPr>
              <w:noProof/>
            </w:rPr>
            <w:t>(Epstein &amp; Roze, 2018)</w:t>
          </w:r>
          <w:r w:rsidR="00692CB1">
            <w:rPr>
              <w:i/>
            </w:rPr>
            <w:fldChar w:fldCharType="end"/>
          </w:r>
        </w:sdtContent>
      </w:sdt>
      <w:r>
        <w:t xml:space="preserve">. Over deze dingen later meer. Er zijn twee vormen van technische analyse: de </w:t>
      </w:r>
      <w:r>
        <w:rPr>
          <w:i/>
        </w:rPr>
        <w:t>visuele methode</w:t>
      </w:r>
      <w:r>
        <w:t xml:space="preserve"> en de </w:t>
      </w:r>
      <w:r>
        <w:rPr>
          <w:i/>
        </w:rPr>
        <w:t>kwantitatieve methode</w:t>
      </w:r>
      <w:sdt>
        <w:sdtPr>
          <w:rPr>
            <w:i/>
          </w:rPr>
          <w:id w:val="2007934179"/>
          <w:citation/>
        </w:sdtPr>
        <w:sdtContent>
          <w:r w:rsidR="00777870">
            <w:rPr>
              <w:i/>
            </w:rPr>
            <w:fldChar w:fldCharType="begin"/>
          </w:r>
          <w:r w:rsidR="00777870">
            <w:rPr>
              <w:i/>
            </w:rPr>
            <w:instrText xml:space="preserve"> CITATION Wik2010 \l 1043 </w:instrText>
          </w:r>
          <w:r w:rsidR="00777870">
            <w:rPr>
              <w:i/>
            </w:rPr>
            <w:fldChar w:fldCharType="separate"/>
          </w:r>
          <w:r w:rsidR="00DE70C7">
            <w:rPr>
              <w:i/>
              <w:noProof/>
            </w:rPr>
            <w:t xml:space="preserve"> </w:t>
          </w:r>
          <w:r w:rsidR="00DE70C7">
            <w:rPr>
              <w:noProof/>
            </w:rPr>
            <w:t>(Wikipedia-bijdragers, 2020)</w:t>
          </w:r>
          <w:r w:rsidR="00777870">
            <w:rPr>
              <w:i/>
            </w:rPr>
            <w:fldChar w:fldCharType="end"/>
          </w:r>
        </w:sdtContent>
      </w:sdt>
      <w:r>
        <w:t>. De visuele methode richt zich op patronen en patroonherkenning. De kwantitatieve methode focust op het gebruik van indicatoren. Beide methodes lichten we in dit hoofdstuk nader toe.</w:t>
      </w:r>
    </w:p>
    <w:p w14:paraId="0D668BD9" w14:textId="3022D60B" w:rsidR="0027023C" w:rsidRDefault="0027023C" w:rsidP="0027023C"/>
    <w:p w14:paraId="320FAE18" w14:textId="69D74E0C" w:rsidR="0027023C" w:rsidRDefault="0027023C" w:rsidP="0027023C">
      <w:r>
        <w:t>Ons programma zal gebaseerd zijn op de technische analyse. Getallen, cijfers en grafieken zijn voor een computer beter begrijpbaar dan een bedrijfsplan. Daarom zullen we in de rest van dit hoofdstuk de nadruk leggen op aspecten van de technische analyse.</w:t>
      </w:r>
    </w:p>
    <w:p w14:paraId="03DA0126" w14:textId="77777777" w:rsidR="00F829BD" w:rsidRDefault="00F829BD" w:rsidP="0027023C"/>
    <w:p w14:paraId="1E969348" w14:textId="4A34EADB" w:rsidR="0027023C" w:rsidRPr="0027023C" w:rsidRDefault="00FF4200" w:rsidP="00993AFA">
      <w:pPr>
        <w:pStyle w:val="Kop2"/>
      </w:pPr>
      <w:bookmarkStart w:id="38" w:name="_uexii5lg7mf3"/>
      <w:bookmarkStart w:id="39" w:name="_Toc58857122"/>
      <w:bookmarkEnd w:id="38"/>
      <w:r>
        <w:t xml:space="preserve">2.2 </w:t>
      </w:r>
      <w:r w:rsidR="0027023C" w:rsidRPr="0027023C">
        <w:t>Interpreteren van grafiekjes</w:t>
      </w:r>
      <w:bookmarkEnd w:id="39"/>
    </w:p>
    <w:p w14:paraId="119CEC5A" w14:textId="522CADFA" w:rsidR="0027023C" w:rsidRDefault="0027023C" w:rsidP="00913D19">
      <w:r>
        <w:t xml:space="preserve">Beurzen en grafiekjes zijn onlosmakelijk met elkaar verbonden. Zet de televisie op een financieel kanaal en je wordt gegarandeerd met lijnen, trends en staafdiagrammen geconfronteerd. Sommige mensen vinden grafiekjes eng, ingewikkeld of onbegrijpelijk. Maar grafieken zijn essentieel om de koers van aandelen in de gaten te houden. Grafieken laten zich makkelijker lezen dan reeksen getallen en geven in een oogopslag een totaaloverzicht van het verloop van aandelenkoersen. </w:t>
      </w:r>
    </w:p>
    <w:p w14:paraId="171B3FB1" w14:textId="77777777" w:rsidR="00F829BD" w:rsidRDefault="00F829BD" w:rsidP="0027023C"/>
    <w:p w14:paraId="4C23FF34" w14:textId="6B22A2FB" w:rsidR="0027023C" w:rsidRPr="00993AFA" w:rsidRDefault="00FF4200" w:rsidP="00993AFA">
      <w:pPr>
        <w:pStyle w:val="Kop3"/>
      </w:pPr>
      <w:bookmarkStart w:id="40" w:name="_ra8rilbkh6oy"/>
      <w:bookmarkStart w:id="41" w:name="_Toc58857123"/>
      <w:bookmarkEnd w:id="40"/>
      <w:r>
        <w:lastRenderedPageBreak/>
        <w:t xml:space="preserve">2.2.1 </w:t>
      </w:r>
      <w:r w:rsidR="0027023C" w:rsidRPr="00993AFA">
        <w:t>De onderdelen van een koersgrafiek</w:t>
      </w:r>
      <w:bookmarkEnd w:id="41"/>
    </w:p>
    <w:p w14:paraId="1C0244CF" w14:textId="77777777" w:rsidR="0027023C" w:rsidRDefault="0027023C" w:rsidP="0027023C">
      <w:r>
        <w:t>Laten we nogmaals kijken naar de grafiek van een aandeel Air France-KLM. De grafiek hieronder toont de prijs van een aandeel tussen 21 november 2019 en 21 november 2020.</w:t>
      </w:r>
    </w:p>
    <w:p w14:paraId="1E1687A7" w14:textId="77777777" w:rsidR="0027023C" w:rsidRDefault="0027023C" w:rsidP="0027023C"/>
    <w:p w14:paraId="615ECBF6" w14:textId="691B9881" w:rsidR="0027023C" w:rsidRDefault="0027023C" w:rsidP="0027023C">
      <w:r>
        <w:rPr>
          <w:noProof/>
        </w:rPr>
        <w:drawing>
          <wp:inline distT="0" distB="0" distL="0" distR="0" wp14:anchorId="316714D4" wp14:editId="6E951A37">
            <wp:extent cx="5724525" cy="245745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24525" cy="2457450"/>
                    </a:xfrm>
                    <a:prstGeom prst="rect">
                      <a:avLst/>
                    </a:prstGeom>
                    <a:noFill/>
                    <a:ln>
                      <a:noFill/>
                    </a:ln>
                  </pic:spPr>
                </pic:pic>
              </a:graphicData>
            </a:graphic>
          </wp:inline>
        </w:drawing>
      </w:r>
    </w:p>
    <w:p w14:paraId="0CC38259" w14:textId="6EBB4884" w:rsidR="0027023C" w:rsidRDefault="0027023C" w:rsidP="00AD3E80">
      <w:pPr>
        <w:pStyle w:val="Bijschrift1"/>
      </w:pPr>
      <w:r w:rsidRPr="00CA0720">
        <w:t xml:space="preserve">Figuur </w:t>
      </w:r>
      <w:r w:rsidR="00CA0720">
        <w:t>2.a</w:t>
      </w:r>
      <w:r w:rsidRPr="00CA0720">
        <w:t>: de</w:t>
      </w:r>
      <w:r>
        <w:t xml:space="preserve"> koers van een aandeel Air France-KLM, bekeken vanaf 21 november 2019 tot en met 21 november 2020. Bron gegevens: </w:t>
      </w:r>
      <w:sdt>
        <w:sdtPr>
          <w:id w:val="2064451813"/>
          <w:citation/>
        </w:sdtPr>
        <w:sdtContent>
          <w:r w:rsidR="00E76801">
            <w:fldChar w:fldCharType="begin"/>
          </w:r>
          <w:r w:rsidR="00E76801">
            <w:instrText xml:space="preserve"> CITATION Yah20 \l 1043 </w:instrText>
          </w:r>
          <w:r w:rsidR="00E76801">
            <w:fldChar w:fldCharType="separate"/>
          </w:r>
          <w:r w:rsidR="00DE70C7">
            <w:rPr>
              <w:noProof/>
            </w:rPr>
            <w:t>(Yahoo Finance, 2020)</w:t>
          </w:r>
          <w:r w:rsidR="00E76801">
            <w:fldChar w:fldCharType="end"/>
          </w:r>
        </w:sdtContent>
      </w:sdt>
      <w:r>
        <w:t xml:space="preserve">. </w:t>
      </w:r>
    </w:p>
    <w:p w14:paraId="436C4BFA" w14:textId="77777777" w:rsidR="0027023C" w:rsidRDefault="0027023C" w:rsidP="0027023C"/>
    <w:p w14:paraId="2CAB7FC7" w14:textId="77777777" w:rsidR="0027023C" w:rsidRDefault="0027023C" w:rsidP="0027023C">
      <w:r>
        <w:t>De grafiek hierboven wordt een koersgrafiek genoemd. Best logisch, want de koers van het aandeel is in de grafiek afgebeeld. Een koersgrafiek heeft een vaste opbouw:</w:t>
      </w:r>
    </w:p>
    <w:p w14:paraId="4A51B37C" w14:textId="77777777" w:rsidR="0027023C" w:rsidRDefault="0027023C" w:rsidP="0027023C"/>
    <w:p w14:paraId="3B5F6CBF" w14:textId="77777777" w:rsidR="0027023C" w:rsidRDefault="0027023C" w:rsidP="0027023C">
      <w:pPr>
        <w:pStyle w:val="Lijstalinea"/>
        <w:numPr>
          <w:ilvl w:val="0"/>
          <w:numId w:val="1"/>
        </w:numPr>
      </w:pPr>
      <w:r>
        <w:t>Op de horizontale as is de tijd uitgezet;</w:t>
      </w:r>
    </w:p>
    <w:p w14:paraId="56DBA6EA" w14:textId="77777777" w:rsidR="0027023C" w:rsidRDefault="0027023C" w:rsidP="0027023C">
      <w:pPr>
        <w:pStyle w:val="Lijstalinea"/>
        <w:numPr>
          <w:ilvl w:val="0"/>
          <w:numId w:val="1"/>
        </w:numPr>
      </w:pPr>
      <w:r>
        <w:t>Op de verticale as is de prijs uitgezet. De eenheid van de prijs is in dit geval euro, omdat het aandeel op een Europese beurs verhandeld wordt;</w:t>
      </w:r>
    </w:p>
    <w:p w14:paraId="439F3C72" w14:textId="77777777" w:rsidR="0027023C" w:rsidRDefault="0027023C" w:rsidP="0027023C">
      <w:pPr>
        <w:pStyle w:val="Lijstalinea"/>
        <w:numPr>
          <w:ilvl w:val="0"/>
          <w:numId w:val="1"/>
        </w:numPr>
      </w:pPr>
      <w:r>
        <w:t>De blauwe lijn geeft de waarde van het aandeel weer. In dit geval is die eind 2019 ongeveer 10 euro en eind 2020 ongeveer 4 euro;</w:t>
      </w:r>
    </w:p>
    <w:p w14:paraId="4EDEA84C" w14:textId="77777777" w:rsidR="0027023C" w:rsidRDefault="0027023C" w:rsidP="0027023C">
      <w:pPr>
        <w:pStyle w:val="Lijstalinea"/>
        <w:numPr>
          <w:ilvl w:val="0"/>
          <w:numId w:val="1"/>
        </w:numPr>
      </w:pPr>
      <w:r>
        <w:t xml:space="preserve">De groene en rode staven boven de horizontale as geven het </w:t>
      </w:r>
      <w:r w:rsidRPr="0027023C">
        <w:rPr>
          <w:i/>
        </w:rPr>
        <w:t xml:space="preserve">tradingsvolume </w:t>
      </w:r>
      <w:r>
        <w:t xml:space="preserve">weer. De staaf is groen als de </w:t>
      </w:r>
      <w:r w:rsidRPr="0027023C">
        <w:rPr>
          <w:i/>
        </w:rPr>
        <w:t xml:space="preserve">slotkoers </w:t>
      </w:r>
      <w:r>
        <w:t>(koers bij sluiten van de beurs)</w:t>
      </w:r>
      <w:r w:rsidRPr="0027023C">
        <w:rPr>
          <w:i/>
        </w:rPr>
        <w:t xml:space="preserve"> </w:t>
      </w:r>
      <w:r>
        <w:t>van het aandeel hoger is dan de slotkoers van de dag ervoor. De staaf is rood als de slotkoers lager is dan de dag ervoor. Het tradingsvolume is het totale aantal aandelen dat op die dag is verhandeld. Het tradingsvolume geeft aan hoeveel vraag er is naar een aandeel. Koersveranderingen bij een laag volume betekenen voor technisch analisten minder dan koersveranderingen bij een hoger volume. Immers, bij een laag volume hebben relatief weinig beleggers ‘interesse’ in dat aandeel. Bij een hoog volume willen juist veel mensen handelen in dat aandeel. Een aandeel waarin veel mensen handelen is voor traders interessanter dan een aandeel waar minder mensen in handelen. Daarom is het tradingsvolume belangrijk.</w:t>
      </w:r>
    </w:p>
    <w:p w14:paraId="4EEB3F01" w14:textId="77777777" w:rsidR="0027023C" w:rsidRDefault="0027023C" w:rsidP="0027023C">
      <w:pPr>
        <w:rPr>
          <w:highlight w:val="yellow"/>
        </w:rPr>
      </w:pPr>
    </w:p>
    <w:p w14:paraId="31DCE993" w14:textId="77777777" w:rsidR="0027023C" w:rsidRDefault="0027023C" w:rsidP="0027023C">
      <w:r>
        <w:t>Er zijn nog twee andere koersgrafieken die we graag in ons profielwerkstuk willen bespreken, omdat ze regelmatig voorkomen.</w:t>
      </w:r>
    </w:p>
    <w:p w14:paraId="02F96893" w14:textId="77777777" w:rsidR="0027023C" w:rsidRDefault="0027023C" w:rsidP="0027023C">
      <w:pPr>
        <w:rPr>
          <w:highlight w:val="yellow"/>
        </w:rPr>
      </w:pPr>
    </w:p>
    <w:p w14:paraId="352D7D69" w14:textId="5C98B02E" w:rsidR="0027023C" w:rsidRDefault="0027023C" w:rsidP="0027023C">
      <w:r>
        <w:rPr>
          <w:noProof/>
        </w:rPr>
        <w:lastRenderedPageBreak/>
        <w:drawing>
          <wp:inline distT="0" distB="0" distL="0" distR="0" wp14:anchorId="5A96C7CE" wp14:editId="3E0839A8">
            <wp:extent cx="5724525" cy="213360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24525" cy="2133600"/>
                    </a:xfrm>
                    <a:prstGeom prst="rect">
                      <a:avLst/>
                    </a:prstGeom>
                    <a:noFill/>
                    <a:ln>
                      <a:noFill/>
                    </a:ln>
                  </pic:spPr>
                </pic:pic>
              </a:graphicData>
            </a:graphic>
          </wp:inline>
        </w:drawing>
      </w:r>
    </w:p>
    <w:p w14:paraId="2D30ECDB" w14:textId="488A3E7C" w:rsidR="0027023C" w:rsidRDefault="0027023C" w:rsidP="00AD3E80">
      <w:pPr>
        <w:pStyle w:val="Bijschrift1"/>
      </w:pPr>
      <w:r w:rsidRPr="00CA0720">
        <w:t xml:space="preserve">Figuur </w:t>
      </w:r>
      <w:r w:rsidR="00CA0720">
        <w:t>2.b</w:t>
      </w:r>
      <w:r w:rsidRPr="00CA0720">
        <w:t>: de</w:t>
      </w:r>
      <w:r>
        <w:t xml:space="preserve"> koers van een aandeel Air France-KLM, weergegeven in een candlestickgrafiek. Bron gegevens: </w:t>
      </w:r>
      <w:sdt>
        <w:sdtPr>
          <w:id w:val="1762251138"/>
          <w:citation/>
        </w:sdtPr>
        <w:sdtContent>
          <w:r w:rsidR="00E76801">
            <w:fldChar w:fldCharType="begin"/>
          </w:r>
          <w:r w:rsidR="00E76801">
            <w:instrText xml:space="preserve"> CITATION Yah20 \l 1043 </w:instrText>
          </w:r>
          <w:r w:rsidR="00E76801">
            <w:fldChar w:fldCharType="separate"/>
          </w:r>
          <w:r w:rsidR="00DE70C7">
            <w:rPr>
              <w:noProof/>
            </w:rPr>
            <w:t>(Yahoo Finance, 2020)</w:t>
          </w:r>
          <w:r w:rsidR="00E76801">
            <w:fldChar w:fldCharType="end"/>
          </w:r>
        </w:sdtContent>
      </w:sdt>
      <w:r>
        <w:t xml:space="preserve">. </w:t>
      </w:r>
    </w:p>
    <w:p w14:paraId="48FB5185" w14:textId="77777777" w:rsidR="0027023C" w:rsidRDefault="0027023C" w:rsidP="0027023C"/>
    <w:p w14:paraId="6C732B7D" w14:textId="175E414D" w:rsidR="0027023C" w:rsidRDefault="0027023C" w:rsidP="0027023C">
      <w:r>
        <w:t xml:space="preserve">Deze grafiek wordt ook wel een </w:t>
      </w:r>
      <w:r>
        <w:rPr>
          <w:i/>
        </w:rPr>
        <w:t>candlestickgrafiek</w:t>
      </w:r>
      <w:r>
        <w:t xml:space="preserve"> genoemd, omdat de staven </w:t>
      </w:r>
      <w:r w:rsidR="00F608B0">
        <w:rPr>
          <w:rFonts w:ascii="MS Gothic" w:eastAsia="MS Gothic" w:hAnsi="MS Gothic" w:cs="MS Gothic" w:hint="eastAsia"/>
        </w:rPr>
        <w:t>-</w:t>
      </w:r>
      <w:r>
        <w:t xml:space="preserve"> met veel fantasie </w:t>
      </w:r>
      <w:r w:rsidR="00F608B0">
        <w:rPr>
          <w:rFonts w:ascii="MS Gothic" w:eastAsia="MS Gothic" w:hAnsi="MS Gothic" w:cs="MS Gothic" w:hint="eastAsia"/>
        </w:rPr>
        <w:t>-</w:t>
      </w:r>
      <w:r w:rsidR="00F608B0">
        <w:rPr>
          <w:rFonts w:ascii="MS Gothic" w:eastAsia="MS Gothic" w:hAnsi="MS Gothic" w:cs="MS Gothic"/>
        </w:rPr>
        <w:t xml:space="preserve"> </w:t>
      </w:r>
      <w:r>
        <w:t xml:space="preserve"> de vorm van een kaars hebben. Eén candlestick is altijd op de volgende manier opgebouwd:</w:t>
      </w:r>
    </w:p>
    <w:p w14:paraId="195841E4" w14:textId="77777777" w:rsidR="0027023C" w:rsidRDefault="0027023C" w:rsidP="0027023C"/>
    <w:p w14:paraId="69E47575" w14:textId="04D1A089" w:rsidR="0027023C" w:rsidRDefault="0027023C" w:rsidP="0027023C">
      <w:r>
        <w:t xml:space="preserve"> </w:t>
      </w:r>
      <w:r>
        <w:rPr>
          <w:noProof/>
        </w:rPr>
        <w:drawing>
          <wp:inline distT="0" distB="0" distL="0" distR="0" wp14:anchorId="657C0BEA" wp14:editId="5CB0C710">
            <wp:extent cx="2800350" cy="17430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800350" cy="1743075"/>
                    </a:xfrm>
                    <a:prstGeom prst="rect">
                      <a:avLst/>
                    </a:prstGeom>
                    <a:noFill/>
                    <a:ln>
                      <a:noFill/>
                    </a:ln>
                  </pic:spPr>
                </pic:pic>
              </a:graphicData>
            </a:graphic>
          </wp:inline>
        </w:drawing>
      </w:r>
    </w:p>
    <w:p w14:paraId="7C7AFB18" w14:textId="093AED9F" w:rsidR="0027023C" w:rsidRDefault="0027023C" w:rsidP="00AD3E80">
      <w:pPr>
        <w:pStyle w:val="Bijschrift1"/>
      </w:pPr>
      <w:r w:rsidRPr="00CA0720">
        <w:t xml:space="preserve">Afbeelding </w:t>
      </w:r>
      <w:r w:rsidR="00CA0720">
        <w:t>2.c</w:t>
      </w:r>
      <w:r w:rsidRPr="00CA0720">
        <w:t xml:space="preserve">: </w:t>
      </w:r>
      <w:r>
        <w:t xml:space="preserve">een candlestick. Afbeeldingsbron: </w:t>
      </w:r>
      <w:sdt>
        <w:sdtPr>
          <w:id w:val="680394469"/>
          <w:citation/>
        </w:sdtPr>
        <w:sdtContent>
          <w:r w:rsidR="00605BA3">
            <w:fldChar w:fldCharType="begin"/>
          </w:r>
          <w:r w:rsidR="00605BA3">
            <w:instrText xml:space="preserve">CITATION CMC \l 1043 </w:instrText>
          </w:r>
          <w:r w:rsidR="00605BA3">
            <w:fldChar w:fldCharType="separate"/>
          </w:r>
          <w:r w:rsidR="00DE70C7">
            <w:rPr>
              <w:noProof/>
            </w:rPr>
            <w:t>(CMC Markets, sd)</w:t>
          </w:r>
          <w:r w:rsidR="00605BA3">
            <w:fldChar w:fldCharType="end"/>
          </w:r>
        </w:sdtContent>
      </w:sdt>
      <w:r>
        <w:t>.</w:t>
      </w:r>
    </w:p>
    <w:p w14:paraId="14FFAFA6" w14:textId="77777777" w:rsidR="0027023C" w:rsidRDefault="0027023C" w:rsidP="0027023C"/>
    <w:p w14:paraId="30022462" w14:textId="77777777" w:rsidR="0027023C" w:rsidRDefault="0027023C" w:rsidP="0027023C">
      <w:pPr>
        <w:pStyle w:val="Lijstalinea"/>
        <w:numPr>
          <w:ilvl w:val="0"/>
          <w:numId w:val="2"/>
        </w:numPr>
      </w:pPr>
      <w:r>
        <w:t xml:space="preserve">Het onderste puntje (low) is de laagste koers van de gekozen tijdseenheid; </w:t>
      </w:r>
    </w:p>
    <w:p w14:paraId="5D3A9C77" w14:textId="77777777" w:rsidR="0027023C" w:rsidRDefault="0027023C" w:rsidP="0027023C">
      <w:pPr>
        <w:pStyle w:val="Lijstalinea"/>
        <w:numPr>
          <w:ilvl w:val="0"/>
          <w:numId w:val="2"/>
        </w:numPr>
      </w:pPr>
      <w:r>
        <w:t xml:space="preserve">Het hoogste puntje (high) is de hoogste koers van de gekozen tijdseenheid; </w:t>
      </w:r>
    </w:p>
    <w:p w14:paraId="2C916B68" w14:textId="77777777" w:rsidR="0027023C" w:rsidRDefault="0027023C" w:rsidP="0027023C">
      <w:pPr>
        <w:pStyle w:val="Lijstalinea"/>
        <w:numPr>
          <w:ilvl w:val="0"/>
          <w:numId w:val="2"/>
        </w:numPr>
      </w:pPr>
      <w:r>
        <w:t>De koers bij het openen van de beurs is een horizontaal streepje en de slotkoers is ook een horizontaal streepje;</w:t>
      </w:r>
    </w:p>
    <w:p w14:paraId="61D23704" w14:textId="1B02D50B" w:rsidR="0027023C" w:rsidRDefault="0027023C" w:rsidP="0027023C">
      <w:pPr>
        <w:pStyle w:val="Lijstalinea"/>
        <w:numPr>
          <w:ilvl w:val="0"/>
          <w:numId w:val="2"/>
        </w:numPr>
      </w:pPr>
      <w:r>
        <w:t xml:space="preserve">De kleur is direct afhankelijk van de open- en slotkoers van een aandeel. Als de slotkoers hoger ligt dan de openingskoers is het balkje groen. Het aandeel is die tijdseenheid dan meer waard geworden. Als de slotkoers lager ligt dan de openingskoers is het balkje rood. Het aandeel is die tijdseenheid dan minder waard geworden. De begrippen </w:t>
      </w:r>
      <w:r w:rsidRPr="0027023C">
        <w:rPr>
          <w:i/>
        </w:rPr>
        <w:t xml:space="preserve">bullish </w:t>
      </w:r>
      <w:r>
        <w:t xml:space="preserve">en </w:t>
      </w:r>
      <w:r w:rsidRPr="0027023C">
        <w:rPr>
          <w:i/>
        </w:rPr>
        <w:t xml:space="preserve">bearish </w:t>
      </w:r>
      <w:r>
        <w:t>leggen we later uit.</w:t>
      </w:r>
      <w:sdt>
        <w:sdtPr>
          <w:id w:val="1077016498"/>
          <w:citation/>
        </w:sdtPr>
        <w:sdtContent>
          <w:r w:rsidR="00605BA3">
            <w:fldChar w:fldCharType="begin"/>
          </w:r>
          <w:r w:rsidR="00605BA3">
            <w:instrText xml:space="preserve"> CITATION Wik191 \l 1043 </w:instrText>
          </w:r>
          <w:r w:rsidR="00605BA3">
            <w:fldChar w:fldCharType="separate"/>
          </w:r>
          <w:r w:rsidR="00DE70C7">
            <w:rPr>
              <w:noProof/>
            </w:rPr>
            <w:t xml:space="preserve"> (Wikipedia-bijdragers, 2019)</w:t>
          </w:r>
          <w:r w:rsidR="00605BA3">
            <w:fldChar w:fldCharType="end"/>
          </w:r>
        </w:sdtContent>
      </w:sdt>
    </w:p>
    <w:p w14:paraId="5895842C" w14:textId="77777777" w:rsidR="0027023C" w:rsidRDefault="0027023C" w:rsidP="0027023C"/>
    <w:p w14:paraId="7AFC5F27" w14:textId="307AB9B9" w:rsidR="0027023C" w:rsidRDefault="0027023C" w:rsidP="0027023C">
      <w:r>
        <w:t xml:space="preserve">En tot slot: de </w:t>
      </w:r>
      <w:r>
        <w:rPr>
          <w:i/>
        </w:rPr>
        <w:t>barch</w:t>
      </w:r>
      <w:r w:rsidRPr="00002D22">
        <w:rPr>
          <w:i/>
        </w:rPr>
        <w:t xml:space="preserve">art </w:t>
      </w:r>
      <w:r w:rsidRPr="00002D22">
        <w:t xml:space="preserve">(figuur </w:t>
      </w:r>
      <w:r w:rsidR="00002D22" w:rsidRPr="00002D22">
        <w:t>2.d</w:t>
      </w:r>
      <w:r w:rsidRPr="00002D22">
        <w:t>).</w:t>
      </w:r>
    </w:p>
    <w:p w14:paraId="3EDB4CD6" w14:textId="77777777" w:rsidR="0027023C" w:rsidRDefault="0027023C" w:rsidP="0027023C"/>
    <w:p w14:paraId="7E1F7658" w14:textId="41510DF1" w:rsidR="0027023C" w:rsidRDefault="0027023C" w:rsidP="0027023C">
      <w:r>
        <w:rPr>
          <w:noProof/>
        </w:rPr>
        <w:lastRenderedPageBreak/>
        <w:drawing>
          <wp:inline distT="0" distB="0" distL="0" distR="0" wp14:anchorId="62E2074B" wp14:editId="4CB7C6C3">
            <wp:extent cx="5724525" cy="213360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24525" cy="2133600"/>
                    </a:xfrm>
                    <a:prstGeom prst="rect">
                      <a:avLst/>
                    </a:prstGeom>
                    <a:noFill/>
                    <a:ln>
                      <a:noFill/>
                    </a:ln>
                  </pic:spPr>
                </pic:pic>
              </a:graphicData>
            </a:graphic>
          </wp:inline>
        </w:drawing>
      </w:r>
    </w:p>
    <w:p w14:paraId="180C0E8C" w14:textId="44F48813" w:rsidR="0027023C" w:rsidRDefault="0027023C" w:rsidP="00AD3E80">
      <w:pPr>
        <w:pStyle w:val="Bijschrift1"/>
      </w:pPr>
      <w:r w:rsidRPr="00CA0720">
        <w:t xml:space="preserve">Figuur </w:t>
      </w:r>
      <w:r w:rsidR="00CA0720">
        <w:t>2.d</w:t>
      </w:r>
      <w:r w:rsidRPr="00CA0720">
        <w:t>: de</w:t>
      </w:r>
      <w:r>
        <w:t xml:space="preserve"> koers van een aandeel Air France-KLM, weergegeven in een barchart. Bron gegevens: </w:t>
      </w:r>
      <w:sdt>
        <w:sdtPr>
          <w:id w:val="-385261301"/>
          <w:citation/>
        </w:sdtPr>
        <w:sdtContent>
          <w:r w:rsidR="00E76801">
            <w:fldChar w:fldCharType="begin"/>
          </w:r>
          <w:r w:rsidR="00E76801">
            <w:instrText xml:space="preserve"> CITATION Yah20 \l 1043 </w:instrText>
          </w:r>
          <w:r w:rsidR="00E76801">
            <w:fldChar w:fldCharType="separate"/>
          </w:r>
          <w:r w:rsidR="00DE70C7">
            <w:rPr>
              <w:noProof/>
            </w:rPr>
            <w:t>(Yahoo Finance, 2020)</w:t>
          </w:r>
          <w:r w:rsidR="00E76801">
            <w:fldChar w:fldCharType="end"/>
          </w:r>
        </w:sdtContent>
      </w:sdt>
      <w:r>
        <w:t xml:space="preserve">. </w:t>
      </w:r>
    </w:p>
    <w:p w14:paraId="2196DF03" w14:textId="77777777" w:rsidR="0027023C" w:rsidRDefault="0027023C" w:rsidP="0027023C"/>
    <w:p w14:paraId="33F63AE0" w14:textId="20405D13" w:rsidR="0027023C" w:rsidRDefault="0027023C" w:rsidP="0027023C">
      <w:r>
        <w:t>De barchart is op precies dezelfde manier opgebouwd als de candlestick, maar is niet gekleurd. Het bovenste puntje is de hoogste koers die die tijdseenheid is waargenomen, het onderste puntje de laagste. Het streepje links van een verticale lijn is de openingskoers en het streepje rechts van de verticale lijn is de slotkoers.</w:t>
      </w:r>
      <w:sdt>
        <w:sdtPr>
          <w:id w:val="654569591"/>
          <w:citation/>
        </w:sdtPr>
        <w:sdtContent>
          <w:r w:rsidR="00692CB1">
            <w:fldChar w:fldCharType="begin"/>
          </w:r>
          <w:r w:rsidR="00692CB1">
            <w:instrText xml:space="preserve"> CITATION Eps18 \l 1043 </w:instrText>
          </w:r>
          <w:r w:rsidR="00692CB1">
            <w:fldChar w:fldCharType="separate"/>
          </w:r>
          <w:r w:rsidR="00DE70C7">
            <w:rPr>
              <w:noProof/>
            </w:rPr>
            <w:t xml:space="preserve"> (Epstein &amp; Roze, 2018)</w:t>
          </w:r>
          <w:r w:rsidR="00692CB1">
            <w:fldChar w:fldCharType="end"/>
          </w:r>
        </w:sdtContent>
      </w:sdt>
    </w:p>
    <w:p w14:paraId="083D737A" w14:textId="77777777" w:rsidR="0027023C" w:rsidRDefault="0027023C" w:rsidP="0027023C"/>
    <w:p w14:paraId="3883C977" w14:textId="52F440A3" w:rsidR="0027023C" w:rsidRDefault="0027023C" w:rsidP="0027023C">
      <w:r>
        <w:t xml:space="preserve">We hebben in deze paragraaf enkele koersgrafieken bekeken en diverse grafiekonderdelen besproken. Grafieken zijn handige middelen om in één oogopslag het koersverloop van een aandeel te bekijken. In ons programma zal een mogelijkheid worden ingebouwd om grafieken te laten genereren op basis van historische koersdata, maar die grafieken zullen minder geavanceerd zijn dan de grafieken die we kunnen maken met behulp van Yahoo Finance.    </w:t>
      </w:r>
    </w:p>
    <w:p w14:paraId="7F609FC7" w14:textId="77777777" w:rsidR="00913D19" w:rsidRDefault="00913D19" w:rsidP="0027023C">
      <w:pPr>
        <w:rPr>
          <w:highlight w:val="yellow"/>
        </w:rPr>
      </w:pPr>
    </w:p>
    <w:p w14:paraId="32D4B246" w14:textId="2AD365B4" w:rsidR="0027023C" w:rsidRDefault="00FF4200" w:rsidP="00993AFA">
      <w:pPr>
        <w:pStyle w:val="Kop3"/>
      </w:pPr>
      <w:bookmarkStart w:id="42" w:name="_h42pswltf638"/>
      <w:bookmarkStart w:id="43" w:name="_Toc58857124"/>
      <w:bookmarkEnd w:id="42"/>
      <w:r>
        <w:t xml:space="preserve">2.2.2 </w:t>
      </w:r>
      <w:r w:rsidR="0027023C">
        <w:t>Trends, trendlijnen &amp; patronen</w:t>
      </w:r>
      <w:bookmarkEnd w:id="43"/>
    </w:p>
    <w:p w14:paraId="24C7EB51" w14:textId="38DE8B15" w:rsidR="0027023C" w:rsidRDefault="0027023C" w:rsidP="0027023C">
      <w:r>
        <w:t>Nu we de grafiekjes onder de knie hebben, kunnen we er wiskundige berekeningen en analyses op loslaten. De simpelste analysevorm is het herkennen van trends en patronen. Deze analysemethode wordt ook wel de visuele methode genoemd.</w:t>
      </w:r>
    </w:p>
    <w:p w14:paraId="4C8A6CC9" w14:textId="77777777" w:rsidR="00913D19" w:rsidRDefault="00913D19" w:rsidP="0027023C"/>
    <w:p w14:paraId="249B4BA2" w14:textId="0AF1813C" w:rsidR="0027023C" w:rsidRPr="00876CD6" w:rsidRDefault="00FF4200" w:rsidP="00EE10B9">
      <w:pPr>
        <w:pStyle w:val="Kop4"/>
      </w:pPr>
      <w:bookmarkStart w:id="44" w:name="_e1p5rsrf32jv"/>
      <w:bookmarkStart w:id="45" w:name="_Toc58857125"/>
      <w:bookmarkEnd w:id="44"/>
      <w:r>
        <w:t xml:space="preserve">2.2.2.1 </w:t>
      </w:r>
      <w:r w:rsidR="0027023C" w:rsidRPr="00876CD6">
        <w:t>Bull (opwaartse trend)</w:t>
      </w:r>
      <w:bookmarkEnd w:id="45"/>
    </w:p>
    <w:p w14:paraId="74B14B15" w14:textId="5E61B1C2" w:rsidR="0027023C" w:rsidRDefault="0027023C" w:rsidP="0027023C">
      <w:r>
        <w:t xml:space="preserve">Laten we kijken </w:t>
      </w:r>
      <w:r w:rsidRPr="00002D22">
        <w:t xml:space="preserve">naar grafiek </w:t>
      </w:r>
      <w:r w:rsidR="00002D22" w:rsidRPr="00002D22">
        <w:t>2.e</w:t>
      </w:r>
      <w:r w:rsidRPr="00002D22">
        <w:t>. Dit is de koers in dollar van een aandeel in Alphabet, het moederbedrijf van Google.</w:t>
      </w:r>
      <w:r>
        <w:t xml:space="preserve"> </w:t>
      </w:r>
    </w:p>
    <w:p w14:paraId="509A5E89" w14:textId="77777777" w:rsidR="0027023C" w:rsidRDefault="0027023C" w:rsidP="0027023C"/>
    <w:p w14:paraId="4D299BFD" w14:textId="5DEE6377" w:rsidR="0027023C" w:rsidRDefault="0027023C" w:rsidP="0027023C">
      <w:r>
        <w:rPr>
          <w:noProof/>
        </w:rPr>
        <w:lastRenderedPageBreak/>
        <w:drawing>
          <wp:inline distT="0" distB="0" distL="0" distR="0" wp14:anchorId="143EA8AF" wp14:editId="5F586A2F">
            <wp:extent cx="5724525" cy="245745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24525" cy="2457450"/>
                    </a:xfrm>
                    <a:prstGeom prst="rect">
                      <a:avLst/>
                    </a:prstGeom>
                    <a:noFill/>
                    <a:ln>
                      <a:noFill/>
                    </a:ln>
                  </pic:spPr>
                </pic:pic>
              </a:graphicData>
            </a:graphic>
          </wp:inline>
        </w:drawing>
      </w:r>
    </w:p>
    <w:p w14:paraId="50521A2B" w14:textId="0C23F192" w:rsidR="0027023C" w:rsidRDefault="0027023C" w:rsidP="00AD3E80">
      <w:pPr>
        <w:pStyle w:val="Bijschrift1"/>
      </w:pPr>
      <w:r w:rsidRPr="00CA0720">
        <w:t xml:space="preserve">Figuur </w:t>
      </w:r>
      <w:r w:rsidR="00CA0720">
        <w:t>2.e</w:t>
      </w:r>
      <w:r w:rsidRPr="00CA0720">
        <w:t>: de</w:t>
      </w:r>
      <w:r>
        <w:t xml:space="preserve"> koers van een aandeel in Alphabet, van maart 2020 tot en met november 2020. In de grafiek is een trendlijn getekend. Bron gegevens: </w:t>
      </w:r>
      <w:sdt>
        <w:sdtPr>
          <w:id w:val="-1020857679"/>
          <w:citation/>
        </w:sdtPr>
        <w:sdtContent>
          <w:r w:rsidR="00E76801">
            <w:fldChar w:fldCharType="begin"/>
          </w:r>
          <w:r w:rsidR="00E76801">
            <w:instrText xml:space="preserve"> CITATION Yah20 \l 1043 </w:instrText>
          </w:r>
          <w:r w:rsidR="00E76801">
            <w:fldChar w:fldCharType="separate"/>
          </w:r>
          <w:r w:rsidR="00DE70C7">
            <w:rPr>
              <w:noProof/>
            </w:rPr>
            <w:t>(Yahoo Finance, 2020)</w:t>
          </w:r>
          <w:r w:rsidR="00E76801">
            <w:fldChar w:fldCharType="end"/>
          </w:r>
        </w:sdtContent>
      </w:sdt>
      <w:r>
        <w:t xml:space="preserve">. </w:t>
      </w:r>
    </w:p>
    <w:p w14:paraId="78C2B49E" w14:textId="77777777" w:rsidR="0027023C" w:rsidRDefault="0027023C" w:rsidP="0027023C"/>
    <w:p w14:paraId="41309D6D" w14:textId="0C03E613" w:rsidR="0027023C" w:rsidRDefault="0027023C" w:rsidP="0027023C">
      <w:r>
        <w:t xml:space="preserve">Als we de laagste dagwaarde van twee dagen vergelijken, kunnen we een trendlijn opstellen. </w:t>
      </w:r>
    </w:p>
    <w:p w14:paraId="268102C5" w14:textId="77777777" w:rsidR="00913D19" w:rsidRDefault="00913D19" w:rsidP="0027023C"/>
    <w:p w14:paraId="7D28307D" w14:textId="0C9E0DB8" w:rsidR="0027023C" w:rsidRDefault="0027023C" w:rsidP="0027023C">
      <w:r>
        <w:t>Er geldt dan:</w:t>
      </w:r>
    </w:p>
    <w:p w14:paraId="5931DDBB" w14:textId="77777777" w:rsidR="00591651" w:rsidRDefault="00591651" w:rsidP="00591651"/>
    <w:tbl>
      <w:tblPr>
        <w:tblStyle w:val="Rastertabel2"/>
        <w:tblW w:w="5000" w:type="pct"/>
        <w:jc w:val="center"/>
        <w:tblBorders>
          <w:top w:val="none" w:sz="0" w:space="0" w:color="auto"/>
          <w:bottom w:val="none" w:sz="0" w:space="0" w:color="auto"/>
          <w:insideH w:val="none" w:sz="0" w:space="0" w:color="auto"/>
          <w:insideV w:val="none" w:sz="0" w:space="0" w:color="auto"/>
        </w:tblBorders>
        <w:tblLook w:val="0600" w:firstRow="0" w:lastRow="0" w:firstColumn="0" w:lastColumn="0" w:noHBand="1" w:noVBand="1"/>
      </w:tblPr>
      <w:tblGrid>
        <w:gridCol w:w="936"/>
        <w:gridCol w:w="7488"/>
        <w:gridCol w:w="936"/>
      </w:tblGrid>
      <w:tr w:rsidR="00591651" w14:paraId="5CD3DBFB" w14:textId="77777777" w:rsidTr="00591651">
        <w:trPr>
          <w:jc w:val="center"/>
        </w:trPr>
        <w:tc>
          <w:tcPr>
            <w:tcW w:w="500" w:type="pct"/>
            <w:vAlign w:val="center"/>
          </w:tcPr>
          <w:p w14:paraId="69143C2D" w14:textId="77777777" w:rsidR="00591651" w:rsidRDefault="00591651" w:rsidP="00591651"/>
        </w:tc>
        <w:tc>
          <w:tcPr>
            <w:tcW w:w="4000" w:type="pct"/>
            <w:vAlign w:val="center"/>
          </w:tcPr>
          <w:p w14:paraId="4855841B" w14:textId="2A3F2FBD" w:rsidR="00591651" w:rsidRPr="004475B5" w:rsidRDefault="00591651" w:rsidP="00591651">
            <w:pPr>
              <w:jc w:val="center"/>
              <w:rPr>
                <w:i/>
                <w:color w:val="111111"/>
                <w:sz w:val="32"/>
                <w:szCs w:val="32"/>
                <w:highlight w:val="white"/>
              </w:rPr>
            </w:pPr>
            <m:oMathPara>
              <m:oMath>
                <m:r>
                  <w:rPr>
                    <w:rFonts w:ascii="Cambria Math" w:hAnsi="Cambria Math"/>
                    <w:sz w:val="24"/>
                    <w:szCs w:val="24"/>
                  </w:rPr>
                  <m:t>richtingsco</m:t>
                </m:r>
                <m:r>
                  <m:rPr>
                    <m:sty m:val="p"/>
                  </m:rPr>
                  <w:rPr>
                    <w:rFonts w:ascii="Cambria Math" w:hAnsi="Cambria Math"/>
                    <w:sz w:val="24"/>
                    <w:szCs w:val="24"/>
                  </w:rPr>
                  <m:t>ë</m:t>
                </m:r>
                <m:r>
                  <w:rPr>
                    <w:rFonts w:ascii="Cambria Math" w:hAnsi="Cambria Math"/>
                    <w:sz w:val="24"/>
                    <w:szCs w:val="24"/>
                  </w:rPr>
                  <m:t>ffici</m:t>
                </m:r>
                <m:r>
                  <m:rPr>
                    <m:sty m:val="p"/>
                  </m:rPr>
                  <w:rPr>
                    <w:rFonts w:ascii="Cambria Math" w:hAnsi="Cambria Math"/>
                    <w:sz w:val="24"/>
                    <w:szCs w:val="24"/>
                  </w:rPr>
                  <m:t>ë</m:t>
                </m:r>
                <m:r>
                  <w:rPr>
                    <w:rFonts w:ascii="Cambria Math" w:hAnsi="Cambria Math"/>
                    <w:sz w:val="24"/>
                    <w:szCs w:val="24"/>
                  </w:rPr>
                  <m:t>nt</m:t>
                </m:r>
                <m:r>
                  <m:rPr>
                    <m:sty m:val="p"/>
                  </m:rPr>
                  <w:rPr>
                    <w:rFonts w:ascii="Cambria Math" w:hAnsi="Cambria Math"/>
                    <w:sz w:val="24"/>
                    <w:szCs w:val="24"/>
                  </w:rPr>
                  <m:t xml:space="preserve"> </m:t>
                </m:r>
                <m:r>
                  <w:rPr>
                    <w:rFonts w:ascii="Cambria Math" w:hAnsi="Cambria Math"/>
                    <w:sz w:val="24"/>
                    <w:szCs w:val="24"/>
                  </w:rPr>
                  <m:t>α</m:t>
                </m:r>
                <m:r>
                  <m:rPr>
                    <m:sty m:val="p"/>
                  </m:rPr>
                  <w:rPr>
                    <w:rFonts w:ascii="Cambria Math" w:hAnsi="Cambria Math"/>
                    <w:sz w:val="24"/>
                    <w:szCs w:val="24"/>
                  </w:rPr>
                  <m:t xml:space="preserve"> =</m:t>
                </m:r>
                <m:f>
                  <m:fPr>
                    <m:ctrlPr>
                      <w:rPr>
                        <w:rFonts w:ascii="Cambria Math" w:hAnsi="Cambria Math"/>
                        <w:sz w:val="24"/>
                        <w:szCs w:val="24"/>
                        <w:lang w:val="nl"/>
                      </w:rPr>
                    </m:ctrlPr>
                  </m:fPr>
                  <m:num>
                    <m:r>
                      <w:rPr>
                        <w:rFonts w:ascii="Cambria Math" w:hAnsi="Cambria Math"/>
                        <w:sz w:val="24"/>
                        <w:szCs w:val="24"/>
                      </w:rPr>
                      <m:t>Δdagwaarde</m:t>
                    </m:r>
                  </m:num>
                  <m:den>
                    <m:r>
                      <w:rPr>
                        <w:rFonts w:ascii="Cambria Math" w:hAnsi="Cambria Math"/>
                        <w:sz w:val="24"/>
                        <w:szCs w:val="24"/>
                      </w:rPr>
                      <m:t>Δdagen</m:t>
                    </m:r>
                  </m:den>
                </m:f>
              </m:oMath>
            </m:oMathPara>
          </w:p>
        </w:tc>
        <w:tc>
          <w:tcPr>
            <w:tcW w:w="500" w:type="pct"/>
            <w:vAlign w:val="center"/>
          </w:tcPr>
          <w:p w14:paraId="13B9E005" w14:textId="55D27A02" w:rsidR="00591651" w:rsidRPr="004475B5" w:rsidRDefault="00591651" w:rsidP="00591651">
            <w:pPr>
              <w:jc w:val="right"/>
              <w:rPr>
                <w:rFonts w:cstheme="minorHAnsi"/>
                <w:sz w:val="24"/>
                <w:szCs w:val="24"/>
              </w:rPr>
            </w:pPr>
            <w:r w:rsidRPr="00600C9E">
              <w:rPr>
                <w:rFonts w:cstheme="minorHAnsi"/>
                <w:sz w:val="24"/>
                <w:szCs w:val="24"/>
              </w:rPr>
              <w:t>(</w:t>
            </w:r>
            <w:r>
              <w:rPr>
                <w:rFonts w:cstheme="minorHAnsi"/>
                <w:sz w:val="24"/>
                <w:szCs w:val="24"/>
              </w:rPr>
              <w:t>2.1</w:t>
            </w:r>
            <w:r w:rsidRPr="00600C9E">
              <w:rPr>
                <w:rFonts w:cstheme="minorHAnsi"/>
                <w:sz w:val="24"/>
                <w:szCs w:val="24"/>
              </w:rPr>
              <w:t>)</w:t>
            </w:r>
          </w:p>
        </w:tc>
      </w:tr>
    </w:tbl>
    <w:p w14:paraId="6B84E214" w14:textId="77777777" w:rsidR="0027023C" w:rsidRDefault="0027023C" w:rsidP="0027023C"/>
    <w:p w14:paraId="7B73AE60" w14:textId="1FF591BD" w:rsidR="00F608B0" w:rsidRDefault="0027023C" w:rsidP="0027023C">
      <w:r>
        <w:t>In ons geval (de paarse lijn) komt dat op het volgende neer:</w:t>
      </w:r>
    </w:p>
    <w:p w14:paraId="22B8B362" w14:textId="77777777" w:rsidR="00591651" w:rsidRDefault="00591651" w:rsidP="00591651"/>
    <w:tbl>
      <w:tblPr>
        <w:tblStyle w:val="Rastertabel2"/>
        <w:tblW w:w="5000" w:type="pct"/>
        <w:jc w:val="center"/>
        <w:tblBorders>
          <w:top w:val="none" w:sz="0" w:space="0" w:color="auto"/>
          <w:bottom w:val="none" w:sz="0" w:space="0" w:color="auto"/>
          <w:insideH w:val="none" w:sz="0" w:space="0" w:color="auto"/>
          <w:insideV w:val="none" w:sz="0" w:space="0" w:color="auto"/>
        </w:tblBorders>
        <w:tblLook w:val="0600" w:firstRow="0" w:lastRow="0" w:firstColumn="0" w:lastColumn="0" w:noHBand="1" w:noVBand="1"/>
      </w:tblPr>
      <w:tblGrid>
        <w:gridCol w:w="936"/>
        <w:gridCol w:w="7488"/>
        <w:gridCol w:w="936"/>
      </w:tblGrid>
      <w:tr w:rsidR="00591651" w14:paraId="0844B7BF" w14:textId="77777777" w:rsidTr="00591651">
        <w:trPr>
          <w:jc w:val="center"/>
        </w:trPr>
        <w:tc>
          <w:tcPr>
            <w:tcW w:w="500" w:type="pct"/>
            <w:vAlign w:val="center"/>
          </w:tcPr>
          <w:p w14:paraId="22C67398" w14:textId="77777777" w:rsidR="00591651" w:rsidRDefault="00591651" w:rsidP="00591651"/>
        </w:tc>
        <w:tc>
          <w:tcPr>
            <w:tcW w:w="4000" w:type="pct"/>
            <w:vAlign w:val="center"/>
          </w:tcPr>
          <w:p w14:paraId="324D6284" w14:textId="46A0094F" w:rsidR="00591651" w:rsidRPr="00591651" w:rsidRDefault="00591651" w:rsidP="00591651">
            <w:pPr>
              <w:rPr>
                <w:sz w:val="24"/>
                <w:szCs w:val="24"/>
              </w:rPr>
            </w:pPr>
            <m:oMathPara>
              <m:oMath>
                <m:r>
                  <w:rPr>
                    <w:rFonts w:ascii="Cambria Math" w:hAnsi="Cambria Math"/>
                    <w:sz w:val="24"/>
                    <w:szCs w:val="24"/>
                  </w:rPr>
                  <m:t>α</m:t>
                </m:r>
                <m:r>
                  <m:rPr>
                    <m:sty m:val="p"/>
                  </m:rPr>
                  <w:rPr>
                    <w:rFonts w:ascii="Cambria Math" w:hAnsi="Cambria Math"/>
                    <w:sz w:val="24"/>
                    <w:szCs w:val="24"/>
                  </w:rPr>
                  <m:t xml:space="preserve"> = </m:t>
                </m:r>
                <m:f>
                  <m:fPr>
                    <m:ctrlPr>
                      <w:rPr>
                        <w:rFonts w:ascii="Cambria Math" w:hAnsi="Cambria Math"/>
                        <w:sz w:val="24"/>
                        <w:szCs w:val="24"/>
                        <w:lang w:val="nl"/>
                      </w:rPr>
                    </m:ctrlPr>
                  </m:fPr>
                  <m:num>
                    <m:r>
                      <m:rPr>
                        <m:sty m:val="p"/>
                      </m:rPr>
                      <w:rPr>
                        <w:rFonts w:ascii="Cambria Math" w:hAnsi="Cambria Math"/>
                        <w:sz w:val="24"/>
                        <w:szCs w:val="24"/>
                      </w:rPr>
                      <m:t>1758,57 - 1113,36</m:t>
                    </m:r>
                  </m:num>
                  <m:den>
                    <m:r>
                      <m:rPr>
                        <m:sty m:val="p"/>
                      </m:rPr>
                      <w:rPr>
                        <w:rFonts w:ascii="Cambria Math" w:hAnsi="Cambria Math"/>
                        <w:sz w:val="24"/>
                        <w:szCs w:val="24"/>
                      </w:rPr>
                      <m:t>160</m:t>
                    </m:r>
                  </m:den>
                </m:f>
                <m:r>
                  <m:rPr>
                    <m:sty m:val="p"/>
                  </m:rPr>
                  <w:rPr>
                    <w:rFonts w:ascii="Cambria Math" w:hAnsi="Cambria Math"/>
                    <w:sz w:val="24"/>
                    <w:szCs w:val="24"/>
                  </w:rPr>
                  <m:t xml:space="preserve"> = </m:t>
                </m:r>
                <m:f>
                  <m:fPr>
                    <m:ctrlPr>
                      <w:rPr>
                        <w:rFonts w:ascii="Cambria Math" w:hAnsi="Cambria Math"/>
                        <w:sz w:val="24"/>
                        <w:szCs w:val="24"/>
                        <w:lang w:val="nl"/>
                      </w:rPr>
                    </m:ctrlPr>
                  </m:fPr>
                  <m:num>
                    <m:r>
                      <m:rPr>
                        <m:sty m:val="p"/>
                      </m:rPr>
                      <w:rPr>
                        <w:rFonts w:ascii="Cambria Math" w:hAnsi="Cambria Math"/>
                        <w:sz w:val="24"/>
                        <w:szCs w:val="24"/>
                      </w:rPr>
                      <m:t>645,21</m:t>
                    </m:r>
                  </m:num>
                  <m:den>
                    <m:r>
                      <m:rPr>
                        <m:sty m:val="p"/>
                      </m:rPr>
                      <w:rPr>
                        <w:rFonts w:ascii="Cambria Math" w:hAnsi="Cambria Math"/>
                        <w:sz w:val="24"/>
                        <w:szCs w:val="24"/>
                      </w:rPr>
                      <m:t>160</m:t>
                    </m:r>
                  </m:den>
                </m:f>
                <m:r>
                  <m:rPr>
                    <m:sty m:val="p"/>
                  </m:rPr>
                  <w:rPr>
                    <w:rFonts w:ascii="Cambria Math" w:hAnsi="Cambria Math"/>
                    <w:sz w:val="24"/>
                    <w:szCs w:val="24"/>
                  </w:rPr>
                  <m:t xml:space="preserve">=4,033 </m:t>
                </m:r>
              </m:oMath>
            </m:oMathPara>
          </w:p>
        </w:tc>
        <w:tc>
          <w:tcPr>
            <w:tcW w:w="500" w:type="pct"/>
            <w:vAlign w:val="center"/>
          </w:tcPr>
          <w:p w14:paraId="5DC922B1" w14:textId="6BC8205C" w:rsidR="00591651" w:rsidRPr="004475B5" w:rsidRDefault="00591651" w:rsidP="00591651">
            <w:pPr>
              <w:jc w:val="right"/>
              <w:rPr>
                <w:rFonts w:cstheme="minorHAnsi"/>
                <w:sz w:val="24"/>
                <w:szCs w:val="24"/>
              </w:rPr>
            </w:pPr>
            <w:r w:rsidRPr="00600C9E">
              <w:rPr>
                <w:rFonts w:cstheme="minorHAnsi"/>
                <w:sz w:val="24"/>
                <w:szCs w:val="24"/>
              </w:rPr>
              <w:t>(</w:t>
            </w:r>
            <w:r>
              <w:rPr>
                <w:rFonts w:cstheme="minorHAnsi"/>
                <w:sz w:val="24"/>
                <w:szCs w:val="24"/>
              </w:rPr>
              <w:t>2.2</w:t>
            </w:r>
            <w:r w:rsidRPr="00600C9E">
              <w:rPr>
                <w:rFonts w:cstheme="minorHAnsi"/>
                <w:sz w:val="24"/>
                <w:szCs w:val="24"/>
              </w:rPr>
              <w:t>)</w:t>
            </w:r>
          </w:p>
        </w:tc>
      </w:tr>
    </w:tbl>
    <w:p w14:paraId="01808A7D" w14:textId="77777777" w:rsidR="0027023C" w:rsidRDefault="0027023C" w:rsidP="0027023C"/>
    <w:p w14:paraId="3B4D9B4D" w14:textId="0E302F85" w:rsidR="0027023C" w:rsidRDefault="0027023C" w:rsidP="0027023C">
      <w:r>
        <w:t>Deze richtingscoëfficiënt is (sterk) positief. De trendlijn is dus stijgend. Zo’n opwaartse trend wordt ook wel een</w:t>
      </w:r>
      <w:r>
        <w:rPr>
          <w:i/>
        </w:rPr>
        <w:t xml:space="preserve"> bulltrend</w:t>
      </w:r>
      <w:r>
        <w:t xml:space="preserve"> genoemd. Het desbetreffende aandeel is dan </w:t>
      </w:r>
      <w:r>
        <w:rPr>
          <w:i/>
        </w:rPr>
        <w:t>bullish</w:t>
      </w:r>
      <w:r>
        <w:t>.</w:t>
      </w:r>
    </w:p>
    <w:p w14:paraId="699BA727" w14:textId="77777777" w:rsidR="00F829BD" w:rsidRDefault="00F829BD" w:rsidP="0027023C"/>
    <w:p w14:paraId="2B4BB42A" w14:textId="6DF7A247" w:rsidR="0027023C" w:rsidRPr="00993AFA" w:rsidRDefault="00FF4200" w:rsidP="00EE10B9">
      <w:pPr>
        <w:pStyle w:val="Kop4"/>
      </w:pPr>
      <w:bookmarkStart w:id="46" w:name="_r2hs6yaogpsj"/>
      <w:bookmarkStart w:id="47" w:name="_Toc58857126"/>
      <w:bookmarkEnd w:id="46"/>
      <w:r>
        <w:t xml:space="preserve">2.2.2.2 </w:t>
      </w:r>
      <w:r w:rsidR="0027023C" w:rsidRPr="00993AFA">
        <w:t>Bear (neerwaartse trend)</w:t>
      </w:r>
      <w:bookmarkEnd w:id="47"/>
    </w:p>
    <w:p w14:paraId="124B7060" w14:textId="77777777" w:rsidR="0027023C" w:rsidRDefault="0027023C" w:rsidP="0027023C">
      <w:r>
        <w:t>Laten we nu nogmaals kijken naar de koers van een aandeel Air France-KLM in euro’s.</w:t>
      </w:r>
    </w:p>
    <w:p w14:paraId="7322C06E" w14:textId="77777777" w:rsidR="0027023C" w:rsidRDefault="0027023C" w:rsidP="0027023C"/>
    <w:p w14:paraId="173D2696" w14:textId="7C5257CF" w:rsidR="0027023C" w:rsidRDefault="0027023C" w:rsidP="0027023C">
      <w:r>
        <w:rPr>
          <w:noProof/>
        </w:rPr>
        <w:lastRenderedPageBreak/>
        <w:drawing>
          <wp:inline distT="0" distB="0" distL="0" distR="0" wp14:anchorId="42D9EC49" wp14:editId="5D9D7304">
            <wp:extent cx="5724525" cy="234315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24525" cy="2343150"/>
                    </a:xfrm>
                    <a:prstGeom prst="rect">
                      <a:avLst/>
                    </a:prstGeom>
                    <a:noFill/>
                    <a:ln>
                      <a:noFill/>
                    </a:ln>
                  </pic:spPr>
                </pic:pic>
              </a:graphicData>
            </a:graphic>
          </wp:inline>
        </w:drawing>
      </w:r>
    </w:p>
    <w:p w14:paraId="1FFE0E41" w14:textId="17B5CDF8" w:rsidR="0027023C" w:rsidRDefault="0027023C" w:rsidP="00AD3E80">
      <w:pPr>
        <w:pStyle w:val="Bijschrift1"/>
      </w:pPr>
      <w:r w:rsidRPr="0016329F">
        <w:t>Figuur</w:t>
      </w:r>
      <w:r w:rsidR="0016329F">
        <w:t xml:space="preserve"> 2.f</w:t>
      </w:r>
      <w:r w:rsidRPr="0016329F">
        <w:t>: de</w:t>
      </w:r>
      <w:r>
        <w:t xml:space="preserve"> koers van een aandeel Air France-KLM van september 2019 tot en met november 2020. In de grafiek is een trendlijn getekend. Bron gegevens: </w:t>
      </w:r>
      <w:sdt>
        <w:sdtPr>
          <w:id w:val="-572887375"/>
          <w:citation/>
        </w:sdtPr>
        <w:sdtContent>
          <w:r w:rsidR="00E76801">
            <w:fldChar w:fldCharType="begin"/>
          </w:r>
          <w:r w:rsidR="00E76801">
            <w:instrText xml:space="preserve"> CITATION Yah20 \l 1043 </w:instrText>
          </w:r>
          <w:r w:rsidR="00E76801">
            <w:fldChar w:fldCharType="separate"/>
          </w:r>
          <w:r w:rsidR="00DE70C7">
            <w:rPr>
              <w:noProof/>
            </w:rPr>
            <w:t>(Yahoo Finance, 2020)</w:t>
          </w:r>
          <w:r w:rsidR="00E76801">
            <w:fldChar w:fldCharType="end"/>
          </w:r>
        </w:sdtContent>
      </w:sdt>
      <w:r>
        <w:t xml:space="preserve">. </w:t>
      </w:r>
    </w:p>
    <w:p w14:paraId="70758B35" w14:textId="77777777" w:rsidR="0027023C" w:rsidRDefault="0027023C" w:rsidP="0027023C"/>
    <w:p w14:paraId="552158FE" w14:textId="3E53F883" w:rsidR="0027023C" w:rsidRDefault="0027023C" w:rsidP="0027023C">
      <w:r>
        <w:t>Ook voor deze grafiek kunnen we de richtingscoëfficiënt van de trendlijn berekenen:</w:t>
      </w:r>
    </w:p>
    <w:p w14:paraId="69C8D005" w14:textId="77777777" w:rsidR="00591651" w:rsidRDefault="00591651" w:rsidP="00591651"/>
    <w:tbl>
      <w:tblPr>
        <w:tblStyle w:val="Rastertabel2"/>
        <w:tblW w:w="5000" w:type="pct"/>
        <w:jc w:val="center"/>
        <w:tblBorders>
          <w:top w:val="none" w:sz="0" w:space="0" w:color="auto"/>
          <w:bottom w:val="none" w:sz="0" w:space="0" w:color="auto"/>
          <w:insideH w:val="none" w:sz="0" w:space="0" w:color="auto"/>
          <w:insideV w:val="none" w:sz="0" w:space="0" w:color="auto"/>
        </w:tblBorders>
        <w:tblLook w:val="0600" w:firstRow="0" w:lastRow="0" w:firstColumn="0" w:lastColumn="0" w:noHBand="1" w:noVBand="1"/>
      </w:tblPr>
      <w:tblGrid>
        <w:gridCol w:w="936"/>
        <w:gridCol w:w="7488"/>
        <w:gridCol w:w="936"/>
      </w:tblGrid>
      <w:tr w:rsidR="00591651" w14:paraId="1CF962AB" w14:textId="77777777" w:rsidTr="00591651">
        <w:trPr>
          <w:jc w:val="center"/>
        </w:trPr>
        <w:tc>
          <w:tcPr>
            <w:tcW w:w="500" w:type="pct"/>
            <w:vAlign w:val="center"/>
          </w:tcPr>
          <w:p w14:paraId="57E1320C" w14:textId="77777777" w:rsidR="00591651" w:rsidRDefault="00591651" w:rsidP="00591651"/>
        </w:tc>
        <w:tc>
          <w:tcPr>
            <w:tcW w:w="4000" w:type="pct"/>
            <w:vAlign w:val="center"/>
          </w:tcPr>
          <w:p w14:paraId="7549D537" w14:textId="48FCE775" w:rsidR="00591651" w:rsidRPr="00591651" w:rsidRDefault="00591651" w:rsidP="00591651">
            <w:pPr>
              <w:rPr>
                <w:sz w:val="24"/>
                <w:szCs w:val="24"/>
              </w:rPr>
            </w:pPr>
            <m:oMathPara>
              <m:oMath>
                <m:r>
                  <w:rPr>
                    <w:rFonts w:ascii="Cambria Math" w:hAnsi="Cambria Math"/>
                    <w:sz w:val="24"/>
                    <w:szCs w:val="24"/>
                  </w:rPr>
                  <m:t>α</m:t>
                </m:r>
                <m:r>
                  <m:rPr>
                    <m:sty m:val="p"/>
                  </m:rPr>
                  <w:rPr>
                    <w:rFonts w:ascii="Cambria Math" w:hAnsi="Cambria Math"/>
                    <w:sz w:val="24"/>
                    <w:szCs w:val="24"/>
                  </w:rPr>
                  <m:t xml:space="preserve"> = </m:t>
                </m:r>
                <m:f>
                  <m:fPr>
                    <m:ctrlPr>
                      <w:rPr>
                        <w:rFonts w:ascii="Cambria Math" w:hAnsi="Cambria Math"/>
                        <w:sz w:val="24"/>
                        <w:szCs w:val="24"/>
                        <w:lang w:val="nl"/>
                      </w:rPr>
                    </m:ctrlPr>
                  </m:fPr>
                  <m:num>
                    <m:r>
                      <m:rPr>
                        <m:sty m:val="p"/>
                      </m:rPr>
                      <w:rPr>
                        <w:rFonts w:ascii="Cambria Math" w:hAnsi="Cambria Math"/>
                        <w:sz w:val="24"/>
                        <w:szCs w:val="24"/>
                      </w:rPr>
                      <m:t>4,2260 - 11,0460</m:t>
                    </m:r>
                  </m:num>
                  <m:den>
                    <m:r>
                      <m:rPr>
                        <m:sty m:val="p"/>
                      </m:rPr>
                      <w:rPr>
                        <w:rFonts w:ascii="Cambria Math" w:hAnsi="Cambria Math"/>
                        <w:sz w:val="24"/>
                        <w:szCs w:val="24"/>
                      </w:rPr>
                      <m:t>270</m:t>
                    </m:r>
                  </m:den>
                </m:f>
                <m:r>
                  <m:rPr>
                    <m:sty m:val="p"/>
                  </m:rPr>
                  <w:rPr>
                    <w:rFonts w:ascii="Cambria Math" w:hAnsi="Cambria Math"/>
                    <w:sz w:val="24"/>
                    <w:szCs w:val="24"/>
                  </w:rPr>
                  <m:t xml:space="preserve"> = </m:t>
                </m:r>
                <m:f>
                  <m:fPr>
                    <m:ctrlPr>
                      <w:rPr>
                        <w:rFonts w:ascii="Cambria Math" w:hAnsi="Cambria Math"/>
                        <w:sz w:val="24"/>
                        <w:szCs w:val="24"/>
                        <w:lang w:val="nl"/>
                      </w:rPr>
                    </m:ctrlPr>
                  </m:fPr>
                  <m:num>
                    <m:r>
                      <m:rPr>
                        <m:sty m:val="p"/>
                      </m:rPr>
                      <w:rPr>
                        <w:rFonts w:ascii="Cambria Math" w:hAnsi="Cambria Math"/>
                        <w:sz w:val="24"/>
                        <w:szCs w:val="24"/>
                      </w:rPr>
                      <m:t>-6,82</m:t>
                    </m:r>
                  </m:num>
                  <m:den>
                    <m:r>
                      <m:rPr>
                        <m:sty m:val="p"/>
                      </m:rPr>
                      <w:rPr>
                        <w:rFonts w:ascii="Cambria Math" w:hAnsi="Cambria Math"/>
                        <w:sz w:val="24"/>
                        <w:szCs w:val="24"/>
                      </w:rPr>
                      <m:t>270</m:t>
                    </m:r>
                  </m:den>
                </m:f>
                <m:r>
                  <m:rPr>
                    <m:sty m:val="p"/>
                  </m:rPr>
                  <w:rPr>
                    <w:rFonts w:ascii="Cambria Math" w:hAnsi="Cambria Math"/>
                    <w:sz w:val="24"/>
                    <w:szCs w:val="24"/>
                  </w:rPr>
                  <m:t xml:space="preserve">= -0,025 </m:t>
                </m:r>
              </m:oMath>
            </m:oMathPara>
          </w:p>
        </w:tc>
        <w:tc>
          <w:tcPr>
            <w:tcW w:w="500" w:type="pct"/>
            <w:vAlign w:val="center"/>
          </w:tcPr>
          <w:p w14:paraId="2C859D89" w14:textId="561C7705" w:rsidR="00591651" w:rsidRPr="004475B5" w:rsidRDefault="00591651" w:rsidP="00591651">
            <w:pPr>
              <w:jc w:val="right"/>
              <w:rPr>
                <w:rFonts w:cstheme="minorHAnsi"/>
                <w:sz w:val="24"/>
                <w:szCs w:val="24"/>
              </w:rPr>
            </w:pPr>
            <w:r w:rsidRPr="00600C9E">
              <w:rPr>
                <w:rFonts w:cstheme="minorHAnsi"/>
                <w:sz w:val="24"/>
                <w:szCs w:val="24"/>
              </w:rPr>
              <w:t>(</w:t>
            </w:r>
            <w:r>
              <w:rPr>
                <w:rFonts w:cstheme="minorHAnsi"/>
                <w:sz w:val="24"/>
                <w:szCs w:val="24"/>
              </w:rPr>
              <w:t>2.3</w:t>
            </w:r>
            <w:r w:rsidRPr="00600C9E">
              <w:rPr>
                <w:rFonts w:cstheme="minorHAnsi"/>
                <w:sz w:val="24"/>
                <w:szCs w:val="24"/>
              </w:rPr>
              <w:t>)</w:t>
            </w:r>
          </w:p>
        </w:tc>
      </w:tr>
    </w:tbl>
    <w:p w14:paraId="2AD688AA" w14:textId="77777777" w:rsidR="0027023C" w:rsidRDefault="0027023C" w:rsidP="0027023C"/>
    <w:p w14:paraId="0345996F" w14:textId="77777777" w:rsidR="0027023C" w:rsidRDefault="0027023C" w:rsidP="0027023C">
      <w:r>
        <w:t xml:space="preserve">Hier ontdekken we meteen een van de limitaties van trendlijnen. Ze geven soms een vertekend beeld: -0,025 lijkt een zeer minimale daling, maar in werkelijkheid daalt de koers over deze periode met maar liefst 62,12%. </w:t>
      </w:r>
    </w:p>
    <w:p w14:paraId="69CF2EDC" w14:textId="3671953A" w:rsidR="0027023C" w:rsidRDefault="0027023C" w:rsidP="0027023C">
      <w:r>
        <w:t>Een goed alternatief voor de richtingscoëfficiënt is dus de hellingsgraad, uitgedrukt in procenten:</w:t>
      </w:r>
    </w:p>
    <w:p w14:paraId="6229A8F4" w14:textId="77777777" w:rsidR="00591651" w:rsidRDefault="00591651" w:rsidP="00591651"/>
    <w:tbl>
      <w:tblPr>
        <w:tblStyle w:val="Rastertabel2"/>
        <w:tblW w:w="5000" w:type="pct"/>
        <w:jc w:val="center"/>
        <w:tblBorders>
          <w:top w:val="none" w:sz="0" w:space="0" w:color="auto"/>
          <w:bottom w:val="none" w:sz="0" w:space="0" w:color="auto"/>
          <w:insideH w:val="none" w:sz="0" w:space="0" w:color="auto"/>
          <w:insideV w:val="none" w:sz="0" w:space="0" w:color="auto"/>
        </w:tblBorders>
        <w:tblLook w:val="0600" w:firstRow="0" w:lastRow="0" w:firstColumn="0" w:lastColumn="0" w:noHBand="1" w:noVBand="1"/>
      </w:tblPr>
      <w:tblGrid>
        <w:gridCol w:w="936"/>
        <w:gridCol w:w="7488"/>
        <w:gridCol w:w="936"/>
      </w:tblGrid>
      <w:tr w:rsidR="00591651" w14:paraId="759BC7B5" w14:textId="77777777" w:rsidTr="00591651">
        <w:trPr>
          <w:jc w:val="center"/>
        </w:trPr>
        <w:tc>
          <w:tcPr>
            <w:tcW w:w="500" w:type="pct"/>
            <w:vAlign w:val="center"/>
          </w:tcPr>
          <w:p w14:paraId="73438728" w14:textId="77777777" w:rsidR="00591651" w:rsidRDefault="00591651" w:rsidP="00591651"/>
        </w:tc>
        <w:tc>
          <w:tcPr>
            <w:tcW w:w="4000" w:type="pct"/>
            <w:vAlign w:val="center"/>
          </w:tcPr>
          <w:p w14:paraId="00A506AA" w14:textId="6D63559D" w:rsidR="00591651" w:rsidRPr="00591651" w:rsidRDefault="008139A4" w:rsidP="00591651">
            <w:pPr>
              <w:rPr>
                <w:sz w:val="24"/>
                <w:szCs w:val="24"/>
              </w:rPr>
            </w:pPr>
            <m:oMathPara>
              <m:oMathParaPr>
                <m:jc m:val="center"/>
              </m:oMathParaPr>
              <m:oMath>
                <m:r>
                  <w:rPr>
                    <w:rFonts w:ascii="Cambria Math" w:hAnsi="Cambria Math"/>
                    <w:sz w:val="24"/>
                    <w:szCs w:val="24"/>
                  </w:rPr>
                  <m:t>hellingsgraad</m:t>
                </m:r>
                <m:r>
                  <m:rPr>
                    <m:sty m:val="p"/>
                  </m:rPr>
                  <w:rPr>
                    <w:rFonts w:ascii="Cambria Math" w:hAnsi="Cambria Math"/>
                    <w:sz w:val="24"/>
                    <w:szCs w:val="24"/>
                  </w:rPr>
                  <m:t xml:space="preserve"> = </m:t>
                </m:r>
                <m:f>
                  <m:fPr>
                    <m:ctrlPr>
                      <w:rPr>
                        <w:rFonts w:ascii="Cambria Math" w:hAnsi="Cambria Math"/>
                        <w:sz w:val="24"/>
                        <w:szCs w:val="24"/>
                        <w:lang w:val="nl"/>
                      </w:rPr>
                    </m:ctrlPr>
                  </m:fPr>
                  <m:num>
                    <m:r>
                      <w:rPr>
                        <w:rFonts w:ascii="Cambria Math" w:hAnsi="Cambria Math"/>
                        <w:sz w:val="24"/>
                        <w:szCs w:val="24"/>
                      </w:rPr>
                      <m:t>nieuwe</m:t>
                    </m:r>
                    <m:r>
                      <m:rPr>
                        <m:sty m:val="p"/>
                      </m:rPr>
                      <w:rPr>
                        <w:rFonts w:ascii="Cambria Math" w:hAnsi="Cambria Math"/>
                        <w:sz w:val="24"/>
                        <w:szCs w:val="24"/>
                      </w:rPr>
                      <m:t xml:space="preserve"> </m:t>
                    </m:r>
                    <m:r>
                      <w:rPr>
                        <w:rFonts w:ascii="Cambria Math" w:hAnsi="Cambria Math"/>
                        <w:sz w:val="24"/>
                        <w:szCs w:val="24"/>
                      </w:rPr>
                      <m:t>prijs</m:t>
                    </m:r>
                    <m:r>
                      <m:rPr>
                        <m:sty m:val="p"/>
                      </m:rPr>
                      <w:rPr>
                        <w:rFonts w:ascii="Cambria Math" w:hAnsi="Cambria Math"/>
                        <w:sz w:val="24"/>
                        <w:szCs w:val="24"/>
                      </w:rPr>
                      <m:t xml:space="preserve"> - </m:t>
                    </m:r>
                    <m:r>
                      <w:rPr>
                        <w:rFonts w:ascii="Cambria Math" w:hAnsi="Cambria Math"/>
                        <w:sz w:val="24"/>
                        <w:szCs w:val="24"/>
                      </w:rPr>
                      <m:t>oude</m:t>
                    </m:r>
                    <m:r>
                      <m:rPr>
                        <m:sty m:val="p"/>
                      </m:rPr>
                      <w:rPr>
                        <w:rFonts w:ascii="Cambria Math" w:hAnsi="Cambria Math"/>
                        <w:sz w:val="24"/>
                        <w:szCs w:val="24"/>
                      </w:rPr>
                      <m:t xml:space="preserve"> </m:t>
                    </m:r>
                    <m:r>
                      <w:rPr>
                        <w:rFonts w:ascii="Cambria Math" w:hAnsi="Cambria Math"/>
                        <w:sz w:val="24"/>
                        <w:szCs w:val="24"/>
                      </w:rPr>
                      <m:t>prijs</m:t>
                    </m:r>
                  </m:num>
                  <m:den>
                    <m:r>
                      <w:rPr>
                        <w:rFonts w:ascii="Cambria Math" w:hAnsi="Cambria Math"/>
                        <w:sz w:val="24"/>
                        <w:szCs w:val="24"/>
                      </w:rPr>
                      <m:t>oude</m:t>
                    </m:r>
                    <m:r>
                      <m:rPr>
                        <m:sty m:val="p"/>
                      </m:rPr>
                      <w:rPr>
                        <w:rFonts w:ascii="Cambria Math" w:hAnsi="Cambria Math"/>
                        <w:sz w:val="24"/>
                        <w:szCs w:val="24"/>
                      </w:rPr>
                      <m:t xml:space="preserve"> </m:t>
                    </m:r>
                    <m:r>
                      <w:rPr>
                        <w:rFonts w:ascii="Cambria Math" w:hAnsi="Cambria Math"/>
                        <w:sz w:val="24"/>
                        <w:szCs w:val="24"/>
                      </w:rPr>
                      <m:t>prijs</m:t>
                    </m:r>
                  </m:den>
                </m:f>
                <m:r>
                  <m:rPr>
                    <m:sty m:val="p"/>
                  </m:rPr>
                  <w:rPr>
                    <w:rFonts w:ascii="Cambria Math" w:hAnsi="Cambria Math"/>
                    <w:sz w:val="24"/>
                    <w:szCs w:val="24"/>
                  </w:rPr>
                  <m:t>⋅100%</m:t>
                </m:r>
              </m:oMath>
            </m:oMathPara>
          </w:p>
        </w:tc>
        <w:tc>
          <w:tcPr>
            <w:tcW w:w="500" w:type="pct"/>
            <w:vAlign w:val="center"/>
          </w:tcPr>
          <w:p w14:paraId="55FD686B" w14:textId="5F42F046" w:rsidR="00591651" w:rsidRPr="004475B5" w:rsidRDefault="00591651" w:rsidP="00591651">
            <w:pPr>
              <w:jc w:val="right"/>
              <w:rPr>
                <w:rFonts w:cstheme="minorHAnsi"/>
                <w:sz w:val="24"/>
                <w:szCs w:val="24"/>
              </w:rPr>
            </w:pPr>
            <w:r w:rsidRPr="00600C9E">
              <w:rPr>
                <w:rFonts w:cstheme="minorHAnsi"/>
                <w:sz w:val="24"/>
                <w:szCs w:val="24"/>
              </w:rPr>
              <w:t>(</w:t>
            </w:r>
            <w:r>
              <w:rPr>
                <w:rFonts w:cstheme="minorHAnsi"/>
                <w:sz w:val="24"/>
                <w:szCs w:val="24"/>
              </w:rPr>
              <w:t>2.4</w:t>
            </w:r>
            <w:r w:rsidRPr="00600C9E">
              <w:rPr>
                <w:rFonts w:cstheme="minorHAnsi"/>
                <w:sz w:val="24"/>
                <w:szCs w:val="24"/>
              </w:rPr>
              <w:t>)</w:t>
            </w:r>
          </w:p>
        </w:tc>
      </w:tr>
    </w:tbl>
    <w:p w14:paraId="274FDDA5" w14:textId="77777777" w:rsidR="0027023C" w:rsidRDefault="0027023C" w:rsidP="0027023C"/>
    <w:p w14:paraId="40199201" w14:textId="3E76B188" w:rsidR="0027023C" w:rsidRDefault="0027023C" w:rsidP="0027023C">
      <w:r>
        <w:t>Als we deze formule invullen voor de koers van Air France-KLM, krijgen we de volgende waarde:</w:t>
      </w:r>
    </w:p>
    <w:p w14:paraId="7406DB7F" w14:textId="77777777" w:rsidR="00591651" w:rsidRDefault="00591651" w:rsidP="00591651"/>
    <w:tbl>
      <w:tblPr>
        <w:tblStyle w:val="Rastertabel2"/>
        <w:tblW w:w="5000" w:type="pct"/>
        <w:jc w:val="center"/>
        <w:tblBorders>
          <w:top w:val="none" w:sz="0" w:space="0" w:color="auto"/>
          <w:bottom w:val="none" w:sz="0" w:space="0" w:color="auto"/>
          <w:insideH w:val="none" w:sz="0" w:space="0" w:color="auto"/>
          <w:insideV w:val="none" w:sz="0" w:space="0" w:color="auto"/>
        </w:tblBorders>
        <w:tblLook w:val="0600" w:firstRow="0" w:lastRow="0" w:firstColumn="0" w:lastColumn="0" w:noHBand="1" w:noVBand="1"/>
      </w:tblPr>
      <w:tblGrid>
        <w:gridCol w:w="936"/>
        <w:gridCol w:w="7488"/>
        <w:gridCol w:w="936"/>
      </w:tblGrid>
      <w:tr w:rsidR="00591651" w14:paraId="624C1841" w14:textId="77777777" w:rsidTr="00591651">
        <w:trPr>
          <w:jc w:val="center"/>
        </w:trPr>
        <w:tc>
          <w:tcPr>
            <w:tcW w:w="500" w:type="pct"/>
            <w:vAlign w:val="center"/>
          </w:tcPr>
          <w:p w14:paraId="461F7D6A" w14:textId="77777777" w:rsidR="00591651" w:rsidRDefault="00591651" w:rsidP="00591651"/>
        </w:tc>
        <w:tc>
          <w:tcPr>
            <w:tcW w:w="4000" w:type="pct"/>
            <w:vAlign w:val="center"/>
          </w:tcPr>
          <w:p w14:paraId="491E5CE2" w14:textId="0D722CAF" w:rsidR="00591651" w:rsidRPr="00591651" w:rsidRDefault="00A82C48" w:rsidP="00591651">
            <w:pPr>
              <w:rPr>
                <w:sz w:val="24"/>
                <w:szCs w:val="24"/>
              </w:rPr>
            </w:pPr>
            <m:oMathPara>
              <m:oMath>
                <m:f>
                  <m:fPr>
                    <m:ctrlPr>
                      <w:rPr>
                        <w:rFonts w:ascii="Cambria Math" w:hAnsi="Cambria Math"/>
                        <w:sz w:val="24"/>
                        <w:szCs w:val="24"/>
                        <w:lang w:val="nl"/>
                      </w:rPr>
                    </m:ctrlPr>
                  </m:fPr>
                  <m:num>
                    <m:r>
                      <m:rPr>
                        <m:sty m:val="p"/>
                      </m:rPr>
                      <w:rPr>
                        <w:rFonts w:ascii="Cambria Math" w:hAnsi="Cambria Math"/>
                        <w:sz w:val="24"/>
                        <w:szCs w:val="24"/>
                      </w:rPr>
                      <m:t>4,2260 -11,0460</m:t>
                    </m:r>
                  </m:num>
                  <m:den>
                    <m:r>
                      <m:rPr>
                        <m:sty m:val="p"/>
                      </m:rPr>
                      <w:rPr>
                        <w:rFonts w:ascii="Cambria Math" w:hAnsi="Cambria Math"/>
                        <w:sz w:val="24"/>
                        <w:szCs w:val="24"/>
                      </w:rPr>
                      <m:t>11,0460</m:t>
                    </m:r>
                  </m:den>
                </m:f>
                <m:r>
                  <m:rPr>
                    <m:sty m:val="p"/>
                  </m:rPr>
                  <w:rPr>
                    <w:rFonts w:ascii="Cambria Math" w:hAnsi="Cambria Math"/>
                    <w:sz w:val="24"/>
                    <w:szCs w:val="24"/>
                  </w:rPr>
                  <m:t>⋅100% = -62,12%</m:t>
                </m:r>
              </m:oMath>
            </m:oMathPara>
          </w:p>
        </w:tc>
        <w:tc>
          <w:tcPr>
            <w:tcW w:w="500" w:type="pct"/>
            <w:vAlign w:val="center"/>
          </w:tcPr>
          <w:p w14:paraId="2CDE2C09" w14:textId="3D34A18E" w:rsidR="00591651" w:rsidRPr="004475B5" w:rsidRDefault="00591651" w:rsidP="00591651">
            <w:pPr>
              <w:jc w:val="right"/>
              <w:rPr>
                <w:rFonts w:cstheme="minorHAnsi"/>
                <w:sz w:val="24"/>
                <w:szCs w:val="24"/>
              </w:rPr>
            </w:pPr>
            <w:r w:rsidRPr="00600C9E">
              <w:rPr>
                <w:rFonts w:cstheme="minorHAnsi"/>
                <w:sz w:val="24"/>
                <w:szCs w:val="24"/>
              </w:rPr>
              <w:t>(</w:t>
            </w:r>
            <w:r>
              <w:rPr>
                <w:rFonts w:cstheme="minorHAnsi"/>
                <w:sz w:val="24"/>
                <w:szCs w:val="24"/>
              </w:rPr>
              <w:t>2.5</w:t>
            </w:r>
            <w:r w:rsidRPr="00600C9E">
              <w:rPr>
                <w:rFonts w:cstheme="minorHAnsi"/>
                <w:sz w:val="24"/>
                <w:szCs w:val="24"/>
              </w:rPr>
              <w:t>)</w:t>
            </w:r>
          </w:p>
        </w:tc>
      </w:tr>
    </w:tbl>
    <w:p w14:paraId="7F88C01C" w14:textId="77777777" w:rsidR="0027023C" w:rsidRDefault="0027023C" w:rsidP="0027023C"/>
    <w:p w14:paraId="3C3EFD04" w14:textId="77777777" w:rsidR="0027023C" w:rsidRDefault="0027023C" w:rsidP="0027023C">
      <w:r>
        <w:t xml:space="preserve">Dit geeft een representatiever beeld van de grootte van de koersdaling. We kunnen dus concluderen dat de waarde van de richtingscoëfficiënt ons vertelt </w:t>
      </w:r>
      <w:r>
        <w:rPr>
          <w:b/>
        </w:rPr>
        <w:t xml:space="preserve">of </w:t>
      </w:r>
      <w:r>
        <w:t xml:space="preserve">een aandeel daalt en de waarde van de hellingsgraad ons vertelt </w:t>
      </w:r>
      <w:r>
        <w:rPr>
          <w:b/>
        </w:rPr>
        <w:t>hoe hard</w:t>
      </w:r>
      <w:r>
        <w:t xml:space="preserve"> een aandeel daalt.</w:t>
      </w:r>
    </w:p>
    <w:p w14:paraId="577D4C42" w14:textId="77777777" w:rsidR="0027023C" w:rsidRDefault="0027023C" w:rsidP="0027023C"/>
    <w:p w14:paraId="7CE35697" w14:textId="3A8656AA" w:rsidR="0027023C" w:rsidRDefault="0027023C" w:rsidP="0027023C">
      <w:r>
        <w:t xml:space="preserve">Een neerwaartse trend wordt ook wel een </w:t>
      </w:r>
      <w:r>
        <w:rPr>
          <w:i/>
        </w:rPr>
        <w:t xml:space="preserve">beartrend </w:t>
      </w:r>
      <w:r>
        <w:t xml:space="preserve">genoemd. Het aandeel heet dan </w:t>
      </w:r>
      <w:r>
        <w:rPr>
          <w:i/>
        </w:rPr>
        <w:t>bearish</w:t>
      </w:r>
      <w:r>
        <w:t>.</w:t>
      </w:r>
    </w:p>
    <w:p w14:paraId="4EB77845" w14:textId="77777777" w:rsidR="00F829BD" w:rsidRDefault="00F829BD" w:rsidP="0027023C"/>
    <w:p w14:paraId="387DDE29" w14:textId="50196292" w:rsidR="0027023C" w:rsidRDefault="00FF4200" w:rsidP="00EE10B9">
      <w:pPr>
        <w:pStyle w:val="Kop4"/>
      </w:pPr>
      <w:bookmarkStart w:id="48" w:name="_87tq0fwzklrx"/>
      <w:bookmarkStart w:id="49" w:name="_Toc58857127"/>
      <w:bookmarkEnd w:id="48"/>
      <w:r>
        <w:t xml:space="preserve">2.2.2.3 </w:t>
      </w:r>
      <w:r w:rsidR="0027023C">
        <w:t>Helemaal geen trend</w:t>
      </w:r>
      <w:bookmarkEnd w:id="49"/>
    </w:p>
    <w:p w14:paraId="4FC095BF" w14:textId="1938B4EC" w:rsidR="0027023C" w:rsidRDefault="0027023C" w:rsidP="0027023C">
      <w:r>
        <w:t xml:space="preserve">Het kan natuurlijk ook voorkomen dat er geen duidelijke trend in een koersverloop zichtbaar is. Dit is het geval </w:t>
      </w:r>
      <w:r w:rsidRPr="00002D22">
        <w:t xml:space="preserve">in figuur </w:t>
      </w:r>
      <w:r w:rsidR="00002D22" w:rsidRPr="00002D22">
        <w:t>2.g</w:t>
      </w:r>
      <w:r w:rsidRPr="00002D22">
        <w:t xml:space="preserve"> hieronder</w:t>
      </w:r>
      <w:r>
        <w:t>.</w:t>
      </w:r>
    </w:p>
    <w:p w14:paraId="2A3DABD6" w14:textId="77777777" w:rsidR="0027023C" w:rsidRDefault="0027023C" w:rsidP="0027023C"/>
    <w:p w14:paraId="1AF5F65A" w14:textId="0415D4D3" w:rsidR="0027023C" w:rsidRDefault="0027023C" w:rsidP="0027023C">
      <w:r>
        <w:rPr>
          <w:noProof/>
        </w:rPr>
        <w:drawing>
          <wp:inline distT="0" distB="0" distL="0" distR="0" wp14:anchorId="3D4A7487" wp14:editId="0F7E8736">
            <wp:extent cx="5724525" cy="227647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24525" cy="2276475"/>
                    </a:xfrm>
                    <a:prstGeom prst="rect">
                      <a:avLst/>
                    </a:prstGeom>
                    <a:noFill/>
                    <a:ln>
                      <a:noFill/>
                    </a:ln>
                  </pic:spPr>
                </pic:pic>
              </a:graphicData>
            </a:graphic>
          </wp:inline>
        </w:drawing>
      </w:r>
    </w:p>
    <w:p w14:paraId="68F8AAB7" w14:textId="70D62D0A" w:rsidR="0027023C" w:rsidRDefault="0027023C" w:rsidP="00AD3E80">
      <w:pPr>
        <w:pStyle w:val="Bijschrift1"/>
      </w:pPr>
      <w:r w:rsidRPr="0016329F">
        <w:t xml:space="preserve">Figuur </w:t>
      </w:r>
      <w:r w:rsidR="0016329F">
        <w:t>2.g</w:t>
      </w:r>
      <w:r w:rsidRPr="0016329F">
        <w:t>: de</w:t>
      </w:r>
      <w:r>
        <w:t xml:space="preserve"> koersgrafiek van computerbedrijf Intel (INTC) van eind 2019 tot eind 2020. In de grafiek zijn quadrant lines getekend. Bron gegevens: </w:t>
      </w:r>
      <w:sdt>
        <w:sdtPr>
          <w:id w:val="-1763674406"/>
          <w:citation/>
        </w:sdtPr>
        <w:sdtContent>
          <w:r w:rsidR="00E76801">
            <w:fldChar w:fldCharType="begin"/>
          </w:r>
          <w:r w:rsidR="00E76801">
            <w:instrText xml:space="preserve"> CITATION Yah20 \l 1043 </w:instrText>
          </w:r>
          <w:r w:rsidR="00E76801">
            <w:fldChar w:fldCharType="separate"/>
          </w:r>
          <w:r w:rsidR="00DE70C7">
            <w:rPr>
              <w:noProof/>
            </w:rPr>
            <w:t>(Yahoo Finance, 2020)</w:t>
          </w:r>
          <w:r w:rsidR="00E76801">
            <w:fldChar w:fldCharType="end"/>
          </w:r>
        </w:sdtContent>
      </w:sdt>
      <w:r>
        <w:t xml:space="preserve">. </w:t>
      </w:r>
    </w:p>
    <w:p w14:paraId="26BA2E63" w14:textId="77777777" w:rsidR="0027023C" w:rsidRDefault="0027023C" w:rsidP="0027023C"/>
    <w:p w14:paraId="4F9241C3" w14:textId="02505705" w:rsidR="0027023C" w:rsidRDefault="0027023C" w:rsidP="0027023C">
      <w:r>
        <w:t xml:space="preserve">Het verloop van deze grafiek wordt </w:t>
      </w:r>
      <w:r>
        <w:rPr>
          <w:i/>
        </w:rPr>
        <w:t xml:space="preserve">trendloos </w:t>
      </w:r>
      <w:r>
        <w:t xml:space="preserve">genoemd. De koers fluctueert rond een bepaalde middellijn, maar vertoont geen kenmerken van een bull- of beartrend. Het is wachten totdat de koers </w:t>
      </w:r>
      <w:r>
        <w:rPr>
          <w:i/>
        </w:rPr>
        <w:t>uitbreekt</w:t>
      </w:r>
      <w:r>
        <w:t>. Met een uitbraak wordt een relatief g</w:t>
      </w:r>
      <w:r w:rsidR="00692CB1">
        <w:t xml:space="preserve">rote stijging of daling bedoeld. </w:t>
      </w:r>
      <w:sdt>
        <w:sdtPr>
          <w:id w:val="1574470763"/>
          <w:citation/>
        </w:sdtPr>
        <w:sdtContent>
          <w:r w:rsidR="00692CB1">
            <w:fldChar w:fldCharType="begin"/>
          </w:r>
          <w:r w:rsidR="00692CB1">
            <w:instrText xml:space="preserve"> CITATION Eps18 \l 1043 </w:instrText>
          </w:r>
          <w:r w:rsidR="00692CB1">
            <w:fldChar w:fldCharType="separate"/>
          </w:r>
          <w:r w:rsidR="00DE70C7">
            <w:rPr>
              <w:noProof/>
            </w:rPr>
            <w:t>(Epstein &amp; Roze, 2018)</w:t>
          </w:r>
          <w:r w:rsidR="00692CB1">
            <w:fldChar w:fldCharType="end"/>
          </w:r>
        </w:sdtContent>
      </w:sdt>
    </w:p>
    <w:p w14:paraId="38F1BFB7" w14:textId="77777777" w:rsidR="0027023C" w:rsidRDefault="0027023C" w:rsidP="0027023C"/>
    <w:p w14:paraId="2D549C35" w14:textId="3B02C356" w:rsidR="0027023C" w:rsidRDefault="0027023C" w:rsidP="0027023C">
      <w:r>
        <w:t xml:space="preserve">Het paarse gebied is een verzameling van </w:t>
      </w:r>
      <w:r>
        <w:rPr>
          <w:i/>
        </w:rPr>
        <w:t>quadrant lines</w:t>
      </w:r>
      <w:r>
        <w:t xml:space="preserve">. De vijf lijnen verdelen een bepaald gebied in vier stukken. De bovenste lijn (ook wel de </w:t>
      </w:r>
      <w:r>
        <w:rPr>
          <w:i/>
        </w:rPr>
        <w:t>weerstand</w:t>
      </w:r>
      <w:r>
        <w:t xml:space="preserve"> genoemd) geeft de hoogste koers in een bepaald domein weer. De onderste lijn (ook wel de </w:t>
      </w:r>
      <w:r>
        <w:rPr>
          <w:i/>
        </w:rPr>
        <w:t>ondersteuning</w:t>
      </w:r>
      <w:r>
        <w:t xml:space="preserve"> genoemd) is verantwoordelijk voor het aangeven van de laagste koers. De drie lijnen ertussen verdelen het complete paarse gebied in vier gelijke stukken: de kwadranten.</w:t>
      </w:r>
      <w:sdt>
        <w:sdtPr>
          <w:id w:val="-1699162206"/>
          <w:citation/>
        </w:sdtPr>
        <w:sdtContent>
          <w:r w:rsidR="00605BA3">
            <w:fldChar w:fldCharType="begin"/>
          </w:r>
          <w:r w:rsidR="00605BA3">
            <w:instrText xml:space="preserve"> CITATION Cha20 \l 1043 </w:instrText>
          </w:r>
          <w:r w:rsidR="00605BA3">
            <w:fldChar w:fldCharType="separate"/>
          </w:r>
          <w:r w:rsidR="00DE70C7">
            <w:rPr>
              <w:noProof/>
            </w:rPr>
            <w:t xml:space="preserve"> (ChartSchool, sd)</w:t>
          </w:r>
          <w:r w:rsidR="00605BA3">
            <w:fldChar w:fldCharType="end"/>
          </w:r>
        </w:sdtContent>
      </w:sdt>
    </w:p>
    <w:p w14:paraId="21F97718" w14:textId="77777777" w:rsidR="0027023C" w:rsidRDefault="0027023C" w:rsidP="0027023C"/>
    <w:p w14:paraId="7A5AA563" w14:textId="6F8DD7F7" w:rsidR="0027023C" w:rsidRDefault="0027023C" w:rsidP="0027023C">
      <w:r>
        <w:t>Als de onderlinge afstand tussen de quadrant lines groot is, is de standaarddeviatie van de koersen ook groot. Erg geldt: hoe kleiner de onderlinge afstand, hoe kleiner de standaarddeviatie en dus hoe minder volatiel het desbetreffende aandeel is.</w:t>
      </w:r>
    </w:p>
    <w:p w14:paraId="2FA303F6" w14:textId="77777777" w:rsidR="00F829BD" w:rsidRDefault="00F829BD" w:rsidP="0027023C"/>
    <w:p w14:paraId="0287C6B9" w14:textId="78E760B7" w:rsidR="0027023C" w:rsidRDefault="00FF4200" w:rsidP="00EE10B9">
      <w:pPr>
        <w:pStyle w:val="Kop4"/>
      </w:pPr>
      <w:bookmarkStart w:id="50" w:name="_u7515lv7azm"/>
      <w:bookmarkStart w:id="51" w:name="_Toc58857128"/>
      <w:bookmarkEnd w:id="50"/>
      <w:r>
        <w:t xml:space="preserve">2.2.2.4 </w:t>
      </w:r>
      <w:r w:rsidR="0027023C">
        <w:t>Patronen</w:t>
      </w:r>
      <w:bookmarkEnd w:id="51"/>
    </w:p>
    <w:p w14:paraId="2DDF4F25" w14:textId="77777777" w:rsidR="0027023C" w:rsidRDefault="0027023C" w:rsidP="0027023C">
      <w:r>
        <w:t xml:space="preserve">Er zijn een aantal </w:t>
      </w:r>
      <w:r>
        <w:rPr>
          <w:i/>
        </w:rPr>
        <w:t xml:space="preserve">patronen </w:t>
      </w:r>
      <w:r>
        <w:t>die we graag in ons profielwerkstuk willen bespreken. Patronen zijn vormen in koersgrafieken die kunnen duiden op een aankomende bull- of beartrend.</w:t>
      </w:r>
    </w:p>
    <w:p w14:paraId="6AEC112A" w14:textId="63D52B21" w:rsidR="0027023C" w:rsidRDefault="0027023C" w:rsidP="0027023C">
      <w:pPr>
        <w:rPr>
          <w:highlight w:val="yellow"/>
        </w:rPr>
      </w:pPr>
      <w:r>
        <w:t xml:space="preserve">Als eerste: de </w:t>
      </w:r>
      <w:r>
        <w:rPr>
          <w:i/>
        </w:rPr>
        <w:t>cup &amp; handle</w:t>
      </w:r>
      <w:r>
        <w:t>. De traditionele vorm van de cup &amp; handle wijst op een aankomende bulltrend (stijgende koers). Dit patroon heeft een vorm die lijkt op een koffiekopje: eerst een lichte, cirkelvormige daling die vervolgens weer iets stijgt (cup) en daarna een neerwaartse trend (handle). Hierna volgt een (vaak hevige) u</w:t>
      </w:r>
      <w:r w:rsidRPr="00002D22">
        <w:t xml:space="preserve">itbraak. Zie afbeelding </w:t>
      </w:r>
      <w:r w:rsidR="00002D22" w:rsidRPr="00002D22">
        <w:t>2.h</w:t>
      </w:r>
      <w:r w:rsidRPr="00002D22">
        <w:t>.</w:t>
      </w:r>
      <w:sdt>
        <w:sdtPr>
          <w:id w:val="905953460"/>
          <w:citation/>
        </w:sdtPr>
        <w:sdtContent>
          <w:r w:rsidR="00B517A6" w:rsidRPr="00002D22">
            <w:fldChar w:fldCharType="begin"/>
          </w:r>
          <w:r w:rsidR="00B517A6" w:rsidRPr="00002D22">
            <w:instrText xml:space="preserve"> CITATION Che20 \l 1043 </w:instrText>
          </w:r>
          <w:r w:rsidR="00B517A6" w:rsidRPr="00002D22">
            <w:fldChar w:fldCharType="separate"/>
          </w:r>
          <w:r w:rsidR="00DE70C7">
            <w:rPr>
              <w:noProof/>
            </w:rPr>
            <w:t xml:space="preserve"> (Chen, 2020)</w:t>
          </w:r>
          <w:r w:rsidR="00B517A6" w:rsidRPr="00002D22">
            <w:fldChar w:fldCharType="end"/>
          </w:r>
        </w:sdtContent>
      </w:sdt>
    </w:p>
    <w:p w14:paraId="7D5B571D" w14:textId="77777777" w:rsidR="0027023C" w:rsidRDefault="0027023C" w:rsidP="0027023C"/>
    <w:p w14:paraId="3429F23D" w14:textId="04E2E8A4" w:rsidR="0027023C" w:rsidRDefault="0027023C" w:rsidP="0027023C">
      <w:r>
        <w:rPr>
          <w:noProof/>
        </w:rPr>
        <w:lastRenderedPageBreak/>
        <w:drawing>
          <wp:inline distT="0" distB="0" distL="0" distR="0" wp14:anchorId="6C6527DF" wp14:editId="63C7D929">
            <wp:extent cx="5724525" cy="364807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24525" cy="3648075"/>
                    </a:xfrm>
                    <a:prstGeom prst="rect">
                      <a:avLst/>
                    </a:prstGeom>
                    <a:noFill/>
                    <a:ln>
                      <a:noFill/>
                    </a:ln>
                  </pic:spPr>
                </pic:pic>
              </a:graphicData>
            </a:graphic>
          </wp:inline>
        </w:drawing>
      </w:r>
    </w:p>
    <w:p w14:paraId="483EEDFE" w14:textId="5C54691E" w:rsidR="0027023C" w:rsidRDefault="0027023C" w:rsidP="00AD3E80">
      <w:pPr>
        <w:pStyle w:val="Bijschrift1"/>
      </w:pPr>
      <w:r w:rsidRPr="0016329F">
        <w:t xml:space="preserve">Afbeelding </w:t>
      </w:r>
      <w:r w:rsidR="0016329F">
        <w:t>2.h</w:t>
      </w:r>
      <w:r w:rsidRPr="0016329F">
        <w:t>: een</w:t>
      </w:r>
      <w:r>
        <w:t xml:space="preserve"> voorbeeld van een cup &amp; handle-patroon. Afbeeldingsbron: </w:t>
      </w:r>
      <w:sdt>
        <w:sdtPr>
          <w:id w:val="1988128303"/>
          <w:citation/>
        </w:sdtPr>
        <w:sdtContent>
          <w:r w:rsidR="00B517A6">
            <w:fldChar w:fldCharType="begin"/>
          </w:r>
          <w:r w:rsidR="00B517A6">
            <w:instrText xml:space="preserve">CITATION Kil19 \l 1043 </w:instrText>
          </w:r>
          <w:r w:rsidR="00B517A6">
            <w:fldChar w:fldCharType="separate"/>
          </w:r>
          <w:r w:rsidR="00DE70C7">
            <w:rPr>
              <w:noProof/>
            </w:rPr>
            <w:t>(Killian, 2019)</w:t>
          </w:r>
          <w:r w:rsidR="00B517A6">
            <w:fldChar w:fldCharType="end"/>
          </w:r>
        </w:sdtContent>
      </w:sdt>
      <w:r>
        <w:t>.</w:t>
      </w:r>
    </w:p>
    <w:p w14:paraId="313D0F54" w14:textId="77777777" w:rsidR="0027023C" w:rsidRDefault="0027023C" w:rsidP="0027023C"/>
    <w:p w14:paraId="0E81CC21" w14:textId="77777777" w:rsidR="0027023C" w:rsidRDefault="0027023C" w:rsidP="0027023C">
      <w:r>
        <w:t>Er bestaan allerlei theorieën over waarom dit patroon meestal</w:t>
      </w:r>
      <w:r>
        <w:rPr>
          <w:vertAlign w:val="superscript"/>
        </w:rPr>
        <w:footnoteReference w:id="15"/>
      </w:r>
      <w:r>
        <w:t xml:space="preserve"> tot een bulltrend leidt. Er is veel achtergrondkennis van aandelen en de aandelenmarkt nodig om deze theorieën te begrijpen. Hoe het cup &amp; handle-patroon precies tot stand komt, is voor ons eindproduct niet relevant. Daarom gaan we er in ons profielwerkstuk niet dieper op in.</w:t>
      </w:r>
    </w:p>
    <w:p w14:paraId="2480D3D3" w14:textId="77777777" w:rsidR="0027023C" w:rsidRDefault="0027023C" w:rsidP="0027023C"/>
    <w:p w14:paraId="7D4B0437" w14:textId="5E362EB8" w:rsidR="0027023C" w:rsidRDefault="0027023C" w:rsidP="0027023C">
      <w:r>
        <w:t xml:space="preserve">Een </w:t>
      </w:r>
      <w:r>
        <w:rPr>
          <w:i/>
        </w:rPr>
        <w:t>omgekeerde cup &amp; handle</w:t>
      </w:r>
      <w:r>
        <w:t xml:space="preserve"> komt ook voor. Dit patroon heeft de vorm van een omgekeerd </w:t>
      </w:r>
      <w:r w:rsidRPr="005605E4">
        <w:t xml:space="preserve">koffiekopje. Zie afbeelding </w:t>
      </w:r>
      <w:r w:rsidR="005605E4" w:rsidRPr="005605E4">
        <w:t>2.i</w:t>
      </w:r>
      <w:r w:rsidRPr="005605E4">
        <w:t>. Na deze</w:t>
      </w:r>
      <w:r>
        <w:t xml:space="preserve"> vorm volgt meestal</w:t>
      </w:r>
      <w:r>
        <w:rPr>
          <w:vertAlign w:val="superscript"/>
        </w:rPr>
        <w:footnoteReference w:id="16"/>
      </w:r>
      <w:r>
        <w:t xml:space="preserve"> een daling van het aandeel: een beartrend dus.</w:t>
      </w:r>
      <w:sdt>
        <w:sdtPr>
          <w:id w:val="-659616826"/>
          <w:citation/>
        </w:sdtPr>
        <w:sdtContent>
          <w:r w:rsidR="00B517A6">
            <w:fldChar w:fldCharType="begin"/>
          </w:r>
          <w:r w:rsidR="00B517A6">
            <w:rPr>
              <w:vertAlign w:val="superscript"/>
            </w:rPr>
            <w:instrText xml:space="preserve"> CITATION Kil19 \l 1043 </w:instrText>
          </w:r>
          <w:r w:rsidR="00B517A6">
            <w:fldChar w:fldCharType="separate"/>
          </w:r>
          <w:r w:rsidR="00DE70C7">
            <w:rPr>
              <w:noProof/>
              <w:vertAlign w:val="superscript"/>
            </w:rPr>
            <w:t xml:space="preserve"> </w:t>
          </w:r>
          <w:r w:rsidR="00DE70C7">
            <w:rPr>
              <w:noProof/>
            </w:rPr>
            <w:t>(Killian, 2019)</w:t>
          </w:r>
          <w:r w:rsidR="00B517A6">
            <w:fldChar w:fldCharType="end"/>
          </w:r>
        </w:sdtContent>
      </w:sdt>
    </w:p>
    <w:p w14:paraId="2451E0A3" w14:textId="77777777" w:rsidR="00124580" w:rsidRDefault="00124580" w:rsidP="0027023C"/>
    <w:p w14:paraId="41EDA585" w14:textId="3639D82A" w:rsidR="0027023C" w:rsidRDefault="0027023C" w:rsidP="0027023C">
      <w:r>
        <w:rPr>
          <w:noProof/>
        </w:rPr>
        <w:lastRenderedPageBreak/>
        <w:drawing>
          <wp:inline distT="0" distB="0" distL="0" distR="0" wp14:anchorId="7FB78520" wp14:editId="5BA3CE9A">
            <wp:extent cx="5724525" cy="364807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24525" cy="3648075"/>
                    </a:xfrm>
                    <a:prstGeom prst="rect">
                      <a:avLst/>
                    </a:prstGeom>
                    <a:noFill/>
                    <a:ln>
                      <a:noFill/>
                    </a:ln>
                  </pic:spPr>
                </pic:pic>
              </a:graphicData>
            </a:graphic>
          </wp:inline>
        </w:drawing>
      </w:r>
    </w:p>
    <w:p w14:paraId="54F3BCC0" w14:textId="6513A87E" w:rsidR="0027023C" w:rsidRDefault="0027023C" w:rsidP="00AD3E80">
      <w:pPr>
        <w:pStyle w:val="Bijschrift1"/>
      </w:pPr>
      <w:r w:rsidRPr="0016329F">
        <w:t xml:space="preserve">Afbeelding </w:t>
      </w:r>
      <w:r w:rsidR="0016329F">
        <w:t>2.i</w:t>
      </w:r>
      <w:r w:rsidRPr="0016329F">
        <w:t>: een</w:t>
      </w:r>
      <w:r>
        <w:t xml:space="preserve"> voorbeeld van een omgekeerd cup &amp; handle-patroon. Afbeeldingsbron: </w:t>
      </w:r>
      <w:sdt>
        <w:sdtPr>
          <w:id w:val="-669717296"/>
          <w:citation/>
        </w:sdtPr>
        <w:sdtContent>
          <w:r w:rsidR="00B517A6">
            <w:fldChar w:fldCharType="begin"/>
          </w:r>
          <w:r w:rsidR="00B517A6">
            <w:instrText xml:space="preserve"> CITATION Kil19 \l 1043 </w:instrText>
          </w:r>
          <w:r w:rsidR="00B517A6">
            <w:fldChar w:fldCharType="separate"/>
          </w:r>
          <w:r w:rsidR="00DE70C7">
            <w:rPr>
              <w:noProof/>
            </w:rPr>
            <w:t>(Killian, 2019)</w:t>
          </w:r>
          <w:r w:rsidR="00B517A6">
            <w:fldChar w:fldCharType="end"/>
          </w:r>
        </w:sdtContent>
      </w:sdt>
      <w:r>
        <w:t>.</w:t>
      </w:r>
    </w:p>
    <w:p w14:paraId="259CFEFF" w14:textId="77777777" w:rsidR="0027023C" w:rsidRDefault="0027023C" w:rsidP="0027023C"/>
    <w:p w14:paraId="12EF5009" w14:textId="4427BF21" w:rsidR="0027023C" w:rsidRDefault="0027023C" w:rsidP="0027023C">
      <w:r>
        <w:t xml:space="preserve">Twee andere interessante patronen zijn de </w:t>
      </w:r>
      <w:r>
        <w:rPr>
          <w:i/>
        </w:rPr>
        <w:t>dubbele top</w:t>
      </w:r>
      <w:r>
        <w:t xml:space="preserve"> en de </w:t>
      </w:r>
      <w:r>
        <w:rPr>
          <w:i/>
        </w:rPr>
        <w:t>dubbele bodem</w:t>
      </w:r>
      <w:r>
        <w:t>. We gebruiken nogma</w:t>
      </w:r>
      <w:r w:rsidRPr="005605E4">
        <w:t xml:space="preserve">als de koers van een aandeel Air France-KLM om deze patronen weer te geven. Zie afbeelding </w:t>
      </w:r>
      <w:r w:rsidR="005605E4" w:rsidRPr="005605E4">
        <w:t>2.i</w:t>
      </w:r>
      <w:r w:rsidRPr="005605E4">
        <w:t>.</w:t>
      </w:r>
    </w:p>
    <w:p w14:paraId="01DE231E" w14:textId="77777777" w:rsidR="0027023C" w:rsidRDefault="0027023C" w:rsidP="0027023C"/>
    <w:p w14:paraId="41F5F211" w14:textId="19CC0830" w:rsidR="0027023C" w:rsidRDefault="0027023C" w:rsidP="0027023C">
      <w:r>
        <w:rPr>
          <w:noProof/>
        </w:rPr>
        <w:drawing>
          <wp:inline distT="0" distB="0" distL="0" distR="0" wp14:anchorId="3E7B2B37" wp14:editId="3A24332D">
            <wp:extent cx="5724525" cy="227647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24525" cy="2276475"/>
                    </a:xfrm>
                    <a:prstGeom prst="rect">
                      <a:avLst/>
                    </a:prstGeom>
                    <a:noFill/>
                    <a:ln>
                      <a:noFill/>
                    </a:ln>
                  </pic:spPr>
                </pic:pic>
              </a:graphicData>
            </a:graphic>
          </wp:inline>
        </w:drawing>
      </w:r>
    </w:p>
    <w:p w14:paraId="13544A8D" w14:textId="25FC7DD6" w:rsidR="0027023C" w:rsidRDefault="0027023C" w:rsidP="00AD3E80">
      <w:pPr>
        <w:pStyle w:val="Bijschrift1"/>
        <w:rPr>
          <w:highlight w:val="yellow"/>
        </w:rPr>
      </w:pPr>
      <w:r w:rsidRPr="0016329F">
        <w:t xml:space="preserve">Afbeelding </w:t>
      </w:r>
      <w:r w:rsidR="0016329F">
        <w:t>2.j</w:t>
      </w:r>
      <w:r w:rsidRPr="0016329F">
        <w:t>: koersgrafiek</w:t>
      </w:r>
      <w:r>
        <w:t xml:space="preserve"> van een aandeel in Air France-KLM van november 2015 tot april 2016. Bron gegevens: </w:t>
      </w:r>
      <w:sdt>
        <w:sdtPr>
          <w:id w:val="1702518722"/>
          <w:citation/>
        </w:sdtPr>
        <w:sdtContent>
          <w:r w:rsidR="00E76801">
            <w:fldChar w:fldCharType="begin"/>
          </w:r>
          <w:r w:rsidR="00E76801">
            <w:instrText xml:space="preserve"> CITATION Yah20 \l 1043 </w:instrText>
          </w:r>
          <w:r w:rsidR="00E76801">
            <w:fldChar w:fldCharType="separate"/>
          </w:r>
          <w:r w:rsidR="00DE70C7">
            <w:rPr>
              <w:noProof/>
            </w:rPr>
            <w:t>(Yahoo Finance, 2020)</w:t>
          </w:r>
          <w:r w:rsidR="00E76801">
            <w:fldChar w:fldCharType="end"/>
          </w:r>
        </w:sdtContent>
      </w:sdt>
      <w:r>
        <w:t>.</w:t>
      </w:r>
    </w:p>
    <w:p w14:paraId="23BCBB92" w14:textId="77777777" w:rsidR="0027023C" w:rsidRDefault="0027023C" w:rsidP="0027023C">
      <w:pPr>
        <w:rPr>
          <w:highlight w:val="yellow"/>
        </w:rPr>
      </w:pPr>
    </w:p>
    <w:p w14:paraId="1A749A4C" w14:textId="1BC46788" w:rsidR="0027023C" w:rsidRDefault="0027023C" w:rsidP="0027023C">
      <w:r>
        <w:t xml:space="preserve">Als eerste: de dubbele top. Dit patroon is te herkennen </w:t>
      </w:r>
      <w:r>
        <w:rPr>
          <w:color w:val="003366"/>
          <w:sz w:val="21"/>
          <w:szCs w:val="21"/>
          <w:highlight w:val="white"/>
        </w:rPr>
        <w:t>–</w:t>
      </w:r>
      <w:r>
        <w:t xml:space="preserve"> en de naam zegt het eigenlijk al </w:t>
      </w:r>
      <w:r>
        <w:rPr>
          <w:color w:val="003366"/>
          <w:sz w:val="21"/>
          <w:szCs w:val="21"/>
          <w:highlight w:val="white"/>
        </w:rPr>
        <w:t>–</w:t>
      </w:r>
      <w:r>
        <w:t xml:space="preserve">  aan twee ‘toppen’. Als de koers eerst stijgt, daarna daalt en vervolgens weer stijgt, </w:t>
      </w:r>
      <w:r w:rsidRPr="005605E4">
        <w:t xml:space="preserve">zoals in afbeelding </w:t>
      </w:r>
      <w:r w:rsidR="005605E4" w:rsidRPr="005605E4">
        <w:t>2.k</w:t>
      </w:r>
      <w:r>
        <w:t xml:space="preserve"> het </w:t>
      </w:r>
      <w:r>
        <w:lastRenderedPageBreak/>
        <w:t>geval is, is er sprake van een dubbele top. Een dubbele top heeft meestal</w:t>
      </w:r>
      <w:r>
        <w:rPr>
          <w:vertAlign w:val="superscript"/>
        </w:rPr>
        <w:footnoteReference w:id="17"/>
      </w:r>
      <w:r>
        <w:t xml:space="preserve"> een beartrend als gevolg. Deze beartrend word</w:t>
      </w:r>
      <w:r w:rsidRPr="005605E4">
        <w:t xml:space="preserve">t in afbeelding </w:t>
      </w:r>
      <w:r w:rsidR="005605E4" w:rsidRPr="005605E4">
        <w:t>2.k</w:t>
      </w:r>
      <w:r w:rsidRPr="005605E4">
        <w:t xml:space="preserve"> aangegeven</w:t>
      </w:r>
      <w:r>
        <w:t xml:space="preserve"> door de meest rechter trendlijn. </w:t>
      </w:r>
    </w:p>
    <w:p w14:paraId="74238BDA" w14:textId="77777777" w:rsidR="00124580" w:rsidRDefault="00124580" w:rsidP="0027023C"/>
    <w:p w14:paraId="06500950" w14:textId="2C576A1F" w:rsidR="0027023C" w:rsidRDefault="0027023C" w:rsidP="0027023C">
      <w:r>
        <w:t xml:space="preserve"> </w:t>
      </w:r>
      <w:r>
        <w:rPr>
          <w:noProof/>
        </w:rPr>
        <w:drawing>
          <wp:inline distT="0" distB="0" distL="0" distR="0" wp14:anchorId="1635A9EF" wp14:editId="36CE8880">
            <wp:extent cx="5724525" cy="245745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24525" cy="2457450"/>
                    </a:xfrm>
                    <a:prstGeom prst="rect">
                      <a:avLst/>
                    </a:prstGeom>
                    <a:noFill/>
                    <a:ln>
                      <a:noFill/>
                    </a:ln>
                  </pic:spPr>
                </pic:pic>
              </a:graphicData>
            </a:graphic>
          </wp:inline>
        </w:drawing>
      </w:r>
    </w:p>
    <w:p w14:paraId="47820247" w14:textId="28DD5007" w:rsidR="0027023C" w:rsidRDefault="0027023C" w:rsidP="00AD3E80">
      <w:pPr>
        <w:pStyle w:val="Bijschrift1"/>
      </w:pPr>
      <w:r w:rsidRPr="0016329F">
        <w:t xml:space="preserve">Afbeelding </w:t>
      </w:r>
      <w:r w:rsidR="0016329F">
        <w:t>2.k</w:t>
      </w:r>
      <w:r w:rsidRPr="0016329F">
        <w:t>: koersgrafiek</w:t>
      </w:r>
      <w:r>
        <w:t xml:space="preserve"> van een aandeel in Air France-KLM van november 2015 tot april 2016. Met behulp van trendlijnen is een dubbele top aangegeven. Bron gegevens: </w:t>
      </w:r>
      <w:sdt>
        <w:sdtPr>
          <w:id w:val="-1687822214"/>
          <w:citation/>
        </w:sdtPr>
        <w:sdtContent>
          <w:r w:rsidR="00E76801">
            <w:fldChar w:fldCharType="begin"/>
          </w:r>
          <w:r w:rsidR="00E76801">
            <w:instrText xml:space="preserve"> CITATION Yah20 \l 1043 </w:instrText>
          </w:r>
          <w:r w:rsidR="00E76801">
            <w:fldChar w:fldCharType="separate"/>
          </w:r>
          <w:r w:rsidR="00DE70C7">
            <w:rPr>
              <w:noProof/>
            </w:rPr>
            <w:t>(Yahoo Finance, 2020)</w:t>
          </w:r>
          <w:r w:rsidR="00E76801">
            <w:fldChar w:fldCharType="end"/>
          </w:r>
        </w:sdtContent>
      </w:sdt>
      <w:r>
        <w:t>.</w:t>
      </w:r>
    </w:p>
    <w:p w14:paraId="619E2AD1" w14:textId="77777777" w:rsidR="0027023C" w:rsidRDefault="0027023C" w:rsidP="0027023C"/>
    <w:p w14:paraId="0BDD89A4" w14:textId="33AAAE5A" w:rsidR="0027023C" w:rsidRDefault="0027023C" w:rsidP="0027023C">
      <w:r>
        <w:t xml:space="preserve">Een omgekeerde versie van dit patroon bestaat ook: de dubbele bodem. Als er tweemaal een daling is, ontstaat er daarna meestal een bulltrend. Deze bulltrend geven </w:t>
      </w:r>
      <w:r w:rsidRPr="005605E4">
        <w:t xml:space="preserve">we in figuur </w:t>
      </w:r>
      <w:r w:rsidR="005605E4" w:rsidRPr="005605E4">
        <w:t>2.l</w:t>
      </w:r>
      <w:r w:rsidRPr="005605E4">
        <w:t xml:space="preserve"> aan</w:t>
      </w:r>
      <w:r>
        <w:t xml:space="preserve"> met de meest rechter trendlijn.</w:t>
      </w:r>
    </w:p>
    <w:p w14:paraId="4CF619C4" w14:textId="77777777" w:rsidR="0027023C" w:rsidRDefault="0027023C" w:rsidP="0027023C"/>
    <w:p w14:paraId="18474F18" w14:textId="022CAFA4" w:rsidR="0027023C" w:rsidRDefault="0027023C" w:rsidP="0027023C">
      <w:r>
        <w:rPr>
          <w:noProof/>
        </w:rPr>
        <w:drawing>
          <wp:inline distT="0" distB="0" distL="0" distR="0" wp14:anchorId="23C4FE35" wp14:editId="64FE1306">
            <wp:extent cx="5724525" cy="227647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24525" cy="2276475"/>
                    </a:xfrm>
                    <a:prstGeom prst="rect">
                      <a:avLst/>
                    </a:prstGeom>
                    <a:noFill/>
                    <a:ln>
                      <a:noFill/>
                    </a:ln>
                  </pic:spPr>
                </pic:pic>
              </a:graphicData>
            </a:graphic>
          </wp:inline>
        </w:drawing>
      </w:r>
    </w:p>
    <w:p w14:paraId="02B20BDD" w14:textId="0FD903F1" w:rsidR="0027023C" w:rsidRDefault="0027023C" w:rsidP="00AD3E80">
      <w:pPr>
        <w:pStyle w:val="Bijschrift1"/>
      </w:pPr>
      <w:r w:rsidRPr="0016329F">
        <w:t xml:space="preserve">Afbeelding </w:t>
      </w:r>
      <w:r w:rsidR="0016329F">
        <w:t>2.l</w:t>
      </w:r>
      <w:r w:rsidRPr="0016329F">
        <w:t>: koersgrafiek</w:t>
      </w:r>
      <w:r>
        <w:t xml:space="preserve"> van een aandeel in Air France-KLM van november 2015 tot april 2016. Met behulp van trendlijnen is een dubbele bodem aangegeven. Bron gegevens: </w:t>
      </w:r>
      <w:sdt>
        <w:sdtPr>
          <w:id w:val="-1000351677"/>
          <w:citation/>
        </w:sdtPr>
        <w:sdtContent>
          <w:r w:rsidR="00E76801">
            <w:fldChar w:fldCharType="begin"/>
          </w:r>
          <w:r w:rsidR="00E76801">
            <w:instrText xml:space="preserve"> CITATION Yah20 \l 1043 </w:instrText>
          </w:r>
          <w:r w:rsidR="00E76801">
            <w:fldChar w:fldCharType="separate"/>
          </w:r>
          <w:r w:rsidR="00DE70C7">
            <w:rPr>
              <w:noProof/>
            </w:rPr>
            <w:t>(Yahoo Finance, 2020)</w:t>
          </w:r>
          <w:r w:rsidR="00E76801">
            <w:fldChar w:fldCharType="end"/>
          </w:r>
        </w:sdtContent>
      </w:sdt>
      <w:r>
        <w:t>.</w:t>
      </w:r>
    </w:p>
    <w:p w14:paraId="037DBCFC" w14:textId="77777777" w:rsidR="0027023C" w:rsidRDefault="0027023C" w:rsidP="0027023C"/>
    <w:p w14:paraId="09C7BCA9" w14:textId="1BDBB721" w:rsidR="0027023C" w:rsidRDefault="0027023C" w:rsidP="0027023C">
      <w:r>
        <w:t>Ook voor deze patronen geldt dat de economisch achtergrond uitgebreid en ingewikkeld is. We kiezen ervoor om deze niet op te nemen in ons verslag.</w:t>
      </w:r>
    </w:p>
    <w:p w14:paraId="570D40C2" w14:textId="77777777" w:rsidR="00F829BD" w:rsidRDefault="00F829BD" w:rsidP="0027023C"/>
    <w:p w14:paraId="4E9D50D6" w14:textId="5F7638FA" w:rsidR="0027023C" w:rsidRDefault="00FF4200" w:rsidP="00993AFA">
      <w:pPr>
        <w:pStyle w:val="Kop3"/>
      </w:pPr>
      <w:bookmarkStart w:id="52" w:name="_1pprf2uflnf5"/>
      <w:bookmarkStart w:id="53" w:name="_Toc58857129"/>
      <w:bookmarkEnd w:id="52"/>
      <w:r>
        <w:lastRenderedPageBreak/>
        <w:t xml:space="preserve">2.2.3 </w:t>
      </w:r>
      <w:r w:rsidR="0027023C">
        <w:t>Indicatoren en oscillatoren</w:t>
      </w:r>
      <w:bookmarkEnd w:id="53"/>
    </w:p>
    <w:p w14:paraId="04330E32" w14:textId="77777777" w:rsidR="0027023C" w:rsidRDefault="0027023C" w:rsidP="0027023C">
      <w:r>
        <w:t xml:space="preserve">De hierboven besproken trends zijn niet altijd goed te herkennen. Daarnaast kunnen patronen multi-interpretabel zijn. Om deze problemen te verhelpen, zijn kwantitatieve analysemethodes bedacht. In deze paragraaf bespreken we de belangrijkste twee vormen van kwantitatieve analyse: </w:t>
      </w:r>
      <w:r>
        <w:rPr>
          <w:i/>
        </w:rPr>
        <w:t xml:space="preserve">indicatoren </w:t>
      </w:r>
      <w:r>
        <w:t xml:space="preserve">en </w:t>
      </w:r>
      <w:r>
        <w:rPr>
          <w:i/>
        </w:rPr>
        <w:t>oscillatoren</w:t>
      </w:r>
      <w:r>
        <w:t>.</w:t>
      </w:r>
    </w:p>
    <w:p w14:paraId="35B448B1" w14:textId="77777777" w:rsidR="0027023C" w:rsidRDefault="0027023C" w:rsidP="0027023C">
      <w:pPr>
        <w:rPr>
          <w:shd w:val="clear" w:color="auto" w:fill="E06666"/>
        </w:rPr>
      </w:pPr>
    </w:p>
    <w:p w14:paraId="60556E70" w14:textId="77777777" w:rsidR="0027023C" w:rsidRDefault="0027023C" w:rsidP="0027023C">
      <w:r>
        <w:t xml:space="preserve">Indicatoren zijn getallen, lijnen of grafiekjes die het interpreteren van een koersgrafiek minder subjectief maken. Dankzij indicatoren kunnen traders, zonder dat hun gevoel een beslissing kan beïnvloeden, een redelijk accurate voorspelling doen over de koers van een aandeel. </w:t>
      </w:r>
    </w:p>
    <w:p w14:paraId="487AAB1C" w14:textId="77777777" w:rsidR="0027023C" w:rsidRDefault="0027023C" w:rsidP="0027023C"/>
    <w:p w14:paraId="250324A5" w14:textId="6170A7DD" w:rsidR="0027023C" w:rsidRDefault="0027023C" w:rsidP="0027023C">
      <w:r>
        <w:t>Een oscillator is volgens Wikipedia: “Een indicator die gebruikt wordt voor technische analyse en die schommelt boven en onder een middellijn, of tussen twee vastgestelde waardes”</w:t>
      </w:r>
      <w:sdt>
        <w:sdtPr>
          <w:id w:val="89976831"/>
          <w:citation/>
        </w:sdtPr>
        <w:sdtContent>
          <w:r w:rsidR="00437F49">
            <w:fldChar w:fldCharType="begin"/>
          </w:r>
          <w:r w:rsidR="00437F49">
            <w:rPr>
              <w:vertAlign w:val="superscript"/>
            </w:rPr>
            <w:instrText xml:space="preserve"> CITATION Wik2011 \l 1043 </w:instrText>
          </w:r>
          <w:r w:rsidR="00437F49">
            <w:fldChar w:fldCharType="separate"/>
          </w:r>
          <w:r w:rsidR="00DE70C7">
            <w:rPr>
              <w:noProof/>
              <w:vertAlign w:val="superscript"/>
            </w:rPr>
            <w:t xml:space="preserve"> </w:t>
          </w:r>
          <w:r w:rsidR="00DE70C7">
            <w:rPr>
              <w:noProof/>
            </w:rPr>
            <w:t>(Wikipedia contributors, 2020)</w:t>
          </w:r>
          <w:r w:rsidR="00437F49">
            <w:fldChar w:fldCharType="end"/>
          </w:r>
        </w:sdtContent>
      </w:sdt>
      <w:r>
        <w:t xml:space="preserve">. Volgens die definitie zijn de MACD en de RSI die we later gaan bespreken, dus oscillatoren. Omdat een oscillator een subtype van een indicator is, noemen wij de MACD en de RSI gewoon indicatoren. </w:t>
      </w:r>
    </w:p>
    <w:p w14:paraId="04A18EC2" w14:textId="77777777" w:rsidR="0027023C" w:rsidRDefault="0027023C" w:rsidP="0027023C"/>
    <w:p w14:paraId="44EE6086" w14:textId="77777777" w:rsidR="0027023C" w:rsidRDefault="0027023C" w:rsidP="0027023C">
      <w:r>
        <w:t>In deze paragraaf vatten we de werking van drie belangrijke indicatoren samen. We beginnen met de meestgebruikte: het voortschrijdend gemiddelde.</w:t>
      </w:r>
    </w:p>
    <w:p w14:paraId="5574A942" w14:textId="77777777" w:rsidR="00FF4200" w:rsidRDefault="00FF4200" w:rsidP="0027023C"/>
    <w:p w14:paraId="07F9C96D" w14:textId="2EE61099" w:rsidR="0027023C" w:rsidRDefault="00FF4200" w:rsidP="00EE10B9">
      <w:pPr>
        <w:pStyle w:val="Kop4"/>
      </w:pPr>
      <w:bookmarkStart w:id="54" w:name="_o1itg49q9xu6"/>
      <w:bookmarkStart w:id="55" w:name="_Toc58857130"/>
      <w:bookmarkEnd w:id="54"/>
      <w:r>
        <w:t xml:space="preserve">2.2.3.1 </w:t>
      </w:r>
      <w:r w:rsidR="0027023C">
        <w:t>Voortschrijdend gemiddelde</w:t>
      </w:r>
      <w:bookmarkEnd w:id="55"/>
    </w:p>
    <w:p w14:paraId="14B11EC9" w14:textId="008DC042" w:rsidR="0027023C" w:rsidRDefault="0027023C" w:rsidP="0027023C">
      <w:r>
        <w:t xml:space="preserve">De eerste indicator die we bespreken is de </w:t>
      </w:r>
      <w:r>
        <w:rPr>
          <w:i/>
        </w:rPr>
        <w:t>simple moving average (SMA)</w:t>
      </w:r>
      <w:r>
        <w:t xml:space="preserve">. In het Nederlands wordt deze indicator een </w:t>
      </w:r>
      <w:r>
        <w:rPr>
          <w:i/>
        </w:rPr>
        <w:t xml:space="preserve">voortschrijdend gemiddelde </w:t>
      </w:r>
      <w:r>
        <w:t>genoemd. Het is een lijn die de richting en de kracht van een trend in een bepaalde periode laat zien. Het voortschrijdend gemiddelde is een gemiddelde van de koersstijgingen en -dalingen. Dankzij het voortschrijdend gemiddelde wordt het identificeren van een trend minder subjectief. De trader moet nog wel zelf aan de bak, want de indicator kan geen verandering voorspellen.</w:t>
      </w:r>
      <w:sdt>
        <w:sdtPr>
          <w:id w:val="1762954923"/>
          <w:citation/>
        </w:sdtPr>
        <w:sdtContent>
          <w:r w:rsidR="00692CB1">
            <w:fldChar w:fldCharType="begin"/>
          </w:r>
          <w:r w:rsidR="00692CB1">
            <w:rPr>
              <w:vertAlign w:val="superscript"/>
            </w:rPr>
            <w:instrText xml:space="preserve"> CITATION Eps18 \l 1043 </w:instrText>
          </w:r>
          <w:r w:rsidR="00692CB1">
            <w:fldChar w:fldCharType="separate"/>
          </w:r>
          <w:r w:rsidR="00DE70C7">
            <w:rPr>
              <w:noProof/>
              <w:vertAlign w:val="superscript"/>
            </w:rPr>
            <w:t xml:space="preserve"> </w:t>
          </w:r>
          <w:r w:rsidR="00DE70C7">
            <w:rPr>
              <w:noProof/>
            </w:rPr>
            <w:t>(Epstein &amp; Roze, 2018)</w:t>
          </w:r>
          <w:r w:rsidR="00692CB1">
            <w:fldChar w:fldCharType="end"/>
          </w:r>
        </w:sdtContent>
      </w:sdt>
    </w:p>
    <w:p w14:paraId="69F6C3BB" w14:textId="77777777" w:rsidR="0027023C" w:rsidRDefault="0027023C" w:rsidP="0027023C"/>
    <w:p w14:paraId="3ABFDE69" w14:textId="474A973A" w:rsidR="0027023C" w:rsidRDefault="0027023C" w:rsidP="0027023C">
      <w:r>
        <w:t>I</w:t>
      </w:r>
      <w:r w:rsidRPr="005605E4">
        <w:t xml:space="preserve">n figuur </w:t>
      </w:r>
      <w:r w:rsidR="005605E4" w:rsidRPr="005605E4">
        <w:t>2.m</w:t>
      </w:r>
      <w:r w:rsidRPr="005605E4">
        <w:t xml:space="preserve"> is</w:t>
      </w:r>
      <w:r>
        <w:t xml:space="preserve"> de paarse lijn een SMA-indicator bovenop de koers van een aandeel Air France-KLM (blauw).</w:t>
      </w:r>
    </w:p>
    <w:p w14:paraId="6DC43730" w14:textId="77777777" w:rsidR="0027023C" w:rsidRDefault="0027023C" w:rsidP="0027023C"/>
    <w:p w14:paraId="1B860C80" w14:textId="77777777" w:rsidR="0027023C" w:rsidRDefault="0027023C" w:rsidP="0027023C"/>
    <w:p w14:paraId="009A38E3" w14:textId="7F03D786" w:rsidR="0027023C" w:rsidRPr="0016329F" w:rsidRDefault="0027023C" w:rsidP="0027023C">
      <w:r w:rsidRPr="0016329F">
        <w:rPr>
          <w:noProof/>
        </w:rPr>
        <w:lastRenderedPageBreak/>
        <w:drawing>
          <wp:inline distT="0" distB="0" distL="0" distR="0" wp14:anchorId="5758FC90" wp14:editId="7775D89C">
            <wp:extent cx="5724525" cy="227647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24525" cy="2276475"/>
                    </a:xfrm>
                    <a:prstGeom prst="rect">
                      <a:avLst/>
                    </a:prstGeom>
                    <a:noFill/>
                    <a:ln>
                      <a:noFill/>
                    </a:ln>
                  </pic:spPr>
                </pic:pic>
              </a:graphicData>
            </a:graphic>
          </wp:inline>
        </w:drawing>
      </w:r>
    </w:p>
    <w:p w14:paraId="3784FA4A" w14:textId="7D3E2F96" w:rsidR="0027023C" w:rsidRDefault="0027023C" w:rsidP="00AD3E80">
      <w:pPr>
        <w:pStyle w:val="Bijschrift1"/>
      </w:pPr>
      <w:r w:rsidRPr="0016329F">
        <w:t xml:space="preserve">Figuur </w:t>
      </w:r>
      <w:r w:rsidR="0016329F">
        <w:t>2.m</w:t>
      </w:r>
      <w:r w:rsidRPr="0016329F">
        <w:t>: grafiek</w:t>
      </w:r>
      <w:r>
        <w:t xml:space="preserve"> van de koers van een aandeel Air France-KLM van december 2019 tot en met december 2020. In de grafiek is een SMA-indicatorlijn getekend. Bron gegevens: </w:t>
      </w:r>
      <w:sdt>
        <w:sdtPr>
          <w:id w:val="1938715204"/>
          <w:citation/>
        </w:sdtPr>
        <w:sdtContent>
          <w:r w:rsidR="00E76801">
            <w:fldChar w:fldCharType="begin"/>
          </w:r>
          <w:r w:rsidR="00E76801">
            <w:instrText xml:space="preserve"> CITATION Yah20 \l 1043 </w:instrText>
          </w:r>
          <w:r w:rsidR="00E76801">
            <w:fldChar w:fldCharType="separate"/>
          </w:r>
          <w:r w:rsidR="00DE70C7">
            <w:rPr>
              <w:noProof/>
            </w:rPr>
            <w:t>(Yahoo Finance, 2020)</w:t>
          </w:r>
          <w:r w:rsidR="00E76801">
            <w:fldChar w:fldCharType="end"/>
          </w:r>
        </w:sdtContent>
      </w:sdt>
      <w:r>
        <w:t xml:space="preserve">. </w:t>
      </w:r>
    </w:p>
    <w:p w14:paraId="0382A79A" w14:textId="77777777" w:rsidR="0027023C" w:rsidRDefault="0027023C" w:rsidP="0027023C"/>
    <w:p w14:paraId="186F14EC" w14:textId="59331E5B" w:rsidR="0027023C" w:rsidRDefault="0027023C" w:rsidP="0027023C">
      <w:r>
        <w:t xml:space="preserve">Eén punt op de </w:t>
      </w:r>
      <w:r>
        <w:rPr>
          <w:i/>
        </w:rPr>
        <w:t>SMA-indicatorlijn</w:t>
      </w:r>
      <w:r>
        <w:t xml:space="preserve"> wordt volgens deze formule bepaald:</w:t>
      </w:r>
    </w:p>
    <w:p w14:paraId="131298D3" w14:textId="77777777" w:rsidR="00591651" w:rsidRDefault="00591651" w:rsidP="00591651"/>
    <w:tbl>
      <w:tblPr>
        <w:tblStyle w:val="Rastertabel2"/>
        <w:tblW w:w="5000" w:type="pct"/>
        <w:jc w:val="center"/>
        <w:tblBorders>
          <w:top w:val="none" w:sz="0" w:space="0" w:color="auto"/>
          <w:bottom w:val="none" w:sz="0" w:space="0" w:color="auto"/>
          <w:insideH w:val="none" w:sz="0" w:space="0" w:color="auto"/>
          <w:insideV w:val="none" w:sz="0" w:space="0" w:color="auto"/>
        </w:tblBorders>
        <w:tblLook w:val="0600" w:firstRow="0" w:lastRow="0" w:firstColumn="0" w:lastColumn="0" w:noHBand="1" w:noVBand="1"/>
      </w:tblPr>
      <w:tblGrid>
        <w:gridCol w:w="936"/>
        <w:gridCol w:w="7488"/>
        <w:gridCol w:w="936"/>
      </w:tblGrid>
      <w:tr w:rsidR="00591651" w14:paraId="19F11B80" w14:textId="77777777" w:rsidTr="00591651">
        <w:trPr>
          <w:jc w:val="center"/>
        </w:trPr>
        <w:tc>
          <w:tcPr>
            <w:tcW w:w="500" w:type="pct"/>
            <w:vAlign w:val="center"/>
          </w:tcPr>
          <w:p w14:paraId="4B7D8628" w14:textId="77777777" w:rsidR="00591651" w:rsidRDefault="00591651" w:rsidP="00591651"/>
        </w:tc>
        <w:tc>
          <w:tcPr>
            <w:tcW w:w="4000" w:type="pct"/>
            <w:vAlign w:val="center"/>
          </w:tcPr>
          <w:p w14:paraId="29908C84" w14:textId="1A8DD7CC" w:rsidR="00591651" w:rsidRPr="00591651" w:rsidRDefault="00A82C48" w:rsidP="00591651">
            <w:pPr>
              <w:rPr>
                <w:sz w:val="28"/>
                <w:szCs w:val="28"/>
              </w:rPr>
            </w:pPr>
            <m:oMathPara>
              <m:oMath>
                <m:sSub>
                  <m:sSubPr>
                    <m:ctrlPr>
                      <w:rPr>
                        <w:rFonts w:ascii="Cambria Math" w:hAnsi="Cambria Math"/>
                        <w:sz w:val="28"/>
                        <w:szCs w:val="28"/>
                        <w:lang w:val="nl"/>
                      </w:rPr>
                    </m:ctrlPr>
                  </m:sSubPr>
                  <m:e>
                    <m:r>
                      <w:rPr>
                        <w:rFonts w:ascii="Cambria Math" w:hAnsi="Cambria Math"/>
                        <w:sz w:val="28"/>
                        <w:szCs w:val="28"/>
                        <w:lang w:val="nl"/>
                      </w:rPr>
                      <m:t>SMA</m:t>
                    </m:r>
                  </m:e>
                  <m:sub>
                    <m:r>
                      <w:rPr>
                        <w:rFonts w:ascii="Cambria Math" w:hAnsi="Cambria Math"/>
                        <w:sz w:val="28"/>
                        <w:szCs w:val="28"/>
                      </w:rPr>
                      <m:t>n</m:t>
                    </m:r>
                  </m:sub>
                </m:sSub>
                <m:r>
                  <m:rPr>
                    <m:sty m:val="p"/>
                  </m:rPr>
                  <w:rPr>
                    <w:rFonts w:ascii="Cambria Math" w:hAnsi="Cambria Math"/>
                    <w:sz w:val="28"/>
                    <w:szCs w:val="28"/>
                  </w:rPr>
                  <m:t xml:space="preserve"> =</m:t>
                </m:r>
                <m:f>
                  <m:fPr>
                    <m:ctrlPr>
                      <w:rPr>
                        <w:rFonts w:ascii="Cambria Math" w:hAnsi="Cambria Math"/>
                        <w:sz w:val="28"/>
                        <w:szCs w:val="28"/>
                        <w:lang w:val="nl"/>
                      </w:rPr>
                    </m:ctrlPr>
                  </m:fPr>
                  <m:num>
                    <m:r>
                      <m:rPr>
                        <m:sty m:val="p"/>
                      </m:rP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P</m:t>
                        </m:r>
                      </m:e>
                      <m:sub>
                        <m:r>
                          <w:rPr>
                            <w:rFonts w:ascii="Cambria Math" w:hAnsi="Cambria Math"/>
                            <w:sz w:val="28"/>
                            <w:szCs w:val="28"/>
                          </w:rPr>
                          <m:t>x</m:t>
                        </m:r>
                      </m:sub>
                    </m:sSub>
                    <m:r>
                      <m:rPr>
                        <m:sty m:val="p"/>
                      </m:rP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P</m:t>
                        </m:r>
                      </m:e>
                      <m:sub>
                        <m:r>
                          <w:rPr>
                            <w:rFonts w:ascii="Cambria Math" w:hAnsi="Cambria Math"/>
                            <w:sz w:val="28"/>
                            <w:szCs w:val="28"/>
                          </w:rPr>
                          <m:t>x-1</m:t>
                        </m:r>
                      </m:sub>
                    </m:sSub>
                    <m:r>
                      <m:rPr>
                        <m:sty m:val="p"/>
                      </m:rP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P</m:t>
                        </m:r>
                      </m:e>
                      <m:sub>
                        <m:r>
                          <w:rPr>
                            <w:rFonts w:ascii="Cambria Math" w:hAnsi="Cambria Math"/>
                            <w:sz w:val="28"/>
                            <w:szCs w:val="28"/>
                          </w:rPr>
                          <m:t>x-2</m:t>
                        </m:r>
                      </m:sub>
                    </m:sSub>
                    <m:r>
                      <m:rPr>
                        <m:sty m:val="p"/>
                      </m:rP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P</m:t>
                        </m:r>
                      </m:e>
                      <m:sub>
                        <m:r>
                          <w:rPr>
                            <w:rFonts w:ascii="Cambria Math" w:hAnsi="Cambria Math"/>
                            <w:sz w:val="28"/>
                            <w:szCs w:val="28"/>
                          </w:rPr>
                          <m:t>n</m:t>
                        </m:r>
                      </m:sub>
                    </m:sSub>
                    <m:r>
                      <m:rPr>
                        <m:sty m:val="p"/>
                      </m:rPr>
                      <w:rPr>
                        <w:rFonts w:ascii="Cambria Math" w:hAnsi="Cambria Math"/>
                        <w:sz w:val="28"/>
                        <w:szCs w:val="28"/>
                      </w:rPr>
                      <m:t>)</m:t>
                    </m:r>
                  </m:num>
                  <m:den>
                    <m:r>
                      <w:rPr>
                        <w:rFonts w:ascii="Cambria Math" w:hAnsi="Cambria Math"/>
                        <w:sz w:val="28"/>
                        <w:szCs w:val="28"/>
                      </w:rPr>
                      <m:t>N</m:t>
                    </m:r>
                  </m:den>
                </m:f>
              </m:oMath>
            </m:oMathPara>
          </w:p>
        </w:tc>
        <w:tc>
          <w:tcPr>
            <w:tcW w:w="500" w:type="pct"/>
            <w:vAlign w:val="center"/>
          </w:tcPr>
          <w:p w14:paraId="296B7195" w14:textId="29CF8E2B" w:rsidR="00591651" w:rsidRPr="004475B5" w:rsidRDefault="00591651" w:rsidP="00591651">
            <w:pPr>
              <w:jc w:val="right"/>
              <w:rPr>
                <w:rFonts w:cstheme="minorHAnsi"/>
                <w:sz w:val="24"/>
                <w:szCs w:val="24"/>
              </w:rPr>
            </w:pPr>
            <w:r w:rsidRPr="00600C9E">
              <w:rPr>
                <w:rFonts w:cstheme="minorHAnsi"/>
                <w:sz w:val="24"/>
                <w:szCs w:val="24"/>
              </w:rPr>
              <w:t>(</w:t>
            </w:r>
            <w:r>
              <w:rPr>
                <w:rFonts w:cstheme="minorHAnsi"/>
                <w:sz w:val="24"/>
                <w:szCs w:val="24"/>
              </w:rPr>
              <w:t>2.7</w:t>
            </w:r>
            <w:r w:rsidRPr="00600C9E">
              <w:rPr>
                <w:rFonts w:cstheme="minorHAnsi"/>
                <w:sz w:val="24"/>
                <w:szCs w:val="24"/>
              </w:rPr>
              <w:t>)</w:t>
            </w:r>
          </w:p>
        </w:tc>
      </w:tr>
    </w:tbl>
    <w:p w14:paraId="3F391A2E" w14:textId="77777777" w:rsidR="0027023C" w:rsidRDefault="0027023C" w:rsidP="0027023C"/>
    <w:p w14:paraId="0CAE31C1" w14:textId="77777777" w:rsidR="0027023C" w:rsidRDefault="0027023C" w:rsidP="0027023C">
      <w:r>
        <w:t>Waarbij:</w:t>
      </w:r>
    </w:p>
    <w:p w14:paraId="11B760D4" w14:textId="061A9550" w:rsidR="0027023C" w:rsidRDefault="00A82C48" w:rsidP="0027023C">
      <m:oMath>
        <m:sSub>
          <m:sSubPr>
            <m:ctrlPr>
              <w:rPr>
                <w:rFonts w:ascii="Cambria Math" w:hAnsi="Cambria Math"/>
                <w:lang w:val="nl"/>
              </w:rPr>
            </m:ctrlPr>
          </m:sSubPr>
          <m:e>
            <m:r>
              <w:rPr>
                <w:rFonts w:ascii="Cambria Math" w:hAnsi="Cambria Math"/>
                <w:lang w:val="nl"/>
              </w:rPr>
              <m:t>SMA</m:t>
            </m:r>
          </m:e>
          <m:sub>
            <m:r>
              <w:rPr>
                <w:rFonts w:ascii="Cambria Math" w:hAnsi="Cambria Math"/>
              </w:rPr>
              <m:t>n</m:t>
            </m:r>
          </m:sub>
        </m:sSub>
      </m:oMath>
      <w:r w:rsidR="0027023C">
        <w:t xml:space="preserve">= de waarde van de SMA-indicator op dag </w:t>
      </w:r>
      <m:oMath>
        <m:r>
          <w:rPr>
            <w:rFonts w:ascii="Cambria Math" w:hAnsi="Cambria Math"/>
          </w:rPr>
          <m:t>n</m:t>
        </m:r>
      </m:oMath>
      <w:r w:rsidR="0027023C">
        <w:t>;</w:t>
      </w:r>
    </w:p>
    <w:p w14:paraId="430A62D5" w14:textId="3D2A4DB4" w:rsidR="0027023C" w:rsidRDefault="00A82C48" w:rsidP="0027023C">
      <m:oMath>
        <m:sSub>
          <m:sSubPr>
            <m:ctrlPr>
              <w:rPr>
                <w:rFonts w:ascii="Cambria Math" w:hAnsi="Cambria Math"/>
                <w:lang w:val="nl"/>
              </w:rPr>
            </m:ctrlPr>
          </m:sSubPr>
          <m:e>
            <m:r>
              <w:rPr>
                <w:rFonts w:ascii="Cambria Math" w:hAnsi="Cambria Math"/>
                <w:lang w:val="nl"/>
              </w:rPr>
              <m:t>P</m:t>
            </m:r>
          </m:e>
          <m:sub>
            <m:r>
              <w:rPr>
                <w:rFonts w:ascii="Cambria Math" w:hAnsi="Cambria Math"/>
              </w:rPr>
              <m:t>n</m:t>
            </m:r>
          </m:sub>
        </m:sSub>
      </m:oMath>
      <w:r w:rsidR="00913D19">
        <w:rPr>
          <w:lang w:val="nl"/>
        </w:rPr>
        <w:t xml:space="preserve">  </w:t>
      </w:r>
      <w:r w:rsidR="0027023C">
        <w:t xml:space="preserve">= de waarde van het aandeel op dag </w:t>
      </w:r>
      <m:oMath>
        <m:r>
          <w:rPr>
            <w:rFonts w:ascii="Cambria Math" w:hAnsi="Cambria Math"/>
          </w:rPr>
          <m:t>n</m:t>
        </m:r>
      </m:oMath>
      <w:r w:rsidR="0027023C">
        <w:t>;</w:t>
      </w:r>
    </w:p>
    <w:p w14:paraId="007E599A" w14:textId="7907EEF7" w:rsidR="0027023C" w:rsidRDefault="00A82C48" w:rsidP="0027023C">
      <m:oMath>
        <m:sSub>
          <m:sSubPr>
            <m:ctrlPr>
              <w:rPr>
                <w:rFonts w:ascii="Cambria Math" w:hAnsi="Cambria Math"/>
                <w:lang w:val="nl"/>
              </w:rPr>
            </m:ctrlPr>
          </m:sSubPr>
          <m:e>
            <m:r>
              <w:rPr>
                <w:rFonts w:ascii="Cambria Math" w:hAnsi="Cambria Math"/>
                <w:lang w:val="nl"/>
              </w:rPr>
              <m:t>P</m:t>
            </m:r>
          </m:e>
          <m:sub>
            <m:r>
              <w:rPr>
                <w:rFonts w:ascii="Cambria Math" w:hAnsi="Cambria Math"/>
              </w:rPr>
              <m:t>x</m:t>
            </m:r>
          </m:sub>
        </m:sSub>
      </m:oMath>
      <w:r w:rsidR="00913D19">
        <w:rPr>
          <w:lang w:val="nl"/>
        </w:rPr>
        <w:t xml:space="preserve"> </w:t>
      </w:r>
      <w:r w:rsidR="0027023C">
        <w:t xml:space="preserve">= de waarde van het aandeel op </w:t>
      </w:r>
      <m:oMath>
        <m:r>
          <w:rPr>
            <w:rFonts w:ascii="Cambria Math" w:hAnsi="Cambria Math"/>
          </w:rPr>
          <m:t>x</m:t>
        </m:r>
      </m:oMath>
      <w:r w:rsidR="0027023C">
        <w:t xml:space="preserve"> dagen voor dag </w:t>
      </w:r>
      <m:oMath>
        <m:r>
          <w:rPr>
            <w:rFonts w:ascii="Cambria Math" w:hAnsi="Cambria Math"/>
          </w:rPr>
          <m:t>n</m:t>
        </m:r>
      </m:oMath>
      <w:r w:rsidR="0027023C">
        <w:t>;</w:t>
      </w:r>
      <w:r w:rsidR="0027023C">
        <w:rPr>
          <w:vertAlign w:val="superscript"/>
        </w:rPr>
        <w:footnoteReference w:id="18"/>
      </w:r>
      <w:r w:rsidR="0027023C">
        <w:t xml:space="preserve"> </w:t>
      </w:r>
    </w:p>
    <w:p w14:paraId="0A4022B8" w14:textId="1C64919E" w:rsidR="0027023C" w:rsidRDefault="0027023C" w:rsidP="0027023C">
      <m:oMath>
        <m:r>
          <w:rPr>
            <w:rFonts w:ascii="Cambria Math" w:hAnsi="Cambria Math"/>
          </w:rPr>
          <m:t>N</m:t>
        </m:r>
      </m:oMath>
      <w:r w:rsidR="00913D19">
        <w:t xml:space="preserve"> </w:t>
      </w:r>
      <w:r>
        <w:t xml:space="preserve"> = het aantal dagen dat we totaal bekijken.</w:t>
      </w:r>
    </w:p>
    <w:p w14:paraId="5980A20B" w14:textId="77777777" w:rsidR="0027023C" w:rsidRDefault="0027023C" w:rsidP="0027023C"/>
    <w:p w14:paraId="36D563FD" w14:textId="13C74B3F" w:rsidR="0027023C" w:rsidRDefault="0027023C" w:rsidP="0027023C">
      <w:r>
        <w:t>Uit deze vergelijking komt een punt P(</w:t>
      </w:r>
      <m:oMath>
        <m:r>
          <w:rPr>
            <w:rFonts w:ascii="Cambria Math" w:hAnsi="Cambria Math"/>
          </w:rPr>
          <m:t>SMA</m:t>
        </m:r>
      </m:oMath>
      <w:r>
        <w:t>,</w:t>
      </w:r>
      <m:oMath>
        <m:r>
          <w:rPr>
            <w:rFonts w:ascii="Cambria Math" w:hAnsi="Cambria Math"/>
          </w:rPr>
          <m:t>n</m:t>
        </m:r>
      </m:oMath>
      <w:r>
        <w:t xml:space="preserve">) rollen. Als we deze berekening maken voor diverse dagen/momenten, kunnen we een lijn trekken </w:t>
      </w:r>
      <w:r w:rsidRPr="005605E4">
        <w:t xml:space="preserve">door de verkregen punten. Deze lijn wordt ook wel de SMA-indicatorlijn genoemd en is dus de paarse lijn in figuur </w:t>
      </w:r>
      <w:r w:rsidR="005605E4" w:rsidRPr="005605E4">
        <w:t>2.m</w:t>
      </w:r>
      <w:r>
        <w:t>.</w:t>
      </w:r>
      <w:sdt>
        <w:sdtPr>
          <w:id w:val="2017734768"/>
          <w:citation/>
        </w:sdtPr>
        <w:sdtContent>
          <w:r w:rsidR="00692CB1">
            <w:fldChar w:fldCharType="begin"/>
          </w:r>
          <w:r w:rsidR="00692CB1">
            <w:rPr>
              <w:vertAlign w:val="superscript"/>
            </w:rPr>
            <w:instrText xml:space="preserve"> CITATION Eps18 \l 1043 </w:instrText>
          </w:r>
          <w:r w:rsidR="00692CB1">
            <w:fldChar w:fldCharType="separate"/>
          </w:r>
          <w:r w:rsidR="00DE70C7">
            <w:rPr>
              <w:noProof/>
              <w:vertAlign w:val="superscript"/>
            </w:rPr>
            <w:t xml:space="preserve"> </w:t>
          </w:r>
          <w:r w:rsidR="00DE70C7">
            <w:rPr>
              <w:noProof/>
            </w:rPr>
            <w:t>(Epstein &amp; Roze, 2018)</w:t>
          </w:r>
          <w:r w:rsidR="00692CB1">
            <w:fldChar w:fldCharType="end"/>
          </w:r>
        </w:sdtContent>
      </w:sdt>
    </w:p>
    <w:p w14:paraId="3369B6EE" w14:textId="77777777" w:rsidR="0027023C" w:rsidRDefault="0027023C" w:rsidP="0027023C"/>
    <w:p w14:paraId="799B9004" w14:textId="77777777" w:rsidR="0027023C" w:rsidRDefault="0027023C" w:rsidP="0027023C">
      <w:r>
        <w:t>Er zijn diverse veelgebruikte variaties op de SMA-indicatorlijn. Deze functies hebben geen gigantische meerwaarde, maar we bespreken ze kort omdat ze regelmatig voorkomen. In figuur V staat een S</w:t>
      </w:r>
      <w:r>
        <w:rPr>
          <w:i/>
        </w:rPr>
        <w:t>MA-indicatorlijn met onzekerheidsmarge</w:t>
      </w:r>
      <w:r>
        <w:t xml:space="preserve"> afgebeeld.</w:t>
      </w:r>
    </w:p>
    <w:p w14:paraId="5FF0D533" w14:textId="77777777" w:rsidR="0027023C" w:rsidRDefault="0027023C" w:rsidP="0027023C"/>
    <w:p w14:paraId="352FE729" w14:textId="19A104C6" w:rsidR="0027023C" w:rsidRDefault="0027023C" w:rsidP="0027023C">
      <w:r>
        <w:rPr>
          <w:noProof/>
        </w:rPr>
        <w:lastRenderedPageBreak/>
        <w:drawing>
          <wp:inline distT="0" distB="0" distL="0" distR="0" wp14:anchorId="0BDDFAD4" wp14:editId="5F820259">
            <wp:extent cx="5724525" cy="227647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24525" cy="2276475"/>
                    </a:xfrm>
                    <a:prstGeom prst="rect">
                      <a:avLst/>
                    </a:prstGeom>
                    <a:noFill/>
                    <a:ln>
                      <a:noFill/>
                    </a:ln>
                  </pic:spPr>
                </pic:pic>
              </a:graphicData>
            </a:graphic>
          </wp:inline>
        </w:drawing>
      </w:r>
    </w:p>
    <w:p w14:paraId="09C3DD60" w14:textId="53AC084D" w:rsidR="0027023C" w:rsidRDefault="0027023C" w:rsidP="00AD3E80">
      <w:pPr>
        <w:pStyle w:val="Bijschrift1"/>
      </w:pPr>
      <w:r w:rsidRPr="0016329F">
        <w:t xml:space="preserve">Figuur </w:t>
      </w:r>
      <w:r w:rsidR="0016329F">
        <w:t>2.n</w:t>
      </w:r>
      <w:r w:rsidRPr="0016329F">
        <w:t>: grafiek</w:t>
      </w:r>
      <w:r>
        <w:t xml:space="preserve"> van de koers van een aandeel Air France-KLM van december 2019 tot en met december 2020. In de grafiek is een SMA-indicatorlijn met onzekerheidsmarge getekend. Bron gegevens: </w:t>
      </w:r>
      <w:sdt>
        <w:sdtPr>
          <w:id w:val="-277718254"/>
          <w:citation/>
        </w:sdtPr>
        <w:sdtContent>
          <w:r w:rsidR="00E76801">
            <w:fldChar w:fldCharType="begin"/>
          </w:r>
          <w:r w:rsidR="00E76801">
            <w:instrText xml:space="preserve"> CITATION Yah20 \l 1043 </w:instrText>
          </w:r>
          <w:r w:rsidR="00E76801">
            <w:fldChar w:fldCharType="separate"/>
          </w:r>
          <w:r w:rsidR="00DE70C7">
            <w:rPr>
              <w:noProof/>
            </w:rPr>
            <w:t>(Yahoo Finance, 2020)</w:t>
          </w:r>
          <w:r w:rsidR="00E76801">
            <w:fldChar w:fldCharType="end"/>
          </w:r>
        </w:sdtContent>
      </w:sdt>
      <w:r>
        <w:t xml:space="preserve">. </w:t>
      </w:r>
    </w:p>
    <w:p w14:paraId="3A10584F" w14:textId="77777777" w:rsidR="0027023C" w:rsidRDefault="0027023C" w:rsidP="0027023C"/>
    <w:p w14:paraId="20189D87" w14:textId="35AAE1BB" w:rsidR="0027023C" w:rsidRDefault="0027023C" w:rsidP="0027023C">
      <w:r>
        <w:t xml:space="preserve">De middelste lijn is gelijk aan de SMA-indicatorlijn die we zojuist hebben besproken. De bovenste en onderste lijn zijn nieuw. Zij worden tezamen ook wel een </w:t>
      </w:r>
      <w:r>
        <w:rPr>
          <w:i/>
        </w:rPr>
        <w:t xml:space="preserve">envelop </w:t>
      </w:r>
      <w:r>
        <w:t>genoemd. De waardes van de bovenste en onderste lijn worden als volgt gedefinieerd</w:t>
      </w:r>
      <w:sdt>
        <w:sdtPr>
          <w:id w:val="-904058664"/>
          <w:citation/>
        </w:sdtPr>
        <w:sdtContent>
          <w:r w:rsidR="00437F49">
            <w:fldChar w:fldCharType="begin"/>
          </w:r>
          <w:r w:rsidR="00437F49">
            <w:rPr>
              <w:vertAlign w:val="superscript"/>
            </w:rPr>
            <w:instrText xml:space="preserve"> CITATION Sto20 \l 1043 </w:instrText>
          </w:r>
          <w:r w:rsidR="00437F49">
            <w:fldChar w:fldCharType="separate"/>
          </w:r>
          <w:r w:rsidR="00DE70C7">
            <w:rPr>
              <w:noProof/>
              <w:vertAlign w:val="superscript"/>
            </w:rPr>
            <w:t xml:space="preserve"> </w:t>
          </w:r>
          <w:r w:rsidR="00DE70C7">
            <w:rPr>
              <w:noProof/>
            </w:rPr>
            <w:t>(StockCharts, sd)</w:t>
          </w:r>
          <w:r w:rsidR="00437F49">
            <w:fldChar w:fldCharType="end"/>
          </w:r>
        </w:sdtContent>
      </w:sdt>
      <w:r>
        <w:t>:</w:t>
      </w:r>
    </w:p>
    <w:p w14:paraId="7401E432" w14:textId="77777777" w:rsidR="00591651" w:rsidRDefault="00591651" w:rsidP="00591651"/>
    <w:tbl>
      <w:tblPr>
        <w:tblStyle w:val="Rastertabel2"/>
        <w:tblW w:w="5000" w:type="pct"/>
        <w:jc w:val="center"/>
        <w:tblBorders>
          <w:top w:val="none" w:sz="0" w:space="0" w:color="auto"/>
          <w:bottom w:val="none" w:sz="0" w:space="0" w:color="auto"/>
          <w:insideH w:val="none" w:sz="0" w:space="0" w:color="auto"/>
          <w:insideV w:val="none" w:sz="0" w:space="0" w:color="auto"/>
        </w:tblBorders>
        <w:tblLook w:val="0600" w:firstRow="0" w:lastRow="0" w:firstColumn="0" w:lastColumn="0" w:noHBand="1" w:noVBand="1"/>
      </w:tblPr>
      <w:tblGrid>
        <w:gridCol w:w="936"/>
        <w:gridCol w:w="7488"/>
        <w:gridCol w:w="936"/>
      </w:tblGrid>
      <w:tr w:rsidR="00591651" w14:paraId="4812A415" w14:textId="77777777" w:rsidTr="00591651">
        <w:trPr>
          <w:jc w:val="center"/>
        </w:trPr>
        <w:tc>
          <w:tcPr>
            <w:tcW w:w="500" w:type="pct"/>
            <w:vAlign w:val="center"/>
          </w:tcPr>
          <w:p w14:paraId="079C43E9" w14:textId="77777777" w:rsidR="00591651" w:rsidRDefault="00591651" w:rsidP="00591651"/>
        </w:tc>
        <w:tc>
          <w:tcPr>
            <w:tcW w:w="4000" w:type="pct"/>
            <w:vAlign w:val="center"/>
          </w:tcPr>
          <w:p w14:paraId="363280C6" w14:textId="77777777" w:rsidR="00591651" w:rsidRPr="00591651" w:rsidRDefault="00591651" w:rsidP="00591651">
            <w:pPr>
              <w:rPr>
                <w:sz w:val="24"/>
                <w:szCs w:val="24"/>
              </w:rPr>
            </w:pPr>
            <m:oMathPara>
              <m:oMath>
                <m:r>
                  <w:rPr>
                    <w:rFonts w:ascii="Cambria Math" w:hAnsi="Cambria Math"/>
                    <w:sz w:val="24"/>
                    <w:szCs w:val="24"/>
                  </w:rPr>
                  <m:t>Bovenste</m:t>
                </m:r>
                <m:r>
                  <m:rPr>
                    <m:sty m:val="p"/>
                  </m:rPr>
                  <w:rPr>
                    <w:rFonts w:ascii="Cambria Math" w:hAnsi="Cambria Math"/>
                    <w:sz w:val="24"/>
                    <w:szCs w:val="24"/>
                  </w:rPr>
                  <m:t xml:space="preserve"> </m:t>
                </m:r>
                <m:r>
                  <w:rPr>
                    <w:rFonts w:ascii="Cambria Math" w:hAnsi="Cambria Math"/>
                    <w:sz w:val="24"/>
                    <w:szCs w:val="24"/>
                  </w:rPr>
                  <m:t>lijn</m:t>
                </m:r>
                <m:r>
                  <m:rPr>
                    <m:sty m:val="p"/>
                  </m:rPr>
                  <w:rPr>
                    <w:rFonts w:ascii="Cambria Math" w:hAnsi="Cambria Math"/>
                    <w:sz w:val="24"/>
                    <w:szCs w:val="24"/>
                  </w:rPr>
                  <m:t xml:space="preserve"> = </m:t>
                </m:r>
                <m:sSub>
                  <m:sSubPr>
                    <m:ctrlPr>
                      <w:rPr>
                        <w:rFonts w:ascii="Cambria Math" w:hAnsi="Cambria Math"/>
                        <w:sz w:val="24"/>
                        <w:szCs w:val="24"/>
                        <w:lang w:val="nl"/>
                      </w:rPr>
                    </m:ctrlPr>
                  </m:sSubPr>
                  <m:e>
                    <m:r>
                      <w:rPr>
                        <w:rFonts w:ascii="Cambria Math" w:hAnsi="Cambria Math"/>
                        <w:sz w:val="24"/>
                        <w:szCs w:val="24"/>
                        <w:lang w:val="nl"/>
                      </w:rPr>
                      <m:t>SMA</m:t>
                    </m:r>
                  </m:e>
                  <m:sub>
                    <m:r>
                      <w:rPr>
                        <w:rFonts w:ascii="Cambria Math" w:hAnsi="Cambria Math"/>
                        <w:sz w:val="24"/>
                        <w:szCs w:val="24"/>
                      </w:rPr>
                      <m:t>n</m:t>
                    </m:r>
                  </m:sub>
                </m:sSub>
                <m:r>
                  <m:rPr>
                    <m:sty m:val="p"/>
                  </m:rPr>
                  <w:rPr>
                    <w:rFonts w:ascii="Cambria Math" w:hAnsi="Cambria Math"/>
                    <w:sz w:val="24"/>
                    <w:szCs w:val="24"/>
                  </w:rPr>
                  <m:t xml:space="preserve"> + </m:t>
                </m:r>
                <m:d>
                  <m:dPr>
                    <m:ctrlPr>
                      <w:rPr>
                        <w:rFonts w:ascii="Cambria Math" w:hAnsi="Cambria Math"/>
                        <w:sz w:val="24"/>
                        <w:szCs w:val="24"/>
                      </w:rPr>
                    </m:ctrlPr>
                  </m:dPr>
                  <m:e>
                    <m:sSub>
                      <m:sSubPr>
                        <m:ctrlPr>
                          <w:rPr>
                            <w:rFonts w:ascii="Cambria Math" w:hAnsi="Cambria Math"/>
                            <w:sz w:val="24"/>
                            <w:szCs w:val="24"/>
                            <w:lang w:val="nl"/>
                          </w:rPr>
                        </m:ctrlPr>
                      </m:sSubPr>
                      <m:e>
                        <m:r>
                          <w:rPr>
                            <w:rFonts w:ascii="Cambria Math" w:hAnsi="Cambria Math"/>
                            <w:sz w:val="24"/>
                            <w:szCs w:val="24"/>
                            <w:lang w:val="nl"/>
                          </w:rPr>
                          <m:t>SMA</m:t>
                        </m:r>
                      </m:e>
                      <m:sub>
                        <m:r>
                          <w:rPr>
                            <w:rFonts w:ascii="Cambria Math" w:hAnsi="Cambria Math"/>
                            <w:sz w:val="24"/>
                            <w:szCs w:val="24"/>
                          </w:rPr>
                          <m:t>n</m:t>
                        </m:r>
                      </m:sub>
                    </m:sSub>
                    <m:r>
                      <m:rPr>
                        <m:sty m:val="p"/>
                      </m:rPr>
                      <w:rPr>
                        <w:rFonts w:ascii="Cambria Math" w:hAnsi="Cambria Math"/>
                        <w:sz w:val="24"/>
                        <w:szCs w:val="24"/>
                      </w:rPr>
                      <m:t xml:space="preserve"> ⋅ </m:t>
                    </m:r>
                    <m:r>
                      <w:rPr>
                        <w:rFonts w:ascii="Cambria Math" w:hAnsi="Cambria Math"/>
                        <w:sz w:val="24"/>
                        <w:szCs w:val="24"/>
                      </w:rPr>
                      <m:t>p</m:t>
                    </m:r>
                  </m:e>
                </m:d>
              </m:oMath>
            </m:oMathPara>
          </w:p>
          <w:p w14:paraId="10E5EAEF" w14:textId="4A82FD3A" w:rsidR="00591651" w:rsidRPr="00591651" w:rsidRDefault="00591651" w:rsidP="00591651">
            <w:pPr>
              <w:rPr>
                <w:sz w:val="24"/>
                <w:szCs w:val="24"/>
              </w:rPr>
            </w:pPr>
            <m:oMathPara>
              <m:oMath>
                <m:r>
                  <w:rPr>
                    <w:rFonts w:ascii="Cambria Math" w:hAnsi="Cambria Math"/>
                    <w:sz w:val="24"/>
                    <w:szCs w:val="24"/>
                  </w:rPr>
                  <m:t>Onderste</m:t>
                </m:r>
                <m:r>
                  <m:rPr>
                    <m:sty m:val="p"/>
                  </m:rPr>
                  <w:rPr>
                    <w:rFonts w:ascii="Cambria Math" w:hAnsi="Cambria Math"/>
                    <w:sz w:val="24"/>
                    <w:szCs w:val="24"/>
                  </w:rPr>
                  <m:t xml:space="preserve"> </m:t>
                </m:r>
                <m:r>
                  <w:rPr>
                    <w:rFonts w:ascii="Cambria Math" w:hAnsi="Cambria Math"/>
                    <w:sz w:val="24"/>
                    <w:szCs w:val="24"/>
                  </w:rPr>
                  <m:t>lijn</m:t>
                </m:r>
                <m:r>
                  <m:rPr>
                    <m:sty m:val="p"/>
                  </m:rPr>
                  <w:rPr>
                    <w:rFonts w:ascii="Cambria Math" w:hAnsi="Cambria Math"/>
                    <w:sz w:val="24"/>
                    <w:szCs w:val="24"/>
                  </w:rPr>
                  <m:t xml:space="preserve"> = </m:t>
                </m:r>
                <m:sSub>
                  <m:sSubPr>
                    <m:ctrlPr>
                      <w:rPr>
                        <w:rFonts w:ascii="Cambria Math" w:hAnsi="Cambria Math"/>
                        <w:sz w:val="24"/>
                        <w:szCs w:val="24"/>
                        <w:lang w:val="nl"/>
                      </w:rPr>
                    </m:ctrlPr>
                  </m:sSubPr>
                  <m:e>
                    <m:r>
                      <w:rPr>
                        <w:rFonts w:ascii="Cambria Math" w:hAnsi="Cambria Math"/>
                        <w:sz w:val="24"/>
                        <w:szCs w:val="24"/>
                        <w:lang w:val="nl"/>
                      </w:rPr>
                      <m:t>SMA</m:t>
                    </m:r>
                  </m:e>
                  <m:sub>
                    <m:r>
                      <w:rPr>
                        <w:rFonts w:ascii="Cambria Math" w:hAnsi="Cambria Math"/>
                        <w:sz w:val="24"/>
                        <w:szCs w:val="24"/>
                      </w:rPr>
                      <m:t>n</m:t>
                    </m:r>
                  </m:sub>
                </m:sSub>
                <m:r>
                  <m:rPr>
                    <m:sty m:val="p"/>
                  </m:rPr>
                  <w:rPr>
                    <w:rFonts w:ascii="Cambria Math" w:hAnsi="Cambria Math"/>
                    <w:sz w:val="24"/>
                    <w:szCs w:val="24"/>
                  </w:rPr>
                  <m:t>-(</m:t>
                </m:r>
                <m:sSub>
                  <m:sSubPr>
                    <m:ctrlPr>
                      <w:rPr>
                        <w:rFonts w:ascii="Cambria Math" w:hAnsi="Cambria Math"/>
                        <w:sz w:val="24"/>
                        <w:szCs w:val="24"/>
                        <w:lang w:val="nl"/>
                      </w:rPr>
                    </m:ctrlPr>
                  </m:sSubPr>
                  <m:e>
                    <m:r>
                      <w:rPr>
                        <w:rFonts w:ascii="Cambria Math" w:hAnsi="Cambria Math"/>
                        <w:sz w:val="24"/>
                        <w:szCs w:val="24"/>
                        <w:lang w:val="nl"/>
                      </w:rPr>
                      <m:t>SMA</m:t>
                    </m:r>
                  </m:e>
                  <m:sub>
                    <m:r>
                      <w:rPr>
                        <w:rFonts w:ascii="Cambria Math" w:hAnsi="Cambria Math"/>
                        <w:sz w:val="24"/>
                        <w:szCs w:val="24"/>
                      </w:rPr>
                      <m:t>n</m:t>
                    </m:r>
                  </m:sub>
                </m:sSub>
                <m:r>
                  <m:rPr>
                    <m:sty m:val="p"/>
                  </m:rPr>
                  <w:rPr>
                    <w:rFonts w:ascii="Cambria Math" w:hAnsi="Cambria Math"/>
                    <w:sz w:val="24"/>
                    <w:szCs w:val="24"/>
                  </w:rPr>
                  <m:t xml:space="preserve"> ⋅</m:t>
                </m:r>
                <m:r>
                  <w:rPr>
                    <w:rFonts w:ascii="Cambria Math" w:hAnsi="Cambria Math"/>
                    <w:sz w:val="24"/>
                    <w:szCs w:val="24"/>
                  </w:rPr>
                  <m:t>p</m:t>
                </m:r>
                <m:r>
                  <m:rPr>
                    <m:sty m:val="p"/>
                  </m:rPr>
                  <w:rPr>
                    <w:rFonts w:ascii="Cambria Math" w:hAnsi="Cambria Math"/>
                    <w:sz w:val="24"/>
                    <w:szCs w:val="24"/>
                  </w:rPr>
                  <m:t>)</m:t>
                </m:r>
              </m:oMath>
            </m:oMathPara>
          </w:p>
        </w:tc>
        <w:tc>
          <w:tcPr>
            <w:tcW w:w="500" w:type="pct"/>
            <w:vAlign w:val="center"/>
          </w:tcPr>
          <w:p w14:paraId="776347F6" w14:textId="30F946F0" w:rsidR="00591651" w:rsidRDefault="00591651" w:rsidP="00591651">
            <w:pPr>
              <w:jc w:val="right"/>
              <w:rPr>
                <w:rFonts w:cstheme="minorHAnsi"/>
                <w:sz w:val="24"/>
                <w:szCs w:val="24"/>
              </w:rPr>
            </w:pPr>
            <w:r w:rsidRPr="00600C9E">
              <w:rPr>
                <w:rFonts w:cstheme="minorHAnsi"/>
                <w:sz w:val="24"/>
                <w:szCs w:val="24"/>
              </w:rPr>
              <w:t>(</w:t>
            </w:r>
            <w:r>
              <w:rPr>
                <w:rFonts w:cstheme="minorHAnsi"/>
                <w:sz w:val="24"/>
                <w:szCs w:val="24"/>
              </w:rPr>
              <w:t>2.8</w:t>
            </w:r>
            <w:r w:rsidR="007E1A49">
              <w:rPr>
                <w:rFonts w:cstheme="minorHAnsi"/>
                <w:sz w:val="24"/>
                <w:szCs w:val="24"/>
              </w:rPr>
              <w:t>.1</w:t>
            </w:r>
            <w:r w:rsidRPr="00600C9E">
              <w:rPr>
                <w:rFonts w:cstheme="minorHAnsi"/>
                <w:sz w:val="24"/>
                <w:szCs w:val="24"/>
              </w:rPr>
              <w:t>)</w:t>
            </w:r>
          </w:p>
          <w:p w14:paraId="5F728985" w14:textId="3ECD711D" w:rsidR="00591651" w:rsidRPr="004475B5" w:rsidRDefault="00591651" w:rsidP="00591651">
            <w:pPr>
              <w:jc w:val="right"/>
              <w:rPr>
                <w:rFonts w:cstheme="minorHAnsi"/>
                <w:sz w:val="24"/>
                <w:szCs w:val="24"/>
              </w:rPr>
            </w:pPr>
            <w:r w:rsidRPr="00600C9E">
              <w:rPr>
                <w:rFonts w:cstheme="minorHAnsi"/>
                <w:sz w:val="24"/>
                <w:szCs w:val="24"/>
              </w:rPr>
              <w:t>(</w:t>
            </w:r>
            <w:r>
              <w:rPr>
                <w:rFonts w:cstheme="minorHAnsi"/>
                <w:sz w:val="24"/>
                <w:szCs w:val="24"/>
              </w:rPr>
              <w:t>2.</w:t>
            </w:r>
            <w:r w:rsidR="007E1A49">
              <w:rPr>
                <w:rFonts w:cstheme="minorHAnsi"/>
                <w:sz w:val="24"/>
                <w:szCs w:val="24"/>
              </w:rPr>
              <w:t>8.2</w:t>
            </w:r>
            <w:r w:rsidRPr="00600C9E">
              <w:rPr>
                <w:rFonts w:cstheme="minorHAnsi"/>
                <w:sz w:val="24"/>
                <w:szCs w:val="24"/>
              </w:rPr>
              <w:t>)</w:t>
            </w:r>
          </w:p>
        </w:tc>
      </w:tr>
    </w:tbl>
    <w:p w14:paraId="382F81DD" w14:textId="52E7FE2C" w:rsidR="0027023C" w:rsidRPr="00591651" w:rsidRDefault="0027023C" w:rsidP="0027023C">
      <w:pPr>
        <w:rPr>
          <w:sz w:val="24"/>
          <w:szCs w:val="24"/>
        </w:rPr>
      </w:pPr>
    </w:p>
    <w:p w14:paraId="1195BD4D" w14:textId="77777777" w:rsidR="0027023C" w:rsidRDefault="0027023C" w:rsidP="0027023C">
      <w:r>
        <w:t>Hier geldt:</w:t>
      </w:r>
    </w:p>
    <w:p w14:paraId="388BE76C" w14:textId="3A4F7AAC" w:rsidR="0027023C" w:rsidRDefault="00A82C48" w:rsidP="0027023C">
      <m:oMath>
        <m:sSub>
          <m:sSubPr>
            <m:ctrlPr>
              <w:rPr>
                <w:rFonts w:ascii="Cambria Math" w:hAnsi="Cambria Math"/>
                <w:lang w:val="nl"/>
              </w:rPr>
            </m:ctrlPr>
          </m:sSubPr>
          <m:e>
            <m:r>
              <w:rPr>
                <w:rFonts w:ascii="Cambria Math" w:hAnsi="Cambria Math"/>
                <w:lang w:val="nl"/>
              </w:rPr>
              <m:t>SMA</m:t>
            </m:r>
          </m:e>
          <m:sub>
            <m:r>
              <w:rPr>
                <w:rFonts w:ascii="Cambria Math" w:hAnsi="Cambria Math"/>
              </w:rPr>
              <m:t>n</m:t>
            </m:r>
          </m:sub>
        </m:sSub>
      </m:oMath>
      <w:r w:rsidR="00830F13">
        <w:rPr>
          <w:lang w:val="nl"/>
        </w:rPr>
        <w:t xml:space="preserve"> </w:t>
      </w:r>
      <w:r w:rsidR="0027023C">
        <w:t>=</w:t>
      </w:r>
      <w:r w:rsidR="00830F13" w:rsidRPr="00830F13">
        <w:t xml:space="preserve"> </w:t>
      </w:r>
      <w:r w:rsidR="00830F13">
        <w:t xml:space="preserve">de waarde van de SMA-indicator op dag </w:t>
      </w:r>
      <m:oMath>
        <m:r>
          <w:rPr>
            <w:rFonts w:ascii="Cambria Math" w:hAnsi="Cambria Math"/>
          </w:rPr>
          <m:t>n</m:t>
        </m:r>
      </m:oMath>
      <w:r w:rsidR="00830F13">
        <w:t>;</w:t>
      </w:r>
    </w:p>
    <w:p w14:paraId="6A39F9C4" w14:textId="0E83EF1B" w:rsidR="0027023C" w:rsidRDefault="0027023C" w:rsidP="0027023C">
      <m:oMath>
        <m:r>
          <w:rPr>
            <w:rFonts w:ascii="Cambria Math" w:hAnsi="Cambria Math"/>
          </w:rPr>
          <m:t>p</m:t>
        </m:r>
      </m:oMath>
      <w:r>
        <w:t xml:space="preserve"> = de onzekerheidsmarge. In onze </w:t>
      </w:r>
      <w:r w:rsidRPr="005605E4">
        <w:t xml:space="preserve">voorbeeldgrafiek </w:t>
      </w:r>
      <w:r w:rsidR="005605E4" w:rsidRPr="005605E4">
        <w:t>2.n</w:t>
      </w:r>
      <w:r>
        <w:t xml:space="preserve"> hebben we gekozen voor </w:t>
      </w:r>
      <m:oMath>
        <m:r>
          <w:rPr>
            <w:rFonts w:ascii="Cambria Math" w:hAnsi="Cambria Math"/>
          </w:rPr>
          <m:t>p=0,05</m:t>
        </m:r>
      </m:oMath>
      <w:r>
        <w:t>.</w:t>
      </w:r>
    </w:p>
    <w:p w14:paraId="4D2FC4BF" w14:textId="77777777" w:rsidR="0027023C" w:rsidRDefault="0027023C" w:rsidP="0027023C"/>
    <w:p w14:paraId="3A4EA762" w14:textId="1AF3BD8C" w:rsidR="0027023C" w:rsidRDefault="0027023C" w:rsidP="0027023C">
      <w:r>
        <w:t xml:space="preserve">En tot slot kennen we ook nog een </w:t>
      </w:r>
      <w:r>
        <w:rPr>
          <w:i/>
        </w:rPr>
        <w:t>exponentieel voortschrijdend gemiddelde (EMA)</w:t>
      </w:r>
      <w:r>
        <w:t>. Deze indicator wordt berekend volgens onderstaande formule.</w:t>
      </w:r>
    </w:p>
    <w:p w14:paraId="210E3908" w14:textId="77777777" w:rsidR="007E1A49" w:rsidRDefault="007E1A49" w:rsidP="007E1A49"/>
    <w:tbl>
      <w:tblPr>
        <w:tblStyle w:val="Rastertabel2"/>
        <w:tblW w:w="5000" w:type="pct"/>
        <w:jc w:val="center"/>
        <w:tblBorders>
          <w:top w:val="none" w:sz="0" w:space="0" w:color="auto"/>
          <w:bottom w:val="none" w:sz="0" w:space="0" w:color="auto"/>
          <w:insideH w:val="none" w:sz="0" w:space="0" w:color="auto"/>
          <w:insideV w:val="none" w:sz="0" w:space="0" w:color="auto"/>
        </w:tblBorders>
        <w:tblLook w:val="0600" w:firstRow="0" w:lastRow="0" w:firstColumn="0" w:lastColumn="0" w:noHBand="1" w:noVBand="1"/>
      </w:tblPr>
      <w:tblGrid>
        <w:gridCol w:w="936"/>
        <w:gridCol w:w="7488"/>
        <w:gridCol w:w="936"/>
      </w:tblGrid>
      <w:tr w:rsidR="007E1A49" w14:paraId="18F528A3" w14:textId="77777777" w:rsidTr="007D081F">
        <w:trPr>
          <w:jc w:val="center"/>
        </w:trPr>
        <w:tc>
          <w:tcPr>
            <w:tcW w:w="500" w:type="pct"/>
            <w:vAlign w:val="center"/>
          </w:tcPr>
          <w:p w14:paraId="39AEB42F" w14:textId="77777777" w:rsidR="007E1A49" w:rsidRDefault="007E1A49" w:rsidP="007D081F"/>
        </w:tc>
        <w:tc>
          <w:tcPr>
            <w:tcW w:w="4000" w:type="pct"/>
            <w:vAlign w:val="center"/>
          </w:tcPr>
          <w:p w14:paraId="75CCD0A0" w14:textId="768E590E" w:rsidR="007E1A49" w:rsidRPr="00591651" w:rsidRDefault="00A82C48" w:rsidP="007D081F">
            <w:pPr>
              <w:rPr>
                <w:sz w:val="24"/>
                <w:szCs w:val="24"/>
              </w:rPr>
            </w:pPr>
            <m:oMathPara>
              <m:oMath>
                <m:sSub>
                  <m:sSubPr>
                    <m:ctrlPr>
                      <w:rPr>
                        <w:rFonts w:ascii="Cambria Math" w:hAnsi="Cambria Math"/>
                        <w:sz w:val="24"/>
                        <w:szCs w:val="24"/>
                        <w:lang w:val="nl"/>
                      </w:rPr>
                    </m:ctrlPr>
                  </m:sSubPr>
                  <m:e>
                    <m:r>
                      <w:rPr>
                        <w:rFonts w:ascii="Cambria Math" w:hAnsi="Cambria Math"/>
                        <w:sz w:val="24"/>
                        <w:szCs w:val="24"/>
                        <w:lang w:val="nl"/>
                      </w:rPr>
                      <m:t>EMA</m:t>
                    </m:r>
                  </m:e>
                  <m:sub>
                    <m:r>
                      <w:rPr>
                        <w:rFonts w:ascii="Cambria Math" w:hAnsi="Cambria Math"/>
                        <w:sz w:val="24"/>
                        <w:szCs w:val="24"/>
                      </w:rPr>
                      <m:t>n</m:t>
                    </m:r>
                  </m:sub>
                </m:sSub>
                <m:r>
                  <m:rPr>
                    <m:sty m:val="p"/>
                  </m:rPr>
                  <w:rPr>
                    <w:rFonts w:ascii="Cambria Math" w:hAnsi="Cambria Math"/>
                    <w:sz w:val="24"/>
                    <w:szCs w:val="24"/>
                  </w:rPr>
                  <m:t xml:space="preserve"> =(</m:t>
                </m:r>
                <m:sSub>
                  <m:sSubPr>
                    <m:ctrlPr>
                      <w:rPr>
                        <w:rFonts w:ascii="Cambria Math" w:hAnsi="Cambria Math"/>
                        <w:sz w:val="24"/>
                        <w:szCs w:val="24"/>
                        <w:lang w:val="nl"/>
                      </w:rPr>
                    </m:ctrlPr>
                  </m:sSubPr>
                  <m:e>
                    <m:r>
                      <w:rPr>
                        <w:rFonts w:ascii="Cambria Math" w:hAnsi="Cambria Math"/>
                        <w:sz w:val="24"/>
                        <w:szCs w:val="24"/>
                        <w:lang w:val="nl"/>
                      </w:rPr>
                      <m:t>W</m:t>
                    </m:r>
                  </m:e>
                  <m:sub>
                    <m:r>
                      <w:rPr>
                        <w:rFonts w:ascii="Cambria Math" w:hAnsi="Cambria Math"/>
                        <w:sz w:val="24"/>
                        <w:szCs w:val="24"/>
                      </w:rPr>
                      <m:t>n</m:t>
                    </m:r>
                  </m:sub>
                </m:sSub>
                <m:r>
                  <m:rPr>
                    <m:sty m:val="p"/>
                  </m:rPr>
                  <w:rPr>
                    <w:rFonts w:ascii="Cambria Math" w:hAnsi="Cambria Math"/>
                    <w:sz w:val="24"/>
                    <w:szCs w:val="24"/>
                  </w:rPr>
                  <m:t>⋅</m:t>
                </m:r>
                <m:r>
                  <w:rPr>
                    <w:rFonts w:ascii="Cambria Math" w:hAnsi="Cambria Math"/>
                    <w:sz w:val="24"/>
                    <w:szCs w:val="24"/>
                  </w:rPr>
                  <m:t>K</m:t>
                </m:r>
                <m:r>
                  <m:rPr>
                    <m:sty m:val="p"/>
                  </m:rPr>
                  <w:rPr>
                    <w:rFonts w:ascii="Cambria Math" w:hAnsi="Cambria Math"/>
                    <w:sz w:val="24"/>
                    <w:szCs w:val="24"/>
                  </w:rPr>
                  <m:t>) + (</m:t>
                </m:r>
                <m:sSub>
                  <m:sSubPr>
                    <m:ctrlPr>
                      <w:rPr>
                        <w:rFonts w:ascii="Cambria Math" w:hAnsi="Cambria Math"/>
                        <w:sz w:val="24"/>
                        <w:szCs w:val="24"/>
                        <w:lang w:val="nl"/>
                      </w:rPr>
                    </m:ctrlPr>
                  </m:sSubPr>
                  <m:e>
                    <m:r>
                      <w:rPr>
                        <w:rFonts w:ascii="Cambria Math" w:hAnsi="Cambria Math"/>
                        <w:sz w:val="24"/>
                        <w:szCs w:val="24"/>
                        <w:lang w:val="nl"/>
                      </w:rPr>
                      <m:t>EMA</m:t>
                    </m:r>
                  </m:e>
                  <m:sub>
                    <m:r>
                      <w:rPr>
                        <w:rFonts w:ascii="Cambria Math" w:hAnsi="Cambria Math"/>
                        <w:sz w:val="24"/>
                        <w:szCs w:val="24"/>
                      </w:rPr>
                      <m:t>n</m:t>
                    </m:r>
                    <m:r>
                      <m:rPr>
                        <m:sty m:val="p"/>
                      </m:rPr>
                      <w:rPr>
                        <w:rFonts w:ascii="Cambria Math" w:hAnsi="Cambria Math"/>
                        <w:sz w:val="24"/>
                        <w:szCs w:val="24"/>
                      </w:rPr>
                      <m:t>-1</m:t>
                    </m:r>
                  </m:sub>
                </m:sSub>
                <m:r>
                  <m:rPr>
                    <m:sty m:val="p"/>
                  </m:rPr>
                  <w:rPr>
                    <w:rFonts w:ascii="Cambria Math" w:hAnsi="Cambria Math"/>
                    <w:sz w:val="24"/>
                    <w:szCs w:val="24"/>
                  </w:rPr>
                  <m:t>⋅(1-</m:t>
                </m:r>
                <m:r>
                  <w:rPr>
                    <w:rFonts w:ascii="Cambria Math" w:hAnsi="Cambria Math"/>
                    <w:sz w:val="24"/>
                    <w:szCs w:val="24"/>
                  </w:rPr>
                  <m:t>K</m:t>
                </m:r>
                <m:r>
                  <m:rPr>
                    <m:sty m:val="p"/>
                  </m:rPr>
                  <w:rPr>
                    <w:rFonts w:ascii="Cambria Math" w:hAnsi="Cambria Math"/>
                    <w:sz w:val="24"/>
                    <w:szCs w:val="24"/>
                  </w:rPr>
                  <m:t>))</m:t>
                </m:r>
              </m:oMath>
            </m:oMathPara>
          </w:p>
        </w:tc>
        <w:tc>
          <w:tcPr>
            <w:tcW w:w="500" w:type="pct"/>
            <w:vAlign w:val="center"/>
          </w:tcPr>
          <w:p w14:paraId="579C0EEB" w14:textId="0BC222AB" w:rsidR="007E1A49" w:rsidRPr="004475B5" w:rsidRDefault="007E1A49" w:rsidP="007E1A49">
            <w:pPr>
              <w:jc w:val="right"/>
              <w:rPr>
                <w:rFonts w:cstheme="minorHAnsi"/>
                <w:sz w:val="24"/>
                <w:szCs w:val="24"/>
              </w:rPr>
            </w:pPr>
            <w:r w:rsidRPr="00600C9E">
              <w:rPr>
                <w:rFonts w:cstheme="minorHAnsi"/>
                <w:sz w:val="24"/>
                <w:szCs w:val="24"/>
              </w:rPr>
              <w:t>(</w:t>
            </w:r>
            <w:r>
              <w:rPr>
                <w:rFonts w:cstheme="minorHAnsi"/>
                <w:sz w:val="24"/>
                <w:szCs w:val="24"/>
              </w:rPr>
              <w:t>2.9</w:t>
            </w:r>
            <w:r w:rsidRPr="00600C9E">
              <w:rPr>
                <w:rFonts w:cstheme="minorHAnsi"/>
                <w:sz w:val="24"/>
                <w:szCs w:val="24"/>
              </w:rPr>
              <w:t>)</w:t>
            </w:r>
          </w:p>
        </w:tc>
      </w:tr>
    </w:tbl>
    <w:p w14:paraId="66B1E902" w14:textId="77777777" w:rsidR="00F608B0" w:rsidRPr="003944DD" w:rsidRDefault="00F608B0" w:rsidP="0027023C">
      <w:pPr>
        <w:rPr>
          <w:sz w:val="24"/>
          <w:szCs w:val="24"/>
        </w:rPr>
      </w:pPr>
    </w:p>
    <w:p w14:paraId="7A86BB7B" w14:textId="350B8567" w:rsidR="0027023C" w:rsidRDefault="0027023C" w:rsidP="0027023C">
      <w:r>
        <w:t>met</w:t>
      </w:r>
      <w:r w:rsidR="007E1A49">
        <w:t xml:space="preserve"> </w:t>
      </w:r>
      <w:r>
        <w:t xml:space="preserve"> </w:t>
      </w:r>
      <m:oMath>
        <m:r>
          <w:rPr>
            <w:rFonts w:ascii="Cambria Math" w:hAnsi="Cambria Math"/>
            <w:sz w:val="24"/>
            <w:szCs w:val="24"/>
          </w:rPr>
          <m:t>K</m:t>
        </m:r>
        <m:r>
          <m:rPr>
            <m:sty m:val="p"/>
          </m:rPr>
          <w:rPr>
            <w:rFonts w:ascii="Cambria Math" w:hAnsi="Cambria Math"/>
            <w:sz w:val="24"/>
            <w:szCs w:val="24"/>
          </w:rPr>
          <m:t xml:space="preserve"> =</m:t>
        </m:r>
        <m:f>
          <m:fPr>
            <m:ctrlPr>
              <w:rPr>
                <w:rFonts w:ascii="Cambria Math" w:hAnsi="Cambria Math"/>
                <w:sz w:val="24"/>
                <w:szCs w:val="24"/>
                <w:lang w:val="nl"/>
              </w:rPr>
            </m:ctrlPr>
          </m:fPr>
          <m:num>
            <m:r>
              <m:rPr>
                <m:sty m:val="p"/>
              </m:rPr>
              <w:rPr>
                <w:rFonts w:ascii="Cambria Math" w:hAnsi="Cambria Math"/>
                <w:sz w:val="24"/>
                <w:szCs w:val="24"/>
              </w:rPr>
              <m:t>2</m:t>
            </m:r>
          </m:num>
          <m:den>
            <m:r>
              <w:rPr>
                <w:rFonts w:ascii="Cambria Math" w:hAnsi="Cambria Math"/>
                <w:sz w:val="24"/>
                <w:szCs w:val="24"/>
              </w:rPr>
              <m:t>N</m:t>
            </m:r>
            <m:r>
              <m:rPr>
                <m:sty m:val="p"/>
              </m:rPr>
              <w:rPr>
                <w:rFonts w:ascii="Cambria Math" w:hAnsi="Cambria Math"/>
                <w:sz w:val="24"/>
                <w:szCs w:val="24"/>
              </w:rPr>
              <m:t>+1</m:t>
            </m:r>
          </m:den>
        </m:f>
      </m:oMath>
    </w:p>
    <w:p w14:paraId="1DD359FE" w14:textId="77777777" w:rsidR="0027023C" w:rsidRDefault="0027023C" w:rsidP="0027023C"/>
    <w:p w14:paraId="503025F0" w14:textId="77777777" w:rsidR="0027023C" w:rsidRDefault="0027023C" w:rsidP="0027023C">
      <w:r>
        <w:t>En er geldt:</w:t>
      </w:r>
    </w:p>
    <w:p w14:paraId="622C38A9" w14:textId="38E42382" w:rsidR="0027023C" w:rsidRDefault="00A82C48" w:rsidP="0027023C">
      <m:oMath>
        <m:sSub>
          <m:sSubPr>
            <m:ctrlPr>
              <w:rPr>
                <w:rFonts w:ascii="Cambria Math" w:hAnsi="Cambria Math"/>
                <w:lang w:val="nl"/>
              </w:rPr>
            </m:ctrlPr>
          </m:sSubPr>
          <m:e>
            <m:r>
              <w:rPr>
                <w:rFonts w:ascii="Cambria Math" w:hAnsi="Cambria Math"/>
                <w:lang w:val="nl"/>
              </w:rPr>
              <m:t>EMA</m:t>
            </m:r>
          </m:e>
          <m:sub>
            <m:r>
              <w:rPr>
                <w:rFonts w:ascii="Cambria Math" w:hAnsi="Cambria Math"/>
              </w:rPr>
              <m:t>n</m:t>
            </m:r>
          </m:sub>
        </m:sSub>
      </m:oMath>
      <w:r w:rsidR="00913D19">
        <w:rPr>
          <w:lang w:val="nl"/>
        </w:rPr>
        <w:t xml:space="preserve">     </w:t>
      </w:r>
      <w:r w:rsidR="0027023C">
        <w:t xml:space="preserve">= de waarde van de EMA-indicator op dag </w:t>
      </w:r>
      <m:oMath>
        <m:r>
          <w:rPr>
            <w:rFonts w:ascii="Cambria Math" w:hAnsi="Cambria Math"/>
          </w:rPr>
          <m:t>n</m:t>
        </m:r>
      </m:oMath>
      <w:r w:rsidR="0027023C">
        <w:t>;</w:t>
      </w:r>
    </w:p>
    <w:p w14:paraId="55868861" w14:textId="56F61404" w:rsidR="0027023C" w:rsidRDefault="00A82C48" w:rsidP="0027023C">
      <m:oMath>
        <m:sSub>
          <m:sSubPr>
            <m:ctrlPr>
              <w:rPr>
                <w:rFonts w:ascii="Cambria Math" w:hAnsi="Cambria Math"/>
                <w:lang w:val="nl"/>
              </w:rPr>
            </m:ctrlPr>
          </m:sSubPr>
          <m:e>
            <m:r>
              <w:rPr>
                <w:rFonts w:ascii="Cambria Math" w:hAnsi="Cambria Math"/>
                <w:lang w:val="nl"/>
              </w:rPr>
              <m:t>W</m:t>
            </m:r>
          </m:e>
          <m:sub>
            <m:r>
              <w:rPr>
                <w:rFonts w:ascii="Cambria Math" w:hAnsi="Cambria Math"/>
              </w:rPr>
              <m:t>n</m:t>
            </m:r>
          </m:sub>
        </m:sSub>
      </m:oMath>
      <w:r w:rsidR="00913D19">
        <w:rPr>
          <w:lang w:val="nl"/>
        </w:rPr>
        <w:t xml:space="preserve">           </w:t>
      </w:r>
      <w:r w:rsidR="0027023C">
        <w:t xml:space="preserve">= de (slot)koers van dag </w:t>
      </w:r>
      <m:oMath>
        <m:r>
          <w:rPr>
            <w:rFonts w:ascii="Cambria Math" w:hAnsi="Cambria Math"/>
          </w:rPr>
          <m:t>n</m:t>
        </m:r>
      </m:oMath>
      <w:r w:rsidR="0027023C">
        <w:t>;</w:t>
      </w:r>
    </w:p>
    <w:p w14:paraId="252ADB0A" w14:textId="7568FB99" w:rsidR="0027023C" w:rsidRPr="00913D19" w:rsidRDefault="00A82C48" w:rsidP="0027023C">
      <m:oMath>
        <m:sSub>
          <m:sSubPr>
            <m:ctrlPr>
              <w:rPr>
                <w:rFonts w:ascii="Cambria Math" w:hAnsi="Cambria Math"/>
                <w:lang w:val="nl"/>
              </w:rPr>
            </m:ctrlPr>
          </m:sSubPr>
          <m:e>
            <m:r>
              <w:rPr>
                <w:rFonts w:ascii="Cambria Math" w:hAnsi="Cambria Math"/>
                <w:lang w:val="nl"/>
              </w:rPr>
              <m:t>EMA</m:t>
            </m:r>
          </m:e>
          <m:sub>
            <m:r>
              <w:rPr>
                <w:rFonts w:ascii="Cambria Math" w:hAnsi="Cambria Math"/>
              </w:rPr>
              <m:t>n-1</m:t>
            </m:r>
          </m:sub>
        </m:sSub>
      </m:oMath>
      <w:r w:rsidR="00913D19">
        <w:rPr>
          <w:lang w:val="nl"/>
        </w:rPr>
        <w:t xml:space="preserve">= </w:t>
      </w:r>
      <w:r w:rsidR="00913D19">
        <w:t>de waarde van de EMA-indicator op een dar voor n;</w:t>
      </w:r>
    </w:p>
    <w:p w14:paraId="7821D463" w14:textId="66BA3D97" w:rsidR="0027023C" w:rsidRDefault="0027023C" w:rsidP="0027023C">
      <m:oMath>
        <m:r>
          <w:rPr>
            <w:rFonts w:ascii="Cambria Math" w:hAnsi="Cambria Math"/>
          </w:rPr>
          <m:t>N</m:t>
        </m:r>
      </m:oMath>
      <w:r>
        <w:t xml:space="preserve"> </w:t>
      </w:r>
      <w:r w:rsidR="00913D19">
        <w:t xml:space="preserve">            </w:t>
      </w:r>
      <w:r>
        <w:t>= het aantal dagen dat we in totaal bekijken.</w:t>
      </w:r>
    </w:p>
    <w:p w14:paraId="44DDDE4A" w14:textId="77777777" w:rsidR="0027023C" w:rsidRDefault="0027023C" w:rsidP="0027023C"/>
    <w:p w14:paraId="0EA58E55" w14:textId="77777777" w:rsidR="0027023C" w:rsidRDefault="0027023C" w:rsidP="0027023C">
      <w:r>
        <w:t>Als we deze formule uitzetten in een grafiek levert dat voor het aandeel van Air France-KLM de volgende rode lijn op:</w:t>
      </w:r>
    </w:p>
    <w:p w14:paraId="0052175E" w14:textId="77777777" w:rsidR="0027023C" w:rsidRDefault="0027023C" w:rsidP="0027023C"/>
    <w:p w14:paraId="6857255F" w14:textId="2FAC4785" w:rsidR="0027023C" w:rsidRDefault="0027023C" w:rsidP="0027023C">
      <w:r>
        <w:rPr>
          <w:noProof/>
        </w:rPr>
        <w:lastRenderedPageBreak/>
        <w:drawing>
          <wp:inline distT="0" distB="0" distL="0" distR="0" wp14:anchorId="5DEC5AAD" wp14:editId="529EC304">
            <wp:extent cx="5724525" cy="245745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24525" cy="2457450"/>
                    </a:xfrm>
                    <a:prstGeom prst="rect">
                      <a:avLst/>
                    </a:prstGeom>
                    <a:noFill/>
                    <a:ln>
                      <a:noFill/>
                    </a:ln>
                  </pic:spPr>
                </pic:pic>
              </a:graphicData>
            </a:graphic>
          </wp:inline>
        </w:drawing>
      </w:r>
    </w:p>
    <w:p w14:paraId="72419E81" w14:textId="3425BAB3" w:rsidR="0027023C" w:rsidRDefault="0027023C" w:rsidP="00AD3E80">
      <w:pPr>
        <w:pStyle w:val="Bijschrift1"/>
      </w:pPr>
      <w:r w:rsidRPr="0016329F">
        <w:t xml:space="preserve">Figuur </w:t>
      </w:r>
      <w:r w:rsidR="0016329F">
        <w:t>2.o</w:t>
      </w:r>
      <w:r w:rsidRPr="0016329F">
        <w:t>: grafiek</w:t>
      </w:r>
      <w:r>
        <w:t xml:space="preserve"> van de koers van een aandeel Air France-KLM van december 2019 tot en met december 2020. In de grafiek is een SMA- en een EMA-indicatorlijn getekend. Bron gegevens: </w:t>
      </w:r>
      <w:sdt>
        <w:sdtPr>
          <w:id w:val="-1146194546"/>
          <w:citation/>
        </w:sdtPr>
        <w:sdtContent>
          <w:r w:rsidR="00E76801">
            <w:fldChar w:fldCharType="begin"/>
          </w:r>
          <w:r w:rsidR="00E76801">
            <w:instrText xml:space="preserve"> CITATION Yah20 \l 1043 </w:instrText>
          </w:r>
          <w:r w:rsidR="00E76801">
            <w:fldChar w:fldCharType="separate"/>
          </w:r>
          <w:r w:rsidR="00DE70C7">
            <w:rPr>
              <w:noProof/>
            </w:rPr>
            <w:t>(Yahoo Finance, 2020)</w:t>
          </w:r>
          <w:r w:rsidR="00E76801">
            <w:fldChar w:fldCharType="end"/>
          </w:r>
        </w:sdtContent>
      </w:sdt>
      <w:r>
        <w:t xml:space="preserve">. </w:t>
      </w:r>
    </w:p>
    <w:p w14:paraId="5A6A9FCA" w14:textId="77777777" w:rsidR="0027023C" w:rsidRDefault="0027023C" w:rsidP="0027023C"/>
    <w:p w14:paraId="4780FBFF" w14:textId="1FE6B84E" w:rsidR="0027023C" w:rsidRDefault="0027023C" w:rsidP="0027023C">
      <w:r>
        <w:t>Er zijn redenen waarom een trader liever een EMA in plaats van een SMA gebruikt. De EMA ligt meestal dichter bij de huidige slotkoers. Hierdoor verandert de waarde van de EMA sneller dan de waarde van een SMA-indicator. Trendveranderingen op de korte termijn worden zo sneller zichtbaar. Een reden om voor SMA in plaats van EMA te kiezen, is omdat de SMA minder gegevens nodig heeft. Daarnaast is de SMA makkelijker te berekenen, al laten veel traders hun grafieken door de computer tekenen.</w:t>
      </w:r>
      <w:sdt>
        <w:sdtPr>
          <w:id w:val="-379318812"/>
          <w:citation/>
        </w:sdtPr>
        <w:sdtContent>
          <w:r w:rsidR="00692CB1">
            <w:fldChar w:fldCharType="begin"/>
          </w:r>
          <w:r w:rsidR="00692CB1">
            <w:rPr>
              <w:vertAlign w:val="superscript"/>
            </w:rPr>
            <w:instrText xml:space="preserve"> CITATION Eps18 \l 1043 </w:instrText>
          </w:r>
          <w:r w:rsidR="00692CB1">
            <w:fldChar w:fldCharType="separate"/>
          </w:r>
          <w:r w:rsidR="00DE70C7">
            <w:rPr>
              <w:noProof/>
              <w:vertAlign w:val="superscript"/>
            </w:rPr>
            <w:t xml:space="preserve"> </w:t>
          </w:r>
          <w:r w:rsidR="00DE70C7">
            <w:rPr>
              <w:noProof/>
            </w:rPr>
            <w:t>(Epstein &amp; Roze, 2018)</w:t>
          </w:r>
          <w:r w:rsidR="00692CB1">
            <w:fldChar w:fldCharType="end"/>
          </w:r>
        </w:sdtContent>
      </w:sdt>
    </w:p>
    <w:p w14:paraId="403E6670" w14:textId="77777777" w:rsidR="00F829BD" w:rsidRDefault="00F829BD" w:rsidP="0027023C"/>
    <w:p w14:paraId="3A5049E4" w14:textId="4B179A7E" w:rsidR="0027023C" w:rsidRPr="00FF4200" w:rsidRDefault="00FF4200" w:rsidP="00EE10B9">
      <w:pPr>
        <w:pStyle w:val="Kop4"/>
        <w:rPr>
          <w:sz w:val="32"/>
        </w:rPr>
      </w:pPr>
      <w:bookmarkStart w:id="56" w:name="_8pij0cit55e9"/>
      <w:bookmarkStart w:id="57" w:name="_Toc58857131"/>
      <w:bookmarkEnd w:id="56"/>
      <w:r w:rsidRPr="00FF4200">
        <w:rPr>
          <w:sz w:val="32"/>
        </w:rPr>
        <w:t xml:space="preserve">2.2.3.2 </w:t>
      </w:r>
      <w:r w:rsidR="0027023C" w:rsidRPr="00FF4200">
        <w:rPr>
          <w:sz w:val="32"/>
        </w:rPr>
        <w:t>Moving average convergence divergence-indicator (MACD)</w:t>
      </w:r>
      <w:bookmarkEnd w:id="57"/>
    </w:p>
    <w:p w14:paraId="352F8B04" w14:textId="77777777" w:rsidR="0027023C" w:rsidRDefault="0027023C" w:rsidP="0027023C">
      <w:r>
        <w:t xml:space="preserve">Een andere veelvoorkomende indicator is de </w:t>
      </w:r>
      <w:r>
        <w:rPr>
          <w:i/>
        </w:rPr>
        <w:t>moving average convergence divergence-indicator</w:t>
      </w:r>
      <w:r>
        <w:t>. Omdat dat nogal veel woorden zijn, gebruiken we vanaf nu af aan de officiële afkorting MACD.</w:t>
      </w:r>
    </w:p>
    <w:p w14:paraId="7BF4F476" w14:textId="77777777" w:rsidR="0027023C" w:rsidRDefault="0027023C" w:rsidP="0027023C"/>
    <w:p w14:paraId="7F53552A" w14:textId="77777777" w:rsidR="0027023C" w:rsidRDefault="0027023C" w:rsidP="0027023C">
      <w:r>
        <w:t>De MACD is een aparte grafiek onder de koersgrafiek en wordt op de volgende manier opgesteld:</w:t>
      </w:r>
    </w:p>
    <w:p w14:paraId="3AF727AA" w14:textId="77777777" w:rsidR="0027023C" w:rsidRDefault="0027023C" w:rsidP="0027023C"/>
    <w:p w14:paraId="36B984E4" w14:textId="1D8202F9" w:rsidR="0027023C" w:rsidRDefault="0027023C" w:rsidP="0027023C">
      <w:r>
        <w:t xml:space="preserve">Voor de </w:t>
      </w:r>
      <w:r>
        <w:rPr>
          <w:i/>
        </w:rPr>
        <w:t xml:space="preserve">MACD-lijn </w:t>
      </w:r>
      <w:r>
        <w:t>(de paarse lijn in</w:t>
      </w:r>
      <w:r w:rsidRPr="005605E4">
        <w:t xml:space="preserve"> figuur </w:t>
      </w:r>
      <w:r w:rsidR="005605E4" w:rsidRPr="005605E4">
        <w:t>2.o</w:t>
      </w:r>
      <w:r w:rsidRPr="005605E4">
        <w:t>) geldt</w:t>
      </w:r>
      <w:r>
        <w:t>:</w:t>
      </w:r>
    </w:p>
    <w:p w14:paraId="006F837A" w14:textId="77777777" w:rsidR="007E1A49" w:rsidRDefault="007E1A49" w:rsidP="007E1A49"/>
    <w:tbl>
      <w:tblPr>
        <w:tblStyle w:val="Rastertabel2"/>
        <w:tblW w:w="5000" w:type="pct"/>
        <w:jc w:val="center"/>
        <w:tblBorders>
          <w:top w:val="none" w:sz="0" w:space="0" w:color="auto"/>
          <w:bottom w:val="none" w:sz="0" w:space="0" w:color="auto"/>
          <w:insideH w:val="none" w:sz="0" w:space="0" w:color="auto"/>
          <w:insideV w:val="none" w:sz="0" w:space="0" w:color="auto"/>
        </w:tblBorders>
        <w:tblLook w:val="0600" w:firstRow="0" w:lastRow="0" w:firstColumn="0" w:lastColumn="0" w:noHBand="1" w:noVBand="1"/>
      </w:tblPr>
      <w:tblGrid>
        <w:gridCol w:w="936"/>
        <w:gridCol w:w="7488"/>
        <w:gridCol w:w="936"/>
      </w:tblGrid>
      <w:tr w:rsidR="007E1A49" w14:paraId="0B8812CC" w14:textId="77777777" w:rsidTr="007D081F">
        <w:trPr>
          <w:jc w:val="center"/>
        </w:trPr>
        <w:tc>
          <w:tcPr>
            <w:tcW w:w="500" w:type="pct"/>
            <w:vAlign w:val="center"/>
          </w:tcPr>
          <w:p w14:paraId="511385D5" w14:textId="77777777" w:rsidR="007E1A49" w:rsidRDefault="007E1A49" w:rsidP="007D081F"/>
        </w:tc>
        <w:tc>
          <w:tcPr>
            <w:tcW w:w="4000" w:type="pct"/>
            <w:vAlign w:val="center"/>
          </w:tcPr>
          <w:p w14:paraId="75022427" w14:textId="294AC190" w:rsidR="007E1A49" w:rsidRPr="007E1A49" w:rsidRDefault="007E1A49" w:rsidP="007D081F">
            <w:pPr>
              <w:rPr>
                <w:sz w:val="28"/>
                <w:szCs w:val="28"/>
              </w:rPr>
            </w:pPr>
            <m:oMathPara>
              <m:oMath>
                <m:r>
                  <w:rPr>
                    <w:rFonts w:ascii="Cambria Math" w:hAnsi="Cambria Math"/>
                    <w:sz w:val="28"/>
                    <w:szCs w:val="28"/>
                  </w:rPr>
                  <m:t>MACD</m:t>
                </m:r>
                <m:r>
                  <m:rPr>
                    <m:sty m:val="p"/>
                  </m:rPr>
                  <w:rPr>
                    <w:rFonts w:ascii="Cambria Math" w:hAnsi="Cambria Math"/>
                    <w:sz w:val="28"/>
                    <w:szCs w:val="28"/>
                  </w:rPr>
                  <m:t xml:space="preserve"> = </m:t>
                </m:r>
                <m:sSub>
                  <m:sSubPr>
                    <m:ctrlPr>
                      <w:rPr>
                        <w:rFonts w:ascii="Cambria Math" w:hAnsi="Cambria Math"/>
                        <w:sz w:val="28"/>
                        <w:szCs w:val="28"/>
                        <w:lang w:val="nl"/>
                      </w:rPr>
                    </m:ctrlPr>
                  </m:sSubPr>
                  <m:e>
                    <m:r>
                      <w:rPr>
                        <w:rFonts w:ascii="Cambria Math" w:hAnsi="Cambria Math"/>
                        <w:sz w:val="28"/>
                        <w:szCs w:val="28"/>
                        <w:lang w:val="nl"/>
                      </w:rPr>
                      <m:t>EMA</m:t>
                    </m:r>
                  </m:e>
                  <m:sub>
                    <m:r>
                      <m:rPr>
                        <m:sty m:val="p"/>
                      </m:rPr>
                      <w:rPr>
                        <w:rFonts w:ascii="Cambria Math" w:hAnsi="Cambria Math"/>
                        <w:sz w:val="28"/>
                        <w:szCs w:val="28"/>
                      </w:rPr>
                      <m:t>12</m:t>
                    </m:r>
                  </m:sub>
                </m:sSub>
                <m:r>
                  <m:rPr>
                    <m:sty m:val="p"/>
                  </m:rPr>
                  <w:rPr>
                    <w:rFonts w:ascii="Cambria Math" w:hAnsi="Cambria Math"/>
                    <w:sz w:val="28"/>
                    <w:szCs w:val="28"/>
                  </w:rPr>
                  <m:t>-</m:t>
                </m:r>
                <m:sSub>
                  <m:sSubPr>
                    <m:ctrlPr>
                      <w:rPr>
                        <w:rFonts w:ascii="Cambria Math" w:hAnsi="Cambria Math"/>
                        <w:sz w:val="28"/>
                        <w:szCs w:val="28"/>
                        <w:lang w:val="nl"/>
                      </w:rPr>
                    </m:ctrlPr>
                  </m:sSubPr>
                  <m:e>
                    <m:r>
                      <w:rPr>
                        <w:rFonts w:ascii="Cambria Math" w:hAnsi="Cambria Math"/>
                        <w:sz w:val="28"/>
                        <w:szCs w:val="28"/>
                        <w:lang w:val="nl"/>
                      </w:rPr>
                      <m:t>EMA</m:t>
                    </m:r>
                  </m:e>
                  <m:sub>
                    <m:r>
                      <m:rPr>
                        <m:sty m:val="p"/>
                      </m:rPr>
                      <w:rPr>
                        <w:rFonts w:ascii="Cambria Math" w:hAnsi="Cambria Math"/>
                        <w:sz w:val="28"/>
                        <w:szCs w:val="28"/>
                      </w:rPr>
                      <m:t>26</m:t>
                    </m:r>
                  </m:sub>
                </m:sSub>
              </m:oMath>
            </m:oMathPara>
          </w:p>
        </w:tc>
        <w:tc>
          <w:tcPr>
            <w:tcW w:w="500" w:type="pct"/>
            <w:vAlign w:val="center"/>
          </w:tcPr>
          <w:p w14:paraId="6E31E76C" w14:textId="56627ED7" w:rsidR="007E1A49" w:rsidRPr="004475B5" w:rsidRDefault="007E1A49" w:rsidP="007D081F">
            <w:pPr>
              <w:jc w:val="right"/>
              <w:rPr>
                <w:rFonts w:cstheme="minorHAnsi"/>
                <w:sz w:val="24"/>
                <w:szCs w:val="24"/>
              </w:rPr>
            </w:pPr>
            <w:r w:rsidRPr="00600C9E">
              <w:rPr>
                <w:rFonts w:cstheme="minorHAnsi"/>
                <w:sz w:val="24"/>
                <w:szCs w:val="24"/>
              </w:rPr>
              <w:t>(</w:t>
            </w:r>
            <w:r>
              <w:rPr>
                <w:rFonts w:cstheme="minorHAnsi"/>
                <w:sz w:val="24"/>
                <w:szCs w:val="24"/>
              </w:rPr>
              <w:t>2.10</w:t>
            </w:r>
            <w:r w:rsidRPr="00600C9E">
              <w:rPr>
                <w:rFonts w:cstheme="minorHAnsi"/>
                <w:sz w:val="24"/>
                <w:szCs w:val="24"/>
              </w:rPr>
              <w:t>)</w:t>
            </w:r>
          </w:p>
        </w:tc>
      </w:tr>
    </w:tbl>
    <w:p w14:paraId="39EC884E" w14:textId="77777777" w:rsidR="00F608B0" w:rsidRPr="007E1A49" w:rsidRDefault="00F608B0" w:rsidP="0027023C"/>
    <w:p w14:paraId="6031A6D1" w14:textId="77777777" w:rsidR="0027023C" w:rsidRDefault="0027023C" w:rsidP="0027023C">
      <w:r>
        <w:t>met:</w:t>
      </w:r>
    </w:p>
    <w:p w14:paraId="6BD98D9E" w14:textId="68A86FF5" w:rsidR="0027023C" w:rsidRDefault="0027023C" w:rsidP="0027023C">
      <m:oMath>
        <m:r>
          <w:rPr>
            <w:rFonts w:ascii="Cambria Math" w:hAnsi="Cambria Math"/>
          </w:rPr>
          <m:t>MACD</m:t>
        </m:r>
      </m:oMath>
      <w:r>
        <w:t xml:space="preserve"> </w:t>
      </w:r>
      <w:r w:rsidR="00913D19" w:rsidRPr="00913D19">
        <w:rPr>
          <w:sz w:val="16"/>
          <w:szCs w:val="16"/>
        </w:rPr>
        <w:t xml:space="preserve"> </w:t>
      </w:r>
      <w:r>
        <w:t xml:space="preserve">= de waarde van de MACD voor een bepaalde dag </w:t>
      </w:r>
      <m:oMath>
        <m:r>
          <w:rPr>
            <w:rFonts w:ascii="Cambria Math" w:hAnsi="Cambria Math"/>
          </w:rPr>
          <m:t>x</m:t>
        </m:r>
      </m:oMath>
      <w:r>
        <w:t>;</w:t>
      </w:r>
    </w:p>
    <w:p w14:paraId="141AE39B" w14:textId="11D9B95A" w:rsidR="0027023C" w:rsidRDefault="00A82C48" w:rsidP="0027023C">
      <m:oMath>
        <m:sSub>
          <m:sSubPr>
            <m:ctrlPr>
              <w:rPr>
                <w:rFonts w:ascii="Cambria Math" w:hAnsi="Cambria Math"/>
                <w:lang w:val="nl"/>
              </w:rPr>
            </m:ctrlPr>
          </m:sSubPr>
          <m:e>
            <m:r>
              <w:rPr>
                <w:rFonts w:ascii="Cambria Math" w:hAnsi="Cambria Math"/>
              </w:rPr>
              <m:t>EMA</m:t>
            </m:r>
          </m:e>
          <m:sub>
            <m:r>
              <w:rPr>
                <w:rFonts w:ascii="Cambria Math" w:hAnsi="Cambria Math"/>
              </w:rPr>
              <m:t>12</m:t>
            </m:r>
          </m:sub>
        </m:sSub>
      </m:oMath>
      <w:r w:rsidR="00913D19">
        <w:rPr>
          <w:lang w:val="nl"/>
        </w:rPr>
        <w:t xml:space="preserve"> </w:t>
      </w:r>
      <w:r w:rsidR="0027023C">
        <w:t xml:space="preserve">= de waarde van de EMA-indicator op dag </w:t>
      </w:r>
      <m:oMath>
        <m:r>
          <w:rPr>
            <w:rFonts w:ascii="Cambria Math" w:hAnsi="Cambria Math"/>
          </w:rPr>
          <m:t>x</m:t>
        </m:r>
      </m:oMath>
      <w:r w:rsidR="0027023C">
        <w:t xml:space="preserve">, bekeken ten opzichte van 12 dagen (dus </w:t>
      </w:r>
      <m:oMath>
        <m:r>
          <w:rPr>
            <w:rFonts w:ascii="Cambria Math" w:hAnsi="Cambria Math"/>
          </w:rPr>
          <m:t>N</m:t>
        </m:r>
      </m:oMath>
      <w:r w:rsidR="0027023C">
        <w:t xml:space="preserve"> = </w:t>
      </w:r>
      <m:oMath>
        <m:r>
          <w:rPr>
            <w:rFonts w:ascii="Cambria Math" w:hAnsi="Cambria Math"/>
          </w:rPr>
          <m:t>12</m:t>
        </m:r>
      </m:oMath>
      <w:r w:rsidR="0027023C">
        <w:t>);</w:t>
      </w:r>
    </w:p>
    <w:p w14:paraId="669A78DD" w14:textId="381249AC" w:rsidR="0027023C" w:rsidRDefault="00A82C48" w:rsidP="0027023C">
      <m:oMath>
        <m:sSub>
          <m:sSubPr>
            <m:ctrlPr>
              <w:rPr>
                <w:rFonts w:ascii="Cambria Math" w:hAnsi="Cambria Math"/>
                <w:lang w:val="nl"/>
              </w:rPr>
            </m:ctrlPr>
          </m:sSubPr>
          <m:e>
            <m:r>
              <w:rPr>
                <w:rFonts w:ascii="Cambria Math" w:hAnsi="Cambria Math"/>
              </w:rPr>
              <m:t>EMA</m:t>
            </m:r>
          </m:e>
          <m:sub>
            <m:r>
              <w:rPr>
                <w:rFonts w:ascii="Cambria Math" w:hAnsi="Cambria Math"/>
              </w:rPr>
              <m:t>26</m:t>
            </m:r>
          </m:sub>
        </m:sSub>
      </m:oMath>
      <w:r w:rsidR="0027023C" w:rsidRPr="00913D19">
        <w:rPr>
          <w:sz w:val="20"/>
          <w:szCs w:val="20"/>
        </w:rPr>
        <w:t xml:space="preserve"> </w:t>
      </w:r>
      <w:r w:rsidR="0027023C">
        <w:t xml:space="preserve">= de waarde van de EMA-indicator op dag </w:t>
      </w:r>
      <m:oMath>
        <m:r>
          <w:rPr>
            <w:rFonts w:ascii="Cambria Math" w:hAnsi="Cambria Math"/>
          </w:rPr>
          <m:t>x</m:t>
        </m:r>
      </m:oMath>
      <w:r w:rsidR="0027023C">
        <w:t xml:space="preserve">, bekeken ten opzichte van 26 dagen (dus </w:t>
      </w:r>
      <m:oMath>
        <m:r>
          <w:rPr>
            <w:rFonts w:ascii="Cambria Math" w:hAnsi="Cambria Math"/>
          </w:rPr>
          <m:t>N</m:t>
        </m:r>
      </m:oMath>
      <w:r w:rsidR="0027023C">
        <w:t xml:space="preserve"> = </w:t>
      </w:r>
      <m:oMath>
        <m:r>
          <w:rPr>
            <w:rFonts w:ascii="Cambria Math" w:hAnsi="Cambria Math"/>
          </w:rPr>
          <m:t>26</m:t>
        </m:r>
      </m:oMath>
      <w:r w:rsidR="0027023C">
        <w:t>).</w:t>
      </w:r>
    </w:p>
    <w:p w14:paraId="4F1BA208" w14:textId="272331B5" w:rsidR="0027023C" w:rsidRDefault="0027023C" w:rsidP="0027023C"/>
    <w:p w14:paraId="0C36B12B" w14:textId="29376BE1" w:rsidR="00E051EE" w:rsidRDefault="00E051EE" w:rsidP="0027023C"/>
    <w:p w14:paraId="4E32657D" w14:textId="77777777" w:rsidR="00E051EE" w:rsidRDefault="00E051EE" w:rsidP="0027023C"/>
    <w:p w14:paraId="7223EE63" w14:textId="6BEED6AF" w:rsidR="0027023C" w:rsidRDefault="0027023C" w:rsidP="0027023C">
      <w:r>
        <w:lastRenderedPageBreak/>
        <w:t xml:space="preserve">En voor de </w:t>
      </w:r>
      <w:r>
        <w:rPr>
          <w:i/>
        </w:rPr>
        <w:t xml:space="preserve">signaallijn </w:t>
      </w:r>
      <w:r>
        <w:t xml:space="preserve">(de oranje </w:t>
      </w:r>
      <w:r w:rsidRPr="005605E4">
        <w:t xml:space="preserve">lijn in figuur </w:t>
      </w:r>
      <w:r w:rsidR="005605E4" w:rsidRPr="005605E4">
        <w:t>2.o</w:t>
      </w:r>
      <w:r w:rsidRPr="005605E4">
        <w:t>) geldt</w:t>
      </w:r>
      <w:r>
        <w:t>:</w:t>
      </w:r>
    </w:p>
    <w:p w14:paraId="22FACF23" w14:textId="3F5B283B" w:rsidR="00E051EE" w:rsidRPr="00E051EE" w:rsidRDefault="00E051EE" w:rsidP="00E051EE">
      <w:pPr>
        <w:rPr>
          <w:sz w:val="28"/>
          <w:szCs w:val="28"/>
        </w:rPr>
      </w:pPr>
    </w:p>
    <w:tbl>
      <w:tblPr>
        <w:tblStyle w:val="Rastertabel2"/>
        <w:tblW w:w="5000" w:type="pct"/>
        <w:jc w:val="center"/>
        <w:tblBorders>
          <w:top w:val="none" w:sz="0" w:space="0" w:color="auto"/>
          <w:bottom w:val="none" w:sz="0" w:space="0" w:color="auto"/>
          <w:insideH w:val="none" w:sz="0" w:space="0" w:color="auto"/>
          <w:insideV w:val="none" w:sz="0" w:space="0" w:color="auto"/>
        </w:tblBorders>
        <w:tblLook w:val="0600" w:firstRow="0" w:lastRow="0" w:firstColumn="0" w:lastColumn="0" w:noHBand="1" w:noVBand="1"/>
      </w:tblPr>
      <w:tblGrid>
        <w:gridCol w:w="936"/>
        <w:gridCol w:w="7488"/>
        <w:gridCol w:w="936"/>
      </w:tblGrid>
      <w:tr w:rsidR="00E051EE" w14:paraId="6B0F09B9" w14:textId="77777777" w:rsidTr="005605E4">
        <w:trPr>
          <w:jc w:val="center"/>
        </w:trPr>
        <w:tc>
          <w:tcPr>
            <w:tcW w:w="500" w:type="pct"/>
            <w:vAlign w:val="center"/>
          </w:tcPr>
          <w:p w14:paraId="0AE929B1" w14:textId="77777777" w:rsidR="00E051EE" w:rsidRDefault="00E051EE" w:rsidP="005605E4"/>
        </w:tc>
        <w:tc>
          <w:tcPr>
            <w:tcW w:w="4000" w:type="pct"/>
            <w:vAlign w:val="center"/>
          </w:tcPr>
          <w:p w14:paraId="2DF112B7" w14:textId="7E66F304" w:rsidR="00E051EE" w:rsidRPr="007E1A49" w:rsidRDefault="00E051EE" w:rsidP="005605E4">
            <w:pPr>
              <w:rPr>
                <w:sz w:val="28"/>
                <w:szCs w:val="28"/>
              </w:rPr>
            </w:pPr>
            <m:oMathPara>
              <m:oMath>
                <m:r>
                  <w:rPr>
                    <w:rFonts w:ascii="Cambria Math" w:hAnsi="Cambria Math"/>
                    <w:sz w:val="28"/>
                    <w:szCs w:val="28"/>
                  </w:rPr>
                  <m:t>SIGN</m:t>
                </m:r>
                <m:r>
                  <m:rPr>
                    <m:sty m:val="p"/>
                  </m:rPr>
                  <w:rPr>
                    <w:rFonts w:ascii="Cambria Math" w:hAnsi="Cambria Math"/>
                    <w:sz w:val="28"/>
                    <w:szCs w:val="28"/>
                  </w:rPr>
                  <m:t xml:space="preserve"> =</m:t>
                </m:r>
                <m:sSub>
                  <m:sSubPr>
                    <m:ctrlPr>
                      <w:rPr>
                        <w:rFonts w:ascii="Cambria Math" w:hAnsi="Cambria Math"/>
                        <w:sz w:val="28"/>
                        <w:szCs w:val="28"/>
                        <w:lang w:val="nl"/>
                      </w:rPr>
                    </m:ctrlPr>
                  </m:sSubPr>
                  <m:e>
                    <m:r>
                      <w:rPr>
                        <w:rFonts w:ascii="Cambria Math" w:hAnsi="Cambria Math"/>
                        <w:sz w:val="28"/>
                        <w:szCs w:val="28"/>
                        <w:lang w:val="nl"/>
                      </w:rPr>
                      <m:t>EMA</m:t>
                    </m:r>
                  </m:e>
                  <m:sub>
                    <m:sSub>
                      <m:sSubPr>
                        <m:ctrlPr>
                          <w:rPr>
                            <w:rFonts w:ascii="Cambria Math" w:hAnsi="Cambria Math"/>
                            <w:sz w:val="28"/>
                            <w:szCs w:val="28"/>
                            <w:lang w:val="nl"/>
                          </w:rPr>
                        </m:ctrlPr>
                      </m:sSubPr>
                      <m:e>
                        <m:r>
                          <w:rPr>
                            <w:rFonts w:ascii="Cambria Math" w:hAnsi="Cambria Math"/>
                            <w:sz w:val="28"/>
                            <w:szCs w:val="28"/>
                            <w:lang w:val="nl"/>
                          </w:rPr>
                          <m:t>MACD</m:t>
                        </m:r>
                      </m:e>
                      <m:sub>
                        <m:r>
                          <m:rPr>
                            <m:sty m:val="p"/>
                          </m:rPr>
                          <w:rPr>
                            <w:rFonts w:ascii="Cambria Math" w:hAnsi="Cambria Math"/>
                            <w:sz w:val="28"/>
                            <w:szCs w:val="28"/>
                          </w:rPr>
                          <m:t>9</m:t>
                        </m:r>
                      </m:sub>
                    </m:sSub>
                  </m:sub>
                </m:sSub>
              </m:oMath>
            </m:oMathPara>
          </w:p>
        </w:tc>
        <w:tc>
          <w:tcPr>
            <w:tcW w:w="500" w:type="pct"/>
            <w:vAlign w:val="center"/>
          </w:tcPr>
          <w:p w14:paraId="1467BECA" w14:textId="787A99C1" w:rsidR="00E051EE" w:rsidRPr="004475B5" w:rsidRDefault="00E051EE" w:rsidP="005605E4">
            <w:pPr>
              <w:jc w:val="right"/>
              <w:rPr>
                <w:rFonts w:cstheme="minorHAnsi"/>
                <w:sz w:val="24"/>
                <w:szCs w:val="24"/>
              </w:rPr>
            </w:pPr>
            <w:r w:rsidRPr="00600C9E">
              <w:rPr>
                <w:rFonts w:cstheme="minorHAnsi"/>
                <w:sz w:val="24"/>
                <w:szCs w:val="24"/>
              </w:rPr>
              <w:t>(</w:t>
            </w:r>
            <w:r>
              <w:rPr>
                <w:rFonts w:cstheme="minorHAnsi"/>
                <w:sz w:val="24"/>
                <w:szCs w:val="24"/>
              </w:rPr>
              <w:t>2.11</w:t>
            </w:r>
            <w:r w:rsidRPr="00600C9E">
              <w:rPr>
                <w:rFonts w:cstheme="minorHAnsi"/>
                <w:sz w:val="24"/>
                <w:szCs w:val="24"/>
              </w:rPr>
              <w:t>)</w:t>
            </w:r>
          </w:p>
        </w:tc>
      </w:tr>
    </w:tbl>
    <w:p w14:paraId="16FAB08F" w14:textId="77777777" w:rsidR="00E051EE" w:rsidRDefault="00E051EE" w:rsidP="0027023C"/>
    <w:p w14:paraId="677D31DE" w14:textId="1A42FD43" w:rsidR="0027023C" w:rsidRDefault="0027023C" w:rsidP="0027023C">
      <w:r>
        <w:t>met:</w:t>
      </w:r>
    </w:p>
    <w:p w14:paraId="48EEECB0" w14:textId="77777777" w:rsidR="0027023C" w:rsidRDefault="0027023C" w:rsidP="0027023C">
      <m:oMath>
        <m:r>
          <w:rPr>
            <w:rFonts w:ascii="Cambria Math" w:hAnsi="Cambria Math"/>
          </w:rPr>
          <m:t>SIGN</m:t>
        </m:r>
      </m:oMath>
      <w:r>
        <w:t xml:space="preserve"> = de waarde van de signaallijn voor een bepaalde dag </w:t>
      </w:r>
      <m:oMath>
        <m:r>
          <w:rPr>
            <w:rFonts w:ascii="Cambria Math" w:hAnsi="Cambria Math"/>
          </w:rPr>
          <m:t>x</m:t>
        </m:r>
      </m:oMath>
      <w:r>
        <w:t>;</w:t>
      </w:r>
    </w:p>
    <w:p w14:paraId="10FAEA04" w14:textId="673D17BC" w:rsidR="0027023C" w:rsidRDefault="00A82C48" w:rsidP="0027023C">
      <m:oMath>
        <m:sSub>
          <m:sSubPr>
            <m:ctrlPr>
              <w:rPr>
                <w:rFonts w:ascii="Cambria Math" w:hAnsi="Cambria Math"/>
                <w:lang w:val="nl"/>
              </w:rPr>
            </m:ctrlPr>
          </m:sSubPr>
          <m:e>
            <m:r>
              <w:rPr>
                <w:rFonts w:ascii="Cambria Math" w:hAnsi="Cambria Math"/>
              </w:rPr>
              <m:t>EMA</m:t>
            </m:r>
          </m:e>
          <m:sub>
            <m:sSub>
              <m:sSubPr>
                <m:ctrlPr>
                  <w:rPr>
                    <w:rFonts w:ascii="Cambria Math" w:hAnsi="Cambria Math"/>
                    <w:lang w:val="nl"/>
                  </w:rPr>
                </m:ctrlPr>
              </m:sSubPr>
              <m:e>
                <m:r>
                  <w:rPr>
                    <w:rFonts w:ascii="Cambria Math" w:hAnsi="Cambria Math"/>
                  </w:rPr>
                  <m:t>MACD</m:t>
                </m:r>
              </m:e>
              <m:sub>
                <m:r>
                  <w:rPr>
                    <w:rFonts w:ascii="Cambria Math" w:hAnsi="Cambria Math"/>
                  </w:rPr>
                  <m:t>9</m:t>
                </m:r>
              </m:sub>
            </m:sSub>
          </m:sub>
        </m:sSub>
      </m:oMath>
      <w:r w:rsidR="0027023C">
        <w:t xml:space="preserve">= de waarde van de EMA-indicator op dag </w:t>
      </w:r>
      <m:oMath>
        <m:r>
          <w:rPr>
            <w:rFonts w:ascii="Cambria Math" w:hAnsi="Cambria Math"/>
          </w:rPr>
          <m:t>x</m:t>
        </m:r>
      </m:oMath>
      <w:r w:rsidR="0027023C">
        <w:t xml:space="preserve">, met niet met de koers, maar de zojuist berekende </w:t>
      </w:r>
      <m:oMath>
        <m:r>
          <w:rPr>
            <w:rFonts w:ascii="Cambria Math" w:hAnsi="Cambria Math"/>
          </w:rPr>
          <m:t>MACD</m:t>
        </m:r>
      </m:oMath>
      <w:r w:rsidR="0027023C">
        <w:t xml:space="preserve"> als input, bekeken ten opzichte van 9 dagen (dus </w:t>
      </w:r>
      <m:oMath>
        <m:r>
          <w:rPr>
            <w:rFonts w:ascii="Cambria Math" w:hAnsi="Cambria Math"/>
          </w:rPr>
          <m:t>N = 9</m:t>
        </m:r>
      </m:oMath>
      <w:r w:rsidR="0027023C">
        <w:t>).</w:t>
      </w:r>
    </w:p>
    <w:p w14:paraId="04F05946" w14:textId="77777777" w:rsidR="0027023C" w:rsidRDefault="0027023C" w:rsidP="0027023C"/>
    <w:p w14:paraId="139D804A" w14:textId="374183C7" w:rsidR="0027023C" w:rsidRDefault="0027023C" w:rsidP="0027023C">
      <w:r>
        <w:t>Deze twee lijnen kunnen we plotten in een a</w:t>
      </w:r>
      <w:r w:rsidRPr="005605E4">
        <w:t xml:space="preserve">parte grafiek. Figuur </w:t>
      </w:r>
      <w:r w:rsidR="005605E4" w:rsidRPr="005605E4">
        <w:t>2.p</w:t>
      </w:r>
      <w:r w:rsidRPr="005605E4">
        <w:t xml:space="preserve"> is</w:t>
      </w:r>
      <w:r>
        <w:t xml:space="preserve"> een voorbeeld van een grafiek met daaronder een MACD-indicator.</w:t>
      </w:r>
    </w:p>
    <w:p w14:paraId="1C4F50A8" w14:textId="77777777" w:rsidR="0027023C" w:rsidRDefault="0027023C" w:rsidP="0027023C"/>
    <w:p w14:paraId="29D5F23B" w14:textId="77777777" w:rsidR="0027023C" w:rsidRDefault="0027023C" w:rsidP="0027023C"/>
    <w:p w14:paraId="0FBA99ED" w14:textId="68969E2A" w:rsidR="0027023C" w:rsidRDefault="0027023C" w:rsidP="0027023C">
      <w:r>
        <w:rPr>
          <w:noProof/>
        </w:rPr>
        <w:drawing>
          <wp:inline distT="0" distB="0" distL="0" distR="0" wp14:anchorId="4F5F7983" wp14:editId="6D86D497">
            <wp:extent cx="5724525" cy="227647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24525" cy="2276475"/>
                    </a:xfrm>
                    <a:prstGeom prst="rect">
                      <a:avLst/>
                    </a:prstGeom>
                    <a:noFill/>
                    <a:ln>
                      <a:noFill/>
                    </a:ln>
                  </pic:spPr>
                </pic:pic>
              </a:graphicData>
            </a:graphic>
          </wp:inline>
        </w:drawing>
      </w:r>
    </w:p>
    <w:p w14:paraId="04AFE06F" w14:textId="1311BB28" w:rsidR="0027023C" w:rsidRDefault="0027023C" w:rsidP="00AD3E80">
      <w:pPr>
        <w:pStyle w:val="Bijschrift1"/>
      </w:pPr>
      <w:r w:rsidRPr="0016329F">
        <w:t xml:space="preserve">Figuur </w:t>
      </w:r>
      <w:r w:rsidR="0016329F">
        <w:t>2.p</w:t>
      </w:r>
      <w:r w:rsidRPr="0016329F">
        <w:t>: grafiek</w:t>
      </w:r>
      <w:r>
        <w:t xml:space="preserve"> van de koers van een aandeel Air France-KLM van december 2019 tot en met december 2020 met daaronder een MACD-indicator. Bron gegevens: </w:t>
      </w:r>
      <w:sdt>
        <w:sdtPr>
          <w:id w:val="1683169765"/>
          <w:citation/>
        </w:sdtPr>
        <w:sdtContent>
          <w:r w:rsidR="00E76801">
            <w:fldChar w:fldCharType="begin"/>
          </w:r>
          <w:r w:rsidR="00E76801">
            <w:instrText xml:space="preserve"> CITATION Yah20 \l 1043 </w:instrText>
          </w:r>
          <w:r w:rsidR="00E76801">
            <w:fldChar w:fldCharType="separate"/>
          </w:r>
          <w:r w:rsidR="00DE70C7">
            <w:rPr>
              <w:noProof/>
            </w:rPr>
            <w:t>(Yahoo Finance, 2020)</w:t>
          </w:r>
          <w:r w:rsidR="00E76801">
            <w:fldChar w:fldCharType="end"/>
          </w:r>
        </w:sdtContent>
      </w:sdt>
      <w:r>
        <w:t xml:space="preserve">. </w:t>
      </w:r>
    </w:p>
    <w:p w14:paraId="6A41B2CD" w14:textId="77777777" w:rsidR="0027023C" w:rsidRDefault="0027023C" w:rsidP="0027023C"/>
    <w:p w14:paraId="75755051" w14:textId="77777777" w:rsidR="0027023C" w:rsidRDefault="0027023C" w:rsidP="0027023C">
      <w:r>
        <w:t xml:space="preserve">Een oplettende lezer ziet dat er een histogram in de grafiek van de MACD getekend staat. Het histogram wordt gebruikt om het verschil tussen de MACD- en signaallijn te laten zien. </w:t>
      </w:r>
    </w:p>
    <w:p w14:paraId="30971835" w14:textId="77777777" w:rsidR="0027023C" w:rsidRDefault="0027023C" w:rsidP="0027023C"/>
    <w:p w14:paraId="2F886892" w14:textId="77777777" w:rsidR="0027023C" w:rsidRDefault="0027023C" w:rsidP="0027023C">
      <w:r>
        <w:t>Voor het histogram geldt:</w:t>
      </w:r>
    </w:p>
    <w:p w14:paraId="45BEC645" w14:textId="77777777" w:rsidR="007E1A49" w:rsidRDefault="007E1A49" w:rsidP="007E1A49"/>
    <w:tbl>
      <w:tblPr>
        <w:tblStyle w:val="Rastertabel2"/>
        <w:tblW w:w="5000" w:type="pct"/>
        <w:jc w:val="center"/>
        <w:tblBorders>
          <w:top w:val="none" w:sz="0" w:space="0" w:color="auto"/>
          <w:bottom w:val="none" w:sz="0" w:space="0" w:color="auto"/>
          <w:insideH w:val="none" w:sz="0" w:space="0" w:color="auto"/>
          <w:insideV w:val="none" w:sz="0" w:space="0" w:color="auto"/>
        </w:tblBorders>
        <w:tblLook w:val="0600" w:firstRow="0" w:lastRow="0" w:firstColumn="0" w:lastColumn="0" w:noHBand="1" w:noVBand="1"/>
      </w:tblPr>
      <w:tblGrid>
        <w:gridCol w:w="889"/>
        <w:gridCol w:w="7441"/>
        <w:gridCol w:w="1030"/>
      </w:tblGrid>
      <w:tr w:rsidR="007E1A49" w14:paraId="2A7E1E48" w14:textId="77777777" w:rsidTr="007D081F">
        <w:trPr>
          <w:jc w:val="center"/>
        </w:trPr>
        <w:tc>
          <w:tcPr>
            <w:tcW w:w="500" w:type="pct"/>
            <w:vAlign w:val="center"/>
          </w:tcPr>
          <w:p w14:paraId="42C92DBE" w14:textId="77777777" w:rsidR="007E1A49" w:rsidRDefault="007E1A49" w:rsidP="007D081F"/>
        </w:tc>
        <w:tc>
          <w:tcPr>
            <w:tcW w:w="4000" w:type="pct"/>
            <w:vAlign w:val="center"/>
          </w:tcPr>
          <w:p w14:paraId="4A5E7B1E" w14:textId="15FB7647" w:rsidR="007E1A49" w:rsidRPr="007E1A49" w:rsidRDefault="007E1A49" w:rsidP="007E1A49">
            <w:pPr>
              <w:rPr>
                <w:sz w:val="24"/>
                <w:szCs w:val="24"/>
              </w:rPr>
            </w:pPr>
            <m:oMathPara>
              <m:oMath>
                <m:r>
                  <w:rPr>
                    <w:rFonts w:ascii="Cambria Math" w:hAnsi="Cambria Math"/>
                    <w:sz w:val="24"/>
                    <w:szCs w:val="24"/>
                  </w:rPr>
                  <m:t>MACD</m:t>
                </m:r>
                <m:r>
                  <m:rPr>
                    <m:sty m:val="p"/>
                  </m:rPr>
                  <w:rPr>
                    <w:rFonts w:ascii="Cambria Math" w:hAnsi="Cambria Math"/>
                    <w:sz w:val="24"/>
                    <w:szCs w:val="24"/>
                  </w:rPr>
                  <m:t xml:space="preserve"> &gt; </m:t>
                </m:r>
                <m:r>
                  <w:rPr>
                    <w:rFonts w:ascii="Cambria Math" w:hAnsi="Cambria Math"/>
                    <w:sz w:val="24"/>
                    <w:szCs w:val="24"/>
                  </w:rPr>
                  <m:t>SIGN</m:t>
                </m:r>
                <m:r>
                  <m:rPr>
                    <m:sty m:val="p"/>
                  </m:rPr>
                  <w:rPr>
                    <w:rFonts w:ascii="Cambria Math" w:hAnsi="Cambria Math"/>
                    <w:sz w:val="24"/>
                    <w:szCs w:val="24"/>
                  </w:rPr>
                  <m:t xml:space="preserve"> → </m:t>
                </m:r>
                <m:r>
                  <w:rPr>
                    <w:rFonts w:ascii="Cambria Math" w:hAnsi="Cambria Math"/>
                    <w:sz w:val="24"/>
                    <w:szCs w:val="24"/>
                  </w:rPr>
                  <m:t>positief</m:t>
                </m:r>
                <m:r>
                  <m:rPr>
                    <m:sty m:val="p"/>
                  </m:rPr>
                  <w:rPr>
                    <w:rFonts w:ascii="Cambria Math" w:hAnsi="Cambria Math"/>
                    <w:sz w:val="24"/>
                    <w:szCs w:val="24"/>
                  </w:rPr>
                  <m:t xml:space="preserve"> </m:t>
                </m:r>
                <m:r>
                  <w:rPr>
                    <w:rFonts w:ascii="Cambria Math" w:hAnsi="Cambria Math"/>
                    <w:sz w:val="24"/>
                    <w:szCs w:val="24"/>
                  </w:rPr>
                  <m:t>histogram</m:t>
                </m:r>
              </m:oMath>
            </m:oMathPara>
          </w:p>
          <w:p w14:paraId="5AEFB669" w14:textId="7262E0BC" w:rsidR="007E1A49" w:rsidRPr="007E1A49" w:rsidRDefault="007E1A49" w:rsidP="007E1A49">
            <w:pPr>
              <w:rPr>
                <w:sz w:val="24"/>
                <w:szCs w:val="24"/>
              </w:rPr>
            </w:pPr>
            <m:oMathPara>
              <m:oMath>
                <m:r>
                  <w:rPr>
                    <w:rFonts w:ascii="Cambria Math" w:hAnsi="Cambria Math"/>
                    <w:sz w:val="24"/>
                    <w:szCs w:val="24"/>
                  </w:rPr>
                  <m:t>MACD</m:t>
                </m:r>
                <m:r>
                  <m:rPr>
                    <m:sty m:val="p"/>
                  </m:rPr>
                  <w:rPr>
                    <w:rFonts w:ascii="Cambria Math" w:hAnsi="Cambria Math"/>
                    <w:sz w:val="24"/>
                    <w:szCs w:val="24"/>
                  </w:rPr>
                  <m:t xml:space="preserve"> &lt; </m:t>
                </m:r>
                <m:r>
                  <w:rPr>
                    <w:rFonts w:ascii="Cambria Math" w:hAnsi="Cambria Math"/>
                    <w:sz w:val="24"/>
                    <w:szCs w:val="24"/>
                  </w:rPr>
                  <m:t>SIGN</m:t>
                </m:r>
                <m:r>
                  <m:rPr>
                    <m:sty m:val="p"/>
                  </m:rPr>
                  <w:rPr>
                    <w:rFonts w:ascii="Cambria Math" w:hAnsi="Cambria Math"/>
                    <w:sz w:val="24"/>
                    <w:szCs w:val="24"/>
                  </w:rPr>
                  <m:t xml:space="preserve"> → </m:t>
                </m:r>
                <m:r>
                  <w:rPr>
                    <w:rFonts w:ascii="Cambria Math" w:hAnsi="Cambria Math"/>
                    <w:sz w:val="24"/>
                    <w:szCs w:val="24"/>
                  </w:rPr>
                  <m:t>negatief</m:t>
                </m:r>
                <m:r>
                  <m:rPr>
                    <m:sty m:val="p"/>
                  </m:rPr>
                  <w:rPr>
                    <w:rFonts w:ascii="Cambria Math" w:hAnsi="Cambria Math"/>
                    <w:sz w:val="24"/>
                    <w:szCs w:val="24"/>
                  </w:rPr>
                  <m:t xml:space="preserve"> </m:t>
                </m:r>
                <m:r>
                  <w:rPr>
                    <w:rFonts w:ascii="Cambria Math" w:hAnsi="Cambria Math"/>
                    <w:sz w:val="24"/>
                    <w:szCs w:val="24"/>
                  </w:rPr>
                  <m:t>histogram</m:t>
                </m:r>
              </m:oMath>
            </m:oMathPara>
          </w:p>
          <w:p w14:paraId="3AECA259" w14:textId="3C31D2ED" w:rsidR="007E1A49" w:rsidRPr="007E1A49" w:rsidRDefault="007E1A49" w:rsidP="007D081F">
            <w:pPr>
              <w:rPr>
                <w:sz w:val="24"/>
                <w:szCs w:val="24"/>
              </w:rPr>
            </w:pPr>
            <m:oMathPara>
              <m:oMath>
                <m:r>
                  <w:rPr>
                    <w:rFonts w:ascii="Cambria Math" w:hAnsi="Cambria Math"/>
                    <w:sz w:val="24"/>
                    <w:szCs w:val="24"/>
                  </w:rPr>
                  <m:t>MACD</m:t>
                </m:r>
                <m:r>
                  <m:rPr>
                    <m:sty m:val="p"/>
                  </m:rPr>
                  <w:rPr>
                    <w:rFonts w:ascii="Cambria Math" w:hAnsi="Cambria Math"/>
                    <w:sz w:val="24"/>
                    <w:szCs w:val="24"/>
                  </w:rPr>
                  <m:t xml:space="preserve"> = </m:t>
                </m:r>
                <m:r>
                  <w:rPr>
                    <w:rFonts w:ascii="Cambria Math" w:hAnsi="Cambria Math"/>
                    <w:sz w:val="24"/>
                    <w:szCs w:val="24"/>
                  </w:rPr>
                  <m:t>SIGN</m:t>
                </m:r>
                <m:r>
                  <m:rPr>
                    <m:sty m:val="p"/>
                  </m:rPr>
                  <w:rPr>
                    <w:rFonts w:ascii="Cambria Math" w:hAnsi="Cambria Math"/>
                    <w:sz w:val="24"/>
                    <w:szCs w:val="24"/>
                  </w:rPr>
                  <m:t xml:space="preserve"> → </m:t>
                </m:r>
                <m:r>
                  <w:rPr>
                    <w:rFonts w:ascii="Cambria Math" w:hAnsi="Cambria Math"/>
                    <w:sz w:val="24"/>
                    <w:szCs w:val="24"/>
                  </w:rPr>
                  <m:t>geen</m:t>
                </m:r>
                <m:r>
                  <m:rPr>
                    <m:sty m:val="p"/>
                  </m:rPr>
                  <w:rPr>
                    <w:rFonts w:ascii="Cambria Math" w:hAnsi="Cambria Math"/>
                    <w:sz w:val="24"/>
                    <w:szCs w:val="24"/>
                  </w:rPr>
                  <m:t xml:space="preserve"> </m:t>
                </m:r>
                <m:r>
                  <w:rPr>
                    <w:rFonts w:ascii="Cambria Math" w:hAnsi="Cambria Math"/>
                    <w:sz w:val="24"/>
                    <w:szCs w:val="24"/>
                  </w:rPr>
                  <m:t>histogram</m:t>
                </m:r>
              </m:oMath>
            </m:oMathPara>
          </w:p>
        </w:tc>
        <w:tc>
          <w:tcPr>
            <w:tcW w:w="500" w:type="pct"/>
            <w:vAlign w:val="center"/>
          </w:tcPr>
          <w:p w14:paraId="3C93D8FC" w14:textId="7461F471" w:rsidR="007E1A49" w:rsidRDefault="007E1A49" w:rsidP="007D081F">
            <w:pPr>
              <w:jc w:val="right"/>
              <w:rPr>
                <w:rFonts w:cstheme="minorHAnsi"/>
                <w:sz w:val="24"/>
                <w:szCs w:val="24"/>
              </w:rPr>
            </w:pPr>
            <w:r w:rsidRPr="00600C9E">
              <w:rPr>
                <w:rFonts w:cstheme="minorHAnsi"/>
                <w:sz w:val="24"/>
                <w:szCs w:val="24"/>
              </w:rPr>
              <w:t>(</w:t>
            </w:r>
            <w:r>
              <w:rPr>
                <w:rFonts w:cstheme="minorHAnsi"/>
                <w:sz w:val="24"/>
                <w:szCs w:val="24"/>
              </w:rPr>
              <w:t>2.1</w:t>
            </w:r>
            <w:r w:rsidR="00E051EE">
              <w:rPr>
                <w:rFonts w:cstheme="minorHAnsi"/>
                <w:sz w:val="24"/>
                <w:szCs w:val="24"/>
              </w:rPr>
              <w:t>2</w:t>
            </w:r>
            <w:r>
              <w:rPr>
                <w:rFonts w:cstheme="minorHAnsi"/>
                <w:sz w:val="24"/>
                <w:szCs w:val="24"/>
              </w:rPr>
              <w:t>.1</w:t>
            </w:r>
            <w:r w:rsidRPr="00600C9E">
              <w:rPr>
                <w:rFonts w:cstheme="minorHAnsi"/>
                <w:sz w:val="24"/>
                <w:szCs w:val="24"/>
              </w:rPr>
              <w:t>)</w:t>
            </w:r>
          </w:p>
          <w:p w14:paraId="3D861768" w14:textId="25828AAB" w:rsidR="007E1A49" w:rsidRDefault="007E1A49" w:rsidP="007D081F">
            <w:pPr>
              <w:jc w:val="right"/>
              <w:rPr>
                <w:rFonts w:cstheme="minorHAnsi"/>
                <w:sz w:val="24"/>
                <w:szCs w:val="24"/>
              </w:rPr>
            </w:pPr>
            <w:r w:rsidRPr="00600C9E">
              <w:rPr>
                <w:rFonts w:cstheme="minorHAnsi"/>
                <w:sz w:val="24"/>
                <w:szCs w:val="24"/>
              </w:rPr>
              <w:t>(</w:t>
            </w:r>
            <w:r>
              <w:rPr>
                <w:rFonts w:cstheme="minorHAnsi"/>
                <w:sz w:val="24"/>
                <w:szCs w:val="24"/>
              </w:rPr>
              <w:t>2.1</w:t>
            </w:r>
            <w:r w:rsidR="00E051EE">
              <w:rPr>
                <w:rFonts w:cstheme="minorHAnsi"/>
                <w:sz w:val="24"/>
                <w:szCs w:val="24"/>
              </w:rPr>
              <w:t>2</w:t>
            </w:r>
            <w:r>
              <w:rPr>
                <w:rFonts w:cstheme="minorHAnsi"/>
                <w:sz w:val="24"/>
                <w:szCs w:val="24"/>
              </w:rPr>
              <w:t>.2</w:t>
            </w:r>
            <w:r w:rsidRPr="00600C9E">
              <w:rPr>
                <w:rFonts w:cstheme="minorHAnsi"/>
                <w:sz w:val="24"/>
                <w:szCs w:val="24"/>
              </w:rPr>
              <w:t>)</w:t>
            </w:r>
          </w:p>
          <w:p w14:paraId="231CFF62" w14:textId="751519F8" w:rsidR="007E1A49" w:rsidRPr="004475B5" w:rsidRDefault="007E1A49" w:rsidP="007D081F">
            <w:pPr>
              <w:jc w:val="right"/>
              <w:rPr>
                <w:rFonts w:cstheme="minorHAnsi"/>
                <w:sz w:val="24"/>
                <w:szCs w:val="24"/>
              </w:rPr>
            </w:pPr>
            <w:r w:rsidRPr="00600C9E">
              <w:rPr>
                <w:rFonts w:cstheme="minorHAnsi"/>
                <w:sz w:val="24"/>
                <w:szCs w:val="24"/>
              </w:rPr>
              <w:t>(</w:t>
            </w:r>
            <w:r>
              <w:rPr>
                <w:rFonts w:cstheme="minorHAnsi"/>
                <w:sz w:val="24"/>
                <w:szCs w:val="24"/>
              </w:rPr>
              <w:t>2.1</w:t>
            </w:r>
            <w:r w:rsidR="00E051EE">
              <w:rPr>
                <w:rFonts w:cstheme="minorHAnsi"/>
                <w:sz w:val="24"/>
                <w:szCs w:val="24"/>
              </w:rPr>
              <w:t>2</w:t>
            </w:r>
            <w:r>
              <w:rPr>
                <w:rFonts w:cstheme="minorHAnsi"/>
                <w:sz w:val="24"/>
                <w:szCs w:val="24"/>
              </w:rPr>
              <w:t>.3</w:t>
            </w:r>
            <w:r w:rsidRPr="00600C9E">
              <w:rPr>
                <w:rFonts w:cstheme="minorHAnsi"/>
                <w:sz w:val="24"/>
                <w:szCs w:val="24"/>
              </w:rPr>
              <w:t>)</w:t>
            </w:r>
          </w:p>
        </w:tc>
      </w:tr>
    </w:tbl>
    <w:p w14:paraId="601C2CAA" w14:textId="77777777" w:rsidR="0027023C" w:rsidRDefault="0027023C" w:rsidP="0027023C"/>
    <w:p w14:paraId="33EA6D58" w14:textId="53C6DFFB" w:rsidR="0027023C" w:rsidRDefault="0027023C" w:rsidP="0027023C">
      <w:r>
        <w:t>Wat hebben we hier allemaal aan? Nou, de MACD biedt enorm veel informatie in een zeer compacte grafiek</w:t>
      </w:r>
      <w:r w:rsidRPr="005605E4">
        <w:t xml:space="preserve">. Uit figuur </w:t>
      </w:r>
      <w:r w:rsidR="005605E4" w:rsidRPr="005605E4">
        <w:t>2.p</w:t>
      </w:r>
      <w:r w:rsidRPr="005605E4">
        <w:t xml:space="preserve"> blijkt dat de MACD oscilleert rond de nullijn. Hierom is de MACD een goede indicator voor de richting van</w:t>
      </w:r>
      <w:r>
        <w:t xml:space="preserve"> een trend. </w:t>
      </w:r>
    </w:p>
    <w:p w14:paraId="43719EE9" w14:textId="77777777" w:rsidR="0027023C" w:rsidRDefault="0027023C" w:rsidP="0027023C"/>
    <w:p w14:paraId="78EA3798" w14:textId="77777777" w:rsidR="0027023C" w:rsidRDefault="0027023C" w:rsidP="0027023C">
      <w:r>
        <w:t>Om dit te begrijpen, kijken we nogmaals naar de berekening van de MACD:</w:t>
      </w:r>
    </w:p>
    <w:p w14:paraId="36C2015C" w14:textId="77777777" w:rsidR="00E051EE" w:rsidRPr="00E051EE" w:rsidRDefault="00E051EE" w:rsidP="00E051EE">
      <w:pPr>
        <w:rPr>
          <w:sz w:val="28"/>
          <w:szCs w:val="28"/>
        </w:rPr>
      </w:pPr>
    </w:p>
    <w:tbl>
      <w:tblPr>
        <w:tblStyle w:val="Rastertabel2"/>
        <w:tblW w:w="5000" w:type="pct"/>
        <w:jc w:val="center"/>
        <w:tblBorders>
          <w:top w:val="none" w:sz="0" w:space="0" w:color="auto"/>
          <w:bottom w:val="none" w:sz="0" w:space="0" w:color="auto"/>
          <w:insideH w:val="none" w:sz="0" w:space="0" w:color="auto"/>
          <w:insideV w:val="none" w:sz="0" w:space="0" w:color="auto"/>
        </w:tblBorders>
        <w:tblLook w:val="0600" w:firstRow="0" w:lastRow="0" w:firstColumn="0" w:lastColumn="0" w:noHBand="1" w:noVBand="1"/>
      </w:tblPr>
      <w:tblGrid>
        <w:gridCol w:w="936"/>
        <w:gridCol w:w="7488"/>
        <w:gridCol w:w="936"/>
      </w:tblGrid>
      <w:tr w:rsidR="00E051EE" w14:paraId="68890723" w14:textId="77777777" w:rsidTr="005605E4">
        <w:trPr>
          <w:jc w:val="center"/>
        </w:trPr>
        <w:tc>
          <w:tcPr>
            <w:tcW w:w="500" w:type="pct"/>
            <w:vAlign w:val="center"/>
          </w:tcPr>
          <w:p w14:paraId="4BBB0116" w14:textId="77777777" w:rsidR="00E051EE" w:rsidRDefault="00E051EE" w:rsidP="005605E4"/>
        </w:tc>
        <w:tc>
          <w:tcPr>
            <w:tcW w:w="4000" w:type="pct"/>
            <w:vAlign w:val="center"/>
          </w:tcPr>
          <w:p w14:paraId="60257A96" w14:textId="5CD665D9" w:rsidR="00E051EE" w:rsidRPr="00E051EE" w:rsidRDefault="00E051EE" w:rsidP="005605E4">
            <w:pPr>
              <w:rPr>
                <w:sz w:val="24"/>
                <w:szCs w:val="24"/>
              </w:rPr>
            </w:pPr>
            <m:oMathPara>
              <m:oMath>
                <m:r>
                  <w:rPr>
                    <w:rFonts w:ascii="Cambria Math" w:hAnsi="Cambria Math"/>
                    <w:sz w:val="24"/>
                    <w:szCs w:val="24"/>
                  </w:rPr>
                  <m:t>MACD</m:t>
                </m:r>
                <m:r>
                  <m:rPr>
                    <m:sty m:val="p"/>
                  </m:rPr>
                  <w:rPr>
                    <w:rFonts w:ascii="Cambria Math" w:hAnsi="Cambria Math"/>
                    <w:sz w:val="24"/>
                    <w:szCs w:val="24"/>
                  </w:rPr>
                  <m:t xml:space="preserve"> = </m:t>
                </m:r>
                <m:sSub>
                  <m:sSubPr>
                    <m:ctrlPr>
                      <w:rPr>
                        <w:rFonts w:ascii="Cambria Math" w:hAnsi="Cambria Math"/>
                        <w:sz w:val="24"/>
                        <w:szCs w:val="24"/>
                        <w:lang w:val="nl"/>
                      </w:rPr>
                    </m:ctrlPr>
                  </m:sSubPr>
                  <m:e>
                    <m:r>
                      <w:rPr>
                        <w:rFonts w:ascii="Cambria Math" w:hAnsi="Cambria Math"/>
                        <w:sz w:val="24"/>
                        <w:szCs w:val="24"/>
                        <w:lang w:val="nl"/>
                      </w:rPr>
                      <m:t>EMA</m:t>
                    </m:r>
                  </m:e>
                  <m:sub>
                    <m:r>
                      <m:rPr>
                        <m:sty m:val="p"/>
                      </m:rPr>
                      <w:rPr>
                        <w:rFonts w:ascii="Cambria Math" w:hAnsi="Cambria Math"/>
                        <w:sz w:val="24"/>
                        <w:szCs w:val="24"/>
                      </w:rPr>
                      <m:t>12</m:t>
                    </m:r>
                  </m:sub>
                </m:sSub>
                <m:r>
                  <m:rPr>
                    <m:sty m:val="p"/>
                  </m:rPr>
                  <w:rPr>
                    <w:rFonts w:ascii="Cambria Math" w:hAnsi="Cambria Math"/>
                    <w:sz w:val="24"/>
                    <w:szCs w:val="24"/>
                  </w:rPr>
                  <m:t>-</m:t>
                </m:r>
                <m:sSub>
                  <m:sSubPr>
                    <m:ctrlPr>
                      <w:rPr>
                        <w:rFonts w:ascii="Cambria Math" w:hAnsi="Cambria Math"/>
                        <w:sz w:val="24"/>
                        <w:szCs w:val="24"/>
                        <w:lang w:val="nl"/>
                      </w:rPr>
                    </m:ctrlPr>
                  </m:sSubPr>
                  <m:e>
                    <m:r>
                      <w:rPr>
                        <w:rFonts w:ascii="Cambria Math" w:hAnsi="Cambria Math"/>
                        <w:sz w:val="24"/>
                        <w:szCs w:val="24"/>
                        <w:lang w:val="nl"/>
                      </w:rPr>
                      <m:t>EMA</m:t>
                    </m:r>
                  </m:e>
                  <m:sub>
                    <m:r>
                      <m:rPr>
                        <m:sty m:val="p"/>
                      </m:rPr>
                      <w:rPr>
                        <w:rFonts w:ascii="Cambria Math" w:hAnsi="Cambria Math"/>
                        <w:sz w:val="24"/>
                        <w:szCs w:val="24"/>
                      </w:rPr>
                      <m:t>26</m:t>
                    </m:r>
                  </m:sub>
                </m:sSub>
              </m:oMath>
            </m:oMathPara>
          </w:p>
        </w:tc>
        <w:tc>
          <w:tcPr>
            <w:tcW w:w="500" w:type="pct"/>
            <w:vAlign w:val="center"/>
          </w:tcPr>
          <w:p w14:paraId="18DCC548" w14:textId="472A0DF5" w:rsidR="00E051EE" w:rsidRPr="004475B5" w:rsidRDefault="00E051EE" w:rsidP="005605E4">
            <w:pPr>
              <w:jc w:val="right"/>
              <w:rPr>
                <w:rFonts w:cstheme="minorHAnsi"/>
                <w:sz w:val="24"/>
                <w:szCs w:val="24"/>
              </w:rPr>
            </w:pPr>
            <w:r w:rsidRPr="00600C9E">
              <w:rPr>
                <w:rFonts w:cstheme="minorHAnsi"/>
                <w:sz w:val="24"/>
                <w:szCs w:val="24"/>
              </w:rPr>
              <w:t>(</w:t>
            </w:r>
            <w:r>
              <w:rPr>
                <w:rFonts w:cstheme="minorHAnsi"/>
                <w:sz w:val="24"/>
                <w:szCs w:val="24"/>
              </w:rPr>
              <w:t>2.13</w:t>
            </w:r>
            <w:r w:rsidRPr="00600C9E">
              <w:rPr>
                <w:rFonts w:cstheme="minorHAnsi"/>
                <w:sz w:val="24"/>
                <w:szCs w:val="24"/>
              </w:rPr>
              <w:t>)</w:t>
            </w:r>
          </w:p>
        </w:tc>
      </w:tr>
    </w:tbl>
    <w:p w14:paraId="3952A361" w14:textId="77777777" w:rsidR="0027023C" w:rsidRDefault="0027023C" w:rsidP="0027023C"/>
    <w:p w14:paraId="32528566" w14:textId="489FB748" w:rsidR="0027023C" w:rsidRDefault="0027023C" w:rsidP="0027023C">
      <w:r>
        <w:t xml:space="preserve">Hoe minder dagen we bekijken met de EMA-indicator, hoe dichter de waarde ervan bij de daadwerkelijke koers zal liggen. We weten dus dat de </w:t>
      </w:r>
      <m:oMath>
        <m:sSub>
          <m:sSubPr>
            <m:ctrlPr>
              <w:rPr>
                <w:rFonts w:ascii="Cambria Math" w:hAnsi="Cambria Math"/>
                <w:lang w:val="nl"/>
              </w:rPr>
            </m:ctrlPr>
          </m:sSubPr>
          <m:e>
            <m:r>
              <w:rPr>
                <w:rFonts w:ascii="Cambria Math" w:hAnsi="Cambria Math"/>
              </w:rPr>
              <m:t>EMA</m:t>
            </m:r>
          </m:e>
          <m:sub>
            <m:r>
              <w:rPr>
                <w:rFonts w:ascii="Cambria Math" w:hAnsi="Cambria Math"/>
              </w:rPr>
              <m:t>26</m:t>
            </m:r>
          </m:sub>
        </m:sSub>
      </m:oMath>
      <w:r>
        <w:t xml:space="preserve"> ‘minder accuraat’ is dan de </w:t>
      </w:r>
      <m:oMath>
        <m:sSub>
          <m:sSubPr>
            <m:ctrlPr>
              <w:rPr>
                <w:rFonts w:ascii="Cambria Math" w:hAnsi="Cambria Math"/>
                <w:lang w:val="nl"/>
              </w:rPr>
            </m:ctrlPr>
          </m:sSubPr>
          <m:e>
            <m:r>
              <w:rPr>
                <w:rFonts w:ascii="Cambria Math" w:hAnsi="Cambria Math"/>
                <w:lang w:val="nl"/>
              </w:rPr>
              <m:t>EMA</m:t>
            </m:r>
          </m:e>
          <m:sub>
            <m:r>
              <w:rPr>
                <w:rFonts w:ascii="Cambria Math" w:hAnsi="Cambria Math"/>
              </w:rPr>
              <m:t>12</m:t>
            </m:r>
          </m:sub>
        </m:sSub>
      </m:oMath>
      <w:r>
        <w:t xml:space="preserve">. Bij een dalende koers (bearish) zal de </w:t>
      </w:r>
      <m:oMath>
        <m:sSub>
          <m:sSubPr>
            <m:ctrlPr>
              <w:rPr>
                <w:rFonts w:ascii="Cambria Math" w:hAnsi="Cambria Math"/>
                <w:lang w:val="nl"/>
              </w:rPr>
            </m:ctrlPr>
          </m:sSubPr>
          <m:e>
            <m:r>
              <w:rPr>
                <w:rFonts w:ascii="Cambria Math" w:hAnsi="Cambria Math"/>
              </w:rPr>
              <m:t>EMA</m:t>
            </m:r>
          </m:e>
          <m:sub>
            <m:r>
              <w:rPr>
                <w:rFonts w:ascii="Cambria Math" w:hAnsi="Cambria Math"/>
              </w:rPr>
              <m:t>12</m:t>
            </m:r>
          </m:sub>
        </m:sSub>
      </m:oMath>
      <w:r>
        <w:t xml:space="preserve">eerder dalen dan de </w:t>
      </w:r>
      <m:oMath>
        <m:sSub>
          <m:sSubPr>
            <m:ctrlPr>
              <w:rPr>
                <w:rFonts w:ascii="Cambria Math" w:hAnsi="Cambria Math"/>
                <w:lang w:val="nl"/>
              </w:rPr>
            </m:ctrlPr>
          </m:sSubPr>
          <m:e>
            <m:r>
              <w:rPr>
                <w:rFonts w:ascii="Cambria Math" w:hAnsi="Cambria Math"/>
              </w:rPr>
              <m:t>EMA</m:t>
            </m:r>
          </m:e>
          <m:sub>
            <m:r>
              <w:rPr>
                <w:rFonts w:ascii="Cambria Math" w:hAnsi="Cambria Math"/>
              </w:rPr>
              <m:t>26</m:t>
            </m:r>
          </m:sub>
        </m:sSub>
      </m:oMath>
      <w:r>
        <w:t xml:space="preserve">. Er geldt dus </w:t>
      </w:r>
      <m:oMath>
        <m:sSub>
          <m:sSubPr>
            <m:ctrlPr>
              <w:rPr>
                <w:rFonts w:ascii="Cambria Math" w:hAnsi="Cambria Math"/>
                <w:lang w:val="nl"/>
              </w:rPr>
            </m:ctrlPr>
          </m:sSubPr>
          <m:e>
            <m:r>
              <w:rPr>
                <w:rFonts w:ascii="Cambria Math" w:hAnsi="Cambria Math"/>
              </w:rPr>
              <m:t>EMA</m:t>
            </m:r>
          </m:e>
          <m:sub>
            <m:r>
              <w:rPr>
                <w:rFonts w:ascii="Cambria Math" w:hAnsi="Cambria Math"/>
              </w:rPr>
              <m:t>26</m:t>
            </m:r>
          </m:sub>
        </m:sSub>
        <m:r>
          <w:rPr>
            <w:rFonts w:ascii="Cambria Math" w:hAnsi="Cambria Math"/>
          </w:rPr>
          <m:t>&gt;</m:t>
        </m:r>
        <m:sSub>
          <m:sSubPr>
            <m:ctrlPr>
              <w:rPr>
                <w:rFonts w:ascii="Cambria Math" w:hAnsi="Cambria Math"/>
                <w:lang w:val="nl"/>
              </w:rPr>
            </m:ctrlPr>
          </m:sSubPr>
          <m:e>
            <m:r>
              <w:rPr>
                <w:rFonts w:ascii="Cambria Math" w:hAnsi="Cambria Math"/>
              </w:rPr>
              <m:t>EMA</m:t>
            </m:r>
          </m:e>
          <m:sub>
            <m:r>
              <w:rPr>
                <w:rFonts w:ascii="Cambria Math" w:hAnsi="Cambria Math"/>
              </w:rPr>
              <m:t>12</m:t>
            </m:r>
          </m:sub>
        </m:sSub>
      </m:oMath>
      <w:r>
        <w:t>, De uitkomst van de MACD is dan negatief.</w:t>
      </w:r>
    </w:p>
    <w:p w14:paraId="22D466A2" w14:textId="77777777" w:rsidR="0027023C" w:rsidRDefault="0027023C" w:rsidP="0027023C"/>
    <w:p w14:paraId="497220C1" w14:textId="71845A6B" w:rsidR="0027023C" w:rsidRDefault="0027023C" w:rsidP="0027023C">
      <w:r>
        <w:t xml:space="preserve">Bij een stijgende koers (bullish) is dit precies omgekeerd. Er geldt dan </w:t>
      </w:r>
      <m:oMath>
        <m:sSub>
          <m:sSubPr>
            <m:ctrlPr>
              <w:rPr>
                <w:rFonts w:ascii="Cambria Math" w:hAnsi="Cambria Math"/>
                <w:lang w:val="nl"/>
              </w:rPr>
            </m:ctrlPr>
          </m:sSubPr>
          <m:e>
            <m:r>
              <w:rPr>
                <w:rFonts w:ascii="Cambria Math" w:hAnsi="Cambria Math"/>
              </w:rPr>
              <m:t>EMA</m:t>
            </m:r>
          </m:e>
          <m:sub>
            <m:r>
              <w:rPr>
                <w:rFonts w:ascii="Cambria Math" w:hAnsi="Cambria Math"/>
              </w:rPr>
              <m:t>26</m:t>
            </m:r>
          </m:sub>
        </m:sSub>
        <m:r>
          <w:rPr>
            <w:rFonts w:ascii="Cambria Math" w:hAnsi="Cambria Math"/>
          </w:rPr>
          <m:t>&lt;</m:t>
        </m:r>
        <m:sSub>
          <m:sSubPr>
            <m:ctrlPr>
              <w:rPr>
                <w:rFonts w:ascii="Cambria Math" w:hAnsi="Cambria Math"/>
                <w:lang w:val="nl"/>
              </w:rPr>
            </m:ctrlPr>
          </m:sSubPr>
          <m:e>
            <m:r>
              <w:rPr>
                <w:rFonts w:ascii="Cambria Math" w:hAnsi="Cambria Math"/>
              </w:rPr>
              <m:t>EMA</m:t>
            </m:r>
          </m:e>
          <m:sub>
            <m:r>
              <w:rPr>
                <w:rFonts w:ascii="Cambria Math" w:hAnsi="Cambria Math"/>
              </w:rPr>
              <m:t>12</m:t>
            </m:r>
          </m:sub>
        </m:sSub>
      </m:oMath>
      <w:r>
        <w:t>. Hieruit volgt dat de uitkomst van de MACD in dat geval positief is.</w:t>
      </w:r>
    </w:p>
    <w:p w14:paraId="3A5F6607" w14:textId="77777777" w:rsidR="0027023C" w:rsidRDefault="0027023C" w:rsidP="0027023C"/>
    <w:p w14:paraId="78D9F32E" w14:textId="77777777" w:rsidR="0027023C" w:rsidRDefault="0027023C" w:rsidP="0027023C">
      <w:r>
        <w:t>Samenvattend geldt:</w:t>
      </w:r>
    </w:p>
    <w:p w14:paraId="46354926" w14:textId="77777777" w:rsidR="004D7F11" w:rsidRDefault="004D7F11" w:rsidP="004D7F11"/>
    <w:tbl>
      <w:tblPr>
        <w:tblStyle w:val="Rastertabel2"/>
        <w:tblW w:w="5000" w:type="pct"/>
        <w:jc w:val="center"/>
        <w:tblBorders>
          <w:top w:val="none" w:sz="0" w:space="0" w:color="auto"/>
          <w:bottom w:val="none" w:sz="0" w:space="0" w:color="auto"/>
          <w:insideH w:val="none" w:sz="0" w:space="0" w:color="auto"/>
          <w:insideV w:val="none" w:sz="0" w:space="0" w:color="auto"/>
        </w:tblBorders>
        <w:tblLook w:val="0600" w:firstRow="0" w:lastRow="0" w:firstColumn="0" w:lastColumn="0" w:noHBand="1" w:noVBand="1"/>
      </w:tblPr>
      <w:tblGrid>
        <w:gridCol w:w="889"/>
        <w:gridCol w:w="7441"/>
        <w:gridCol w:w="1030"/>
      </w:tblGrid>
      <w:tr w:rsidR="004D7F11" w14:paraId="502E0C19" w14:textId="77777777" w:rsidTr="007D081F">
        <w:trPr>
          <w:jc w:val="center"/>
        </w:trPr>
        <w:tc>
          <w:tcPr>
            <w:tcW w:w="500" w:type="pct"/>
            <w:vAlign w:val="center"/>
          </w:tcPr>
          <w:p w14:paraId="05441E22" w14:textId="77777777" w:rsidR="004D7F11" w:rsidRDefault="004D7F11" w:rsidP="007D081F"/>
        </w:tc>
        <w:tc>
          <w:tcPr>
            <w:tcW w:w="4000" w:type="pct"/>
            <w:vAlign w:val="center"/>
          </w:tcPr>
          <w:p w14:paraId="3FFED1DB" w14:textId="77777777" w:rsidR="004D7F11" w:rsidRPr="003944DD" w:rsidRDefault="004D7F11" w:rsidP="004D7F11">
            <w:pPr>
              <w:rPr>
                <w:sz w:val="24"/>
                <w:szCs w:val="24"/>
              </w:rPr>
            </w:pPr>
            <m:oMathPara>
              <m:oMath>
                <m:r>
                  <w:rPr>
                    <w:rFonts w:ascii="Cambria Math" w:hAnsi="Cambria Math"/>
                    <w:sz w:val="24"/>
                    <w:szCs w:val="24"/>
                  </w:rPr>
                  <m:t>Bearish</m:t>
                </m:r>
                <m:r>
                  <m:rPr>
                    <m:sty m:val="p"/>
                  </m:rPr>
                  <w:rPr>
                    <w:rFonts w:ascii="Cambria Math" w:hAnsi="Cambria Math"/>
                    <w:sz w:val="24"/>
                    <w:szCs w:val="24"/>
                  </w:rPr>
                  <m:t xml:space="preserve"> →</m:t>
                </m:r>
                <m:r>
                  <w:rPr>
                    <w:rFonts w:ascii="Cambria Math" w:hAnsi="Cambria Math"/>
                    <w:sz w:val="24"/>
                    <w:szCs w:val="24"/>
                  </w:rPr>
                  <m:t>MACD</m:t>
                </m:r>
                <m:r>
                  <m:rPr>
                    <m:sty m:val="p"/>
                  </m:rPr>
                  <w:rPr>
                    <w:rFonts w:ascii="Cambria Math" w:hAnsi="Cambria Math"/>
                    <w:sz w:val="24"/>
                    <w:szCs w:val="24"/>
                  </w:rPr>
                  <m:t xml:space="preserve"> &lt; 0 </m:t>
                </m:r>
              </m:oMath>
            </m:oMathPara>
          </w:p>
          <w:p w14:paraId="6329DB52" w14:textId="16304CD4" w:rsidR="004D7F11" w:rsidRPr="007E1A49" w:rsidRDefault="004D7F11" w:rsidP="007D081F">
            <w:pPr>
              <w:rPr>
                <w:sz w:val="24"/>
                <w:szCs w:val="24"/>
              </w:rPr>
            </w:pPr>
            <m:oMathPara>
              <m:oMath>
                <m:r>
                  <w:rPr>
                    <w:rFonts w:ascii="Cambria Math" w:hAnsi="Cambria Math"/>
                    <w:sz w:val="24"/>
                    <w:szCs w:val="24"/>
                  </w:rPr>
                  <m:t>Bullish</m:t>
                </m:r>
                <m:r>
                  <m:rPr>
                    <m:sty m:val="p"/>
                  </m:rPr>
                  <w:rPr>
                    <w:rFonts w:ascii="Cambria Math" w:hAnsi="Cambria Math"/>
                    <w:sz w:val="24"/>
                    <w:szCs w:val="24"/>
                  </w:rPr>
                  <m:t xml:space="preserve"> →</m:t>
                </m:r>
                <m:r>
                  <w:rPr>
                    <w:rFonts w:ascii="Cambria Math" w:hAnsi="Cambria Math"/>
                    <w:sz w:val="24"/>
                    <w:szCs w:val="24"/>
                  </w:rPr>
                  <m:t>MACD</m:t>
                </m:r>
                <m:r>
                  <m:rPr>
                    <m:sty m:val="p"/>
                  </m:rPr>
                  <w:rPr>
                    <w:rFonts w:ascii="Cambria Math" w:hAnsi="Cambria Math"/>
                    <w:sz w:val="24"/>
                    <w:szCs w:val="24"/>
                  </w:rPr>
                  <m:t xml:space="preserve"> &gt; 0</m:t>
                </m:r>
              </m:oMath>
            </m:oMathPara>
          </w:p>
        </w:tc>
        <w:tc>
          <w:tcPr>
            <w:tcW w:w="500" w:type="pct"/>
            <w:vAlign w:val="center"/>
          </w:tcPr>
          <w:p w14:paraId="57CFB6D3" w14:textId="7FF5EFCF" w:rsidR="004D7F11" w:rsidRDefault="004D7F11" w:rsidP="007D081F">
            <w:pPr>
              <w:jc w:val="right"/>
              <w:rPr>
                <w:rFonts w:cstheme="minorHAnsi"/>
                <w:sz w:val="24"/>
                <w:szCs w:val="24"/>
              </w:rPr>
            </w:pPr>
            <w:r w:rsidRPr="00600C9E">
              <w:rPr>
                <w:rFonts w:cstheme="minorHAnsi"/>
                <w:sz w:val="24"/>
                <w:szCs w:val="24"/>
              </w:rPr>
              <w:t>(</w:t>
            </w:r>
            <w:r>
              <w:rPr>
                <w:rFonts w:cstheme="minorHAnsi"/>
                <w:sz w:val="24"/>
                <w:szCs w:val="24"/>
              </w:rPr>
              <w:t>2.1</w:t>
            </w:r>
            <w:r w:rsidR="00E051EE">
              <w:rPr>
                <w:rFonts w:cstheme="minorHAnsi"/>
                <w:sz w:val="24"/>
                <w:szCs w:val="24"/>
              </w:rPr>
              <w:t>4</w:t>
            </w:r>
            <w:r>
              <w:rPr>
                <w:rFonts w:cstheme="minorHAnsi"/>
                <w:sz w:val="24"/>
                <w:szCs w:val="24"/>
              </w:rPr>
              <w:t>.1</w:t>
            </w:r>
            <w:r w:rsidRPr="00600C9E">
              <w:rPr>
                <w:rFonts w:cstheme="minorHAnsi"/>
                <w:sz w:val="24"/>
                <w:szCs w:val="24"/>
              </w:rPr>
              <w:t>)</w:t>
            </w:r>
          </w:p>
          <w:p w14:paraId="294ED42A" w14:textId="5D7AB821" w:rsidR="004D7F11" w:rsidRPr="004475B5" w:rsidRDefault="004D7F11" w:rsidP="004D7F11">
            <w:pPr>
              <w:jc w:val="right"/>
              <w:rPr>
                <w:rFonts w:cstheme="minorHAnsi"/>
                <w:sz w:val="24"/>
                <w:szCs w:val="24"/>
              </w:rPr>
            </w:pPr>
            <w:r w:rsidRPr="00600C9E">
              <w:rPr>
                <w:rFonts w:cstheme="minorHAnsi"/>
                <w:sz w:val="24"/>
                <w:szCs w:val="24"/>
              </w:rPr>
              <w:t>(</w:t>
            </w:r>
            <w:r>
              <w:rPr>
                <w:rFonts w:cstheme="minorHAnsi"/>
                <w:sz w:val="24"/>
                <w:szCs w:val="24"/>
              </w:rPr>
              <w:t>2.1</w:t>
            </w:r>
            <w:r w:rsidR="00E051EE">
              <w:rPr>
                <w:rFonts w:cstheme="minorHAnsi"/>
                <w:sz w:val="24"/>
                <w:szCs w:val="24"/>
              </w:rPr>
              <w:t>4</w:t>
            </w:r>
            <w:r>
              <w:rPr>
                <w:rFonts w:cstheme="minorHAnsi"/>
                <w:sz w:val="24"/>
                <w:szCs w:val="24"/>
              </w:rPr>
              <w:t>.2</w:t>
            </w:r>
            <w:r w:rsidRPr="00600C9E">
              <w:rPr>
                <w:rFonts w:cstheme="minorHAnsi"/>
                <w:sz w:val="24"/>
                <w:szCs w:val="24"/>
              </w:rPr>
              <w:t>)</w:t>
            </w:r>
          </w:p>
        </w:tc>
      </w:tr>
    </w:tbl>
    <w:p w14:paraId="49624E03" w14:textId="77777777" w:rsidR="0027023C" w:rsidRDefault="0027023C" w:rsidP="0027023C"/>
    <w:p w14:paraId="5B579EBB" w14:textId="29E84161" w:rsidR="0027023C" w:rsidRDefault="0027023C" w:rsidP="0027023C">
      <w:r>
        <w:t xml:space="preserve">Waar is de signaallijn dan goed voor? In de praktijk gebruiken veel kortetermijntraders de signaallijn voor het activeren de van de volgende </w:t>
      </w:r>
      <w:r>
        <w:rPr>
          <w:i/>
        </w:rPr>
        <w:t>conditional orders</w:t>
      </w:r>
      <w:r>
        <w:t xml:space="preserve"> (zie </w:t>
      </w:r>
      <w:r w:rsidR="006E6534" w:rsidRPr="006E6534">
        <w:t>hoofdstuk 3.1</w:t>
      </w:r>
      <w:r w:rsidRPr="006E6534">
        <w:t>):</w:t>
      </w:r>
    </w:p>
    <w:p w14:paraId="4B715D60" w14:textId="77777777" w:rsidR="0027023C" w:rsidRDefault="0027023C" w:rsidP="0027023C"/>
    <w:p w14:paraId="571805DD" w14:textId="77777777" w:rsidR="0027023C" w:rsidRDefault="0027023C" w:rsidP="0027023C">
      <w:pPr>
        <w:pStyle w:val="Lijstalinea"/>
        <w:numPr>
          <w:ilvl w:val="0"/>
          <w:numId w:val="3"/>
        </w:numPr>
      </w:pPr>
      <w:r>
        <w:t xml:space="preserve">Koop het aandeel als de MACD-lijn de signaallijn doorkruist en als voor de richtingscoëfficiënt van de MACD-lijn geldt </w:t>
      </w:r>
      <m:oMath>
        <m:r>
          <w:rPr>
            <w:rFonts w:ascii="Cambria Math" w:hAnsi="Cambria Math"/>
          </w:rPr>
          <m:t>α&gt;0</m:t>
        </m:r>
      </m:oMath>
      <w:r>
        <w:t>;</w:t>
      </w:r>
    </w:p>
    <w:p w14:paraId="4FA5CEE5" w14:textId="77777777" w:rsidR="0027023C" w:rsidRDefault="0027023C" w:rsidP="0027023C">
      <w:pPr>
        <w:pStyle w:val="Lijstalinea"/>
        <w:numPr>
          <w:ilvl w:val="0"/>
          <w:numId w:val="3"/>
        </w:numPr>
      </w:pPr>
      <w:r>
        <w:t xml:space="preserve">Verkoop het aandeel als de MACD-lijn de signaallijn doorkruist en als voor de richtingscoëfficiënt van de MACD-lijn geldt </w:t>
      </w:r>
      <m:oMath>
        <m:r>
          <w:rPr>
            <w:rFonts w:ascii="Cambria Math" w:hAnsi="Cambria Math"/>
          </w:rPr>
          <m:t>α&lt;0</m:t>
        </m:r>
      </m:oMath>
      <w:r>
        <w:t>.</w:t>
      </w:r>
    </w:p>
    <w:p w14:paraId="26FEF857" w14:textId="77777777" w:rsidR="0027023C" w:rsidRDefault="0027023C" w:rsidP="0027023C"/>
    <w:p w14:paraId="1E89F095" w14:textId="16FB85C6" w:rsidR="0027023C" w:rsidRDefault="0027023C" w:rsidP="0027023C">
      <w:r>
        <w:t>Volgens Lita Epstein, schrijver van meer dan 35 financiële boeken en Grayson Roze, trader en eigenaar van de website StockCharts.com, geeft de signaallijn ten opzichte van de MACD-lijn regelmatig een foutief signaal af. We gaan daarom niet verder in op bovenstaande punten.</w:t>
      </w:r>
      <w:sdt>
        <w:sdtPr>
          <w:id w:val="-1013610657"/>
          <w:citation/>
        </w:sdtPr>
        <w:sdtContent>
          <w:r w:rsidR="00692CB1">
            <w:fldChar w:fldCharType="begin"/>
          </w:r>
          <w:r w:rsidR="00692CB1">
            <w:instrText xml:space="preserve"> CITATION Eps18 \l 1043 </w:instrText>
          </w:r>
          <w:r w:rsidR="00692CB1">
            <w:fldChar w:fldCharType="separate"/>
          </w:r>
          <w:r w:rsidR="00DE70C7">
            <w:rPr>
              <w:noProof/>
            </w:rPr>
            <w:t xml:space="preserve"> (Epstein &amp; Roze, 2018)</w:t>
          </w:r>
          <w:r w:rsidR="00692CB1">
            <w:fldChar w:fldCharType="end"/>
          </w:r>
        </w:sdtContent>
      </w:sdt>
    </w:p>
    <w:p w14:paraId="14702C30" w14:textId="77777777" w:rsidR="00F829BD" w:rsidRDefault="00F829BD" w:rsidP="0027023C"/>
    <w:p w14:paraId="2CDF48D7" w14:textId="638EB69A" w:rsidR="0027023C" w:rsidRDefault="00FF4200" w:rsidP="00EE10B9">
      <w:pPr>
        <w:pStyle w:val="Kop4"/>
      </w:pPr>
      <w:bookmarkStart w:id="58" w:name="_p3j4ht1c38tc"/>
      <w:bookmarkStart w:id="59" w:name="_Toc58857132"/>
      <w:bookmarkEnd w:id="58"/>
      <w:r>
        <w:t xml:space="preserve">2.2.3.3 </w:t>
      </w:r>
      <w:r w:rsidR="0027023C">
        <w:t>Relatieve Sterkte Index (RSI)</w:t>
      </w:r>
      <w:bookmarkEnd w:id="59"/>
    </w:p>
    <w:p w14:paraId="0CFA293D" w14:textId="77777777" w:rsidR="0027023C" w:rsidRDefault="0027023C" w:rsidP="0027023C">
      <w:r>
        <w:t xml:space="preserve">De </w:t>
      </w:r>
      <w:r>
        <w:rPr>
          <w:i/>
        </w:rPr>
        <w:t>Relatieve Sterkte Index</w:t>
      </w:r>
      <w:r>
        <w:t xml:space="preserve">, in het Engels de </w:t>
      </w:r>
      <w:r>
        <w:rPr>
          <w:i/>
        </w:rPr>
        <w:t>Relative Strength Index</w:t>
      </w:r>
      <w:r>
        <w:t xml:space="preserve">, hierna afgekort met  </w:t>
      </w:r>
      <w:r>
        <w:rPr>
          <w:i/>
        </w:rPr>
        <w:t>RSI</w:t>
      </w:r>
      <w:r>
        <w:t xml:space="preserve"> is de laatste indicator die we bespreken. De RSI is ook een aparte grafiek onder de koersgrafiek en helpt met het bepalen van een koop- of verkoopmoment. Om te begrijpen hoe dat precies werkt, kijken we naar de berekening van de RSI.</w:t>
      </w:r>
    </w:p>
    <w:p w14:paraId="740CC76C" w14:textId="77777777" w:rsidR="0027023C" w:rsidRDefault="0027023C" w:rsidP="0027023C"/>
    <w:p w14:paraId="5275C7AD" w14:textId="12E86B69" w:rsidR="00AD3E80" w:rsidRDefault="0027023C" w:rsidP="00AD3E80">
      <w:r>
        <w:t>De waarde van de RSI-indicator wordt als volgt genoteerd:</w:t>
      </w:r>
    </w:p>
    <w:p w14:paraId="260A3BAD" w14:textId="77777777" w:rsidR="004D7F11" w:rsidRDefault="004D7F11" w:rsidP="004D7F11"/>
    <w:tbl>
      <w:tblPr>
        <w:tblStyle w:val="Rastertabel2"/>
        <w:tblW w:w="5000" w:type="pct"/>
        <w:jc w:val="center"/>
        <w:tblBorders>
          <w:top w:val="none" w:sz="0" w:space="0" w:color="auto"/>
          <w:bottom w:val="none" w:sz="0" w:space="0" w:color="auto"/>
          <w:insideH w:val="none" w:sz="0" w:space="0" w:color="auto"/>
          <w:insideV w:val="none" w:sz="0" w:space="0" w:color="auto"/>
        </w:tblBorders>
        <w:tblLook w:val="0600" w:firstRow="0" w:lastRow="0" w:firstColumn="0" w:lastColumn="0" w:noHBand="1" w:noVBand="1"/>
      </w:tblPr>
      <w:tblGrid>
        <w:gridCol w:w="936"/>
        <w:gridCol w:w="7488"/>
        <w:gridCol w:w="936"/>
      </w:tblGrid>
      <w:tr w:rsidR="004D7F11" w14:paraId="11D8993C" w14:textId="77777777" w:rsidTr="007D081F">
        <w:trPr>
          <w:jc w:val="center"/>
        </w:trPr>
        <w:tc>
          <w:tcPr>
            <w:tcW w:w="500" w:type="pct"/>
            <w:vAlign w:val="center"/>
          </w:tcPr>
          <w:p w14:paraId="71A03336" w14:textId="77777777" w:rsidR="004D7F11" w:rsidRDefault="004D7F11" w:rsidP="007D081F"/>
        </w:tc>
        <w:tc>
          <w:tcPr>
            <w:tcW w:w="4000" w:type="pct"/>
            <w:vAlign w:val="center"/>
          </w:tcPr>
          <w:p w14:paraId="1B7DFDBF" w14:textId="107C8E88" w:rsidR="004D7F11" w:rsidRPr="007E1A49" w:rsidRDefault="004D7F11" w:rsidP="007D081F">
            <w:pPr>
              <w:rPr>
                <w:sz w:val="24"/>
                <w:szCs w:val="24"/>
              </w:rPr>
            </w:pPr>
            <m:oMathPara>
              <m:oMath>
                <m:r>
                  <w:rPr>
                    <w:rFonts w:ascii="Cambria Math" w:hAnsi="Cambria Math"/>
                    <w:sz w:val="24"/>
                    <w:szCs w:val="24"/>
                  </w:rPr>
                  <m:t>RSI</m:t>
                </m:r>
                <m:r>
                  <m:rPr>
                    <m:sty m:val="p"/>
                  </m:rPr>
                  <w:rPr>
                    <w:rFonts w:ascii="Cambria Math" w:hAnsi="Cambria Math"/>
                    <w:sz w:val="24"/>
                    <w:szCs w:val="24"/>
                  </w:rPr>
                  <m:t xml:space="preserve"> (</m:t>
                </m:r>
                <m:r>
                  <w:rPr>
                    <w:rFonts w:ascii="Cambria Math" w:hAnsi="Cambria Math"/>
                    <w:sz w:val="24"/>
                    <w:szCs w:val="24"/>
                  </w:rPr>
                  <m:t>x</m:t>
                </m:r>
                <m:r>
                  <m:rPr>
                    <m:sty m:val="p"/>
                  </m:rPr>
                  <w:rPr>
                    <w:rFonts w:ascii="Cambria Math" w:hAnsi="Cambria Math"/>
                    <w:sz w:val="24"/>
                    <w:szCs w:val="24"/>
                  </w:rPr>
                  <m:t xml:space="preserve">, </m:t>
                </m:r>
                <m:r>
                  <w:rPr>
                    <w:rFonts w:ascii="Cambria Math" w:hAnsi="Cambria Math"/>
                    <w:sz w:val="24"/>
                    <w:szCs w:val="24"/>
                  </w:rPr>
                  <m:t>α</m:t>
                </m:r>
                <m:r>
                  <m:rPr>
                    <m:sty m:val="p"/>
                  </m:rPr>
                  <w:rPr>
                    <w:rFonts w:ascii="Cambria Math" w:hAnsi="Cambria Math"/>
                    <w:sz w:val="24"/>
                    <w:szCs w:val="24"/>
                  </w:rPr>
                  <m:t>)</m:t>
                </m:r>
              </m:oMath>
            </m:oMathPara>
          </w:p>
        </w:tc>
        <w:tc>
          <w:tcPr>
            <w:tcW w:w="500" w:type="pct"/>
            <w:vAlign w:val="center"/>
          </w:tcPr>
          <w:p w14:paraId="7B449A19" w14:textId="5DC0D920" w:rsidR="004D7F11" w:rsidRPr="004475B5" w:rsidRDefault="004D7F11" w:rsidP="004D7F11">
            <w:pPr>
              <w:jc w:val="right"/>
              <w:rPr>
                <w:rFonts w:cstheme="minorHAnsi"/>
                <w:sz w:val="24"/>
                <w:szCs w:val="24"/>
              </w:rPr>
            </w:pPr>
            <w:r w:rsidRPr="00600C9E">
              <w:rPr>
                <w:rFonts w:cstheme="minorHAnsi"/>
                <w:sz w:val="24"/>
                <w:szCs w:val="24"/>
              </w:rPr>
              <w:t>(</w:t>
            </w:r>
            <w:r>
              <w:rPr>
                <w:rFonts w:cstheme="minorHAnsi"/>
                <w:sz w:val="24"/>
                <w:szCs w:val="24"/>
              </w:rPr>
              <w:t>2.1</w:t>
            </w:r>
            <w:r w:rsidR="00E051EE">
              <w:rPr>
                <w:rFonts w:cstheme="minorHAnsi"/>
                <w:sz w:val="24"/>
                <w:szCs w:val="24"/>
              </w:rPr>
              <w:t>5</w:t>
            </w:r>
            <w:r w:rsidRPr="00600C9E">
              <w:rPr>
                <w:rFonts w:cstheme="minorHAnsi"/>
                <w:sz w:val="24"/>
                <w:szCs w:val="24"/>
              </w:rPr>
              <w:t>)</w:t>
            </w:r>
          </w:p>
        </w:tc>
      </w:tr>
    </w:tbl>
    <w:p w14:paraId="0A9B5A14" w14:textId="77777777" w:rsidR="00124580" w:rsidRDefault="00124580" w:rsidP="00AD3E80"/>
    <w:p w14:paraId="07181FBA" w14:textId="77777777" w:rsidR="0027023C" w:rsidRDefault="0027023C" w:rsidP="0027023C">
      <w:r>
        <w:t>met:</w:t>
      </w:r>
    </w:p>
    <w:p w14:paraId="4385DDB0" w14:textId="77777777" w:rsidR="0027023C" w:rsidRDefault="0027023C" w:rsidP="0027023C">
      <m:oMath>
        <m:r>
          <w:rPr>
            <w:rFonts w:ascii="Cambria Math" w:hAnsi="Cambria Math"/>
          </w:rPr>
          <m:t>x</m:t>
        </m:r>
      </m:oMath>
      <w:r>
        <w:t xml:space="preserve"> = de periode waarover de RSI wordt berekend in minuten, uren, dagen, maanden, enzovoorts (afhankelijk van de schaal van de grafiek). Meestal is deze periode gelijk aan 14;</w:t>
      </w:r>
    </w:p>
    <w:p w14:paraId="01968ED8" w14:textId="77777777" w:rsidR="0027023C" w:rsidRDefault="0027023C" w:rsidP="0027023C">
      <m:oMath>
        <m:r>
          <w:rPr>
            <w:rFonts w:ascii="Cambria Math" w:hAnsi="Cambria Math"/>
          </w:rPr>
          <w:lastRenderedPageBreak/>
          <m:t>α</m:t>
        </m:r>
      </m:oMath>
      <w:r>
        <w:t xml:space="preserve"> = welk moment in de desbetreffende periodes wordt bekeken, uitgedrukt in een letter, meestal H/L/O/C voor respectievelijk High, Low, Open, Close (hoogste koers, laagste koers, eerst bekende koers, slotkoers). Wij gebruiken in onze berekening de slotkoersen. </w:t>
      </w:r>
    </w:p>
    <w:p w14:paraId="07F2A926" w14:textId="77777777" w:rsidR="0027023C" w:rsidRDefault="0027023C" w:rsidP="0027023C"/>
    <w:p w14:paraId="034FBE86" w14:textId="77777777" w:rsidR="0027023C" w:rsidRDefault="0027023C" w:rsidP="0027023C">
      <w:r>
        <w:t xml:space="preserve">En dan nu de berekening voor </w:t>
      </w:r>
      <m:oMath>
        <m:r>
          <w:rPr>
            <w:rFonts w:ascii="Cambria Math" w:hAnsi="Cambria Math"/>
          </w:rPr>
          <m:t>RSI (x,C)</m:t>
        </m:r>
      </m:oMath>
      <w:r>
        <w:t>:</w:t>
      </w:r>
    </w:p>
    <w:p w14:paraId="22AD6168" w14:textId="77777777" w:rsidR="004D7F11" w:rsidRDefault="004D7F11" w:rsidP="004D7F11"/>
    <w:tbl>
      <w:tblPr>
        <w:tblStyle w:val="Rastertabel2"/>
        <w:tblW w:w="5000" w:type="pct"/>
        <w:jc w:val="center"/>
        <w:tblBorders>
          <w:top w:val="none" w:sz="0" w:space="0" w:color="auto"/>
          <w:bottom w:val="none" w:sz="0" w:space="0" w:color="auto"/>
          <w:insideH w:val="none" w:sz="0" w:space="0" w:color="auto"/>
          <w:insideV w:val="none" w:sz="0" w:space="0" w:color="auto"/>
        </w:tblBorders>
        <w:tblLook w:val="0600" w:firstRow="0" w:lastRow="0" w:firstColumn="0" w:lastColumn="0" w:noHBand="1" w:noVBand="1"/>
      </w:tblPr>
      <w:tblGrid>
        <w:gridCol w:w="936"/>
        <w:gridCol w:w="7488"/>
        <w:gridCol w:w="936"/>
      </w:tblGrid>
      <w:tr w:rsidR="004D7F11" w14:paraId="501BCDBA" w14:textId="77777777" w:rsidTr="007D081F">
        <w:trPr>
          <w:jc w:val="center"/>
        </w:trPr>
        <w:tc>
          <w:tcPr>
            <w:tcW w:w="500" w:type="pct"/>
            <w:vAlign w:val="center"/>
          </w:tcPr>
          <w:p w14:paraId="707E874E" w14:textId="77777777" w:rsidR="004D7F11" w:rsidRDefault="004D7F11" w:rsidP="007D081F"/>
        </w:tc>
        <w:tc>
          <w:tcPr>
            <w:tcW w:w="4000" w:type="pct"/>
            <w:vAlign w:val="center"/>
          </w:tcPr>
          <w:p w14:paraId="4119A1D7" w14:textId="066BC0ED" w:rsidR="004D7F11" w:rsidRPr="004D7F11" w:rsidRDefault="004D7F11" w:rsidP="007D081F">
            <w:pPr>
              <w:rPr>
                <w:sz w:val="28"/>
                <w:szCs w:val="28"/>
              </w:rPr>
            </w:pPr>
            <m:oMathPara>
              <m:oMath>
                <m:r>
                  <w:rPr>
                    <w:rFonts w:ascii="Cambria Math" w:hAnsi="Cambria Math"/>
                    <w:sz w:val="28"/>
                    <w:szCs w:val="28"/>
                  </w:rPr>
                  <m:t>RSI</m:t>
                </m:r>
                <m:r>
                  <m:rPr>
                    <m:sty m:val="p"/>
                  </m:rPr>
                  <w:rPr>
                    <w:rFonts w:ascii="Cambria Math" w:hAnsi="Cambria Math"/>
                    <w:sz w:val="28"/>
                    <w:szCs w:val="28"/>
                  </w:rPr>
                  <m:t>(</m:t>
                </m:r>
                <m:r>
                  <w:rPr>
                    <w:rFonts w:ascii="Cambria Math" w:hAnsi="Cambria Math"/>
                    <w:sz w:val="28"/>
                    <w:szCs w:val="28"/>
                  </w:rPr>
                  <m:t>x</m:t>
                </m:r>
                <m:r>
                  <m:rPr>
                    <m:sty m:val="p"/>
                  </m:rPr>
                  <w:rPr>
                    <w:rFonts w:ascii="Cambria Math" w:hAnsi="Cambria Math"/>
                    <w:sz w:val="28"/>
                    <w:szCs w:val="28"/>
                  </w:rPr>
                  <m:t>,</m:t>
                </m:r>
                <m:r>
                  <w:rPr>
                    <w:rFonts w:ascii="Cambria Math" w:hAnsi="Cambria Math"/>
                    <w:sz w:val="28"/>
                    <w:szCs w:val="28"/>
                  </w:rPr>
                  <m:t>C</m:t>
                </m:r>
                <m:r>
                  <m:rPr>
                    <m:sty m:val="p"/>
                  </m:rPr>
                  <w:rPr>
                    <w:rFonts w:ascii="Cambria Math" w:hAnsi="Cambria Math"/>
                    <w:sz w:val="28"/>
                    <w:szCs w:val="28"/>
                  </w:rPr>
                  <m:t xml:space="preserve">) = 100 - </m:t>
                </m:r>
                <m:f>
                  <m:fPr>
                    <m:ctrlPr>
                      <w:rPr>
                        <w:rFonts w:ascii="Cambria Math" w:hAnsi="Cambria Math"/>
                        <w:sz w:val="28"/>
                        <w:szCs w:val="28"/>
                        <w:lang w:val="nl"/>
                      </w:rPr>
                    </m:ctrlPr>
                  </m:fPr>
                  <m:num>
                    <m:r>
                      <m:rPr>
                        <m:sty m:val="p"/>
                      </m:rPr>
                      <w:rPr>
                        <w:rFonts w:ascii="Cambria Math" w:hAnsi="Cambria Math"/>
                        <w:sz w:val="28"/>
                        <w:szCs w:val="28"/>
                      </w:rPr>
                      <m:t>100</m:t>
                    </m:r>
                  </m:num>
                  <m:den>
                    <m:r>
                      <m:rPr>
                        <m:sty m:val="p"/>
                      </m:rPr>
                      <w:rPr>
                        <w:rFonts w:ascii="Cambria Math" w:hAnsi="Cambria Math"/>
                        <w:sz w:val="28"/>
                        <w:szCs w:val="28"/>
                      </w:rPr>
                      <m:t>(1+</m:t>
                    </m:r>
                    <m:f>
                      <m:fPr>
                        <m:ctrlPr>
                          <w:rPr>
                            <w:rFonts w:ascii="Cambria Math" w:hAnsi="Cambria Math"/>
                            <w:sz w:val="28"/>
                            <w:szCs w:val="28"/>
                            <w:lang w:val="nl"/>
                          </w:rPr>
                        </m:ctrlPr>
                      </m:fPr>
                      <m:num>
                        <m:r>
                          <w:rPr>
                            <w:rFonts w:ascii="Cambria Math" w:hAnsi="Cambria Math"/>
                            <w:sz w:val="28"/>
                            <w:szCs w:val="28"/>
                          </w:rPr>
                          <m:t>β</m:t>
                        </m:r>
                      </m:num>
                      <m:den>
                        <m:r>
                          <w:rPr>
                            <w:rFonts w:ascii="Cambria Math" w:hAnsi="Cambria Math"/>
                            <w:sz w:val="28"/>
                            <w:szCs w:val="28"/>
                          </w:rPr>
                          <m:t>γ</m:t>
                        </m:r>
                      </m:den>
                    </m:f>
                    <m:r>
                      <m:rPr>
                        <m:sty m:val="p"/>
                      </m:rPr>
                      <w:rPr>
                        <w:rFonts w:ascii="Cambria Math" w:hAnsi="Cambria Math"/>
                        <w:sz w:val="28"/>
                        <w:szCs w:val="28"/>
                      </w:rPr>
                      <m:t>)</m:t>
                    </m:r>
                  </m:den>
                </m:f>
              </m:oMath>
            </m:oMathPara>
          </w:p>
        </w:tc>
        <w:tc>
          <w:tcPr>
            <w:tcW w:w="500" w:type="pct"/>
            <w:vAlign w:val="center"/>
          </w:tcPr>
          <w:p w14:paraId="0F627B2B" w14:textId="721DDEFA" w:rsidR="004D7F11" w:rsidRPr="004475B5" w:rsidRDefault="004D7F11" w:rsidP="007D081F">
            <w:pPr>
              <w:jc w:val="right"/>
              <w:rPr>
                <w:rFonts w:cstheme="minorHAnsi"/>
                <w:sz w:val="24"/>
                <w:szCs w:val="24"/>
              </w:rPr>
            </w:pPr>
            <w:r w:rsidRPr="00600C9E">
              <w:rPr>
                <w:rFonts w:cstheme="minorHAnsi"/>
                <w:sz w:val="24"/>
                <w:szCs w:val="24"/>
              </w:rPr>
              <w:t>(</w:t>
            </w:r>
            <w:r>
              <w:rPr>
                <w:rFonts w:cstheme="minorHAnsi"/>
                <w:sz w:val="24"/>
                <w:szCs w:val="24"/>
              </w:rPr>
              <w:t>2.1</w:t>
            </w:r>
            <w:r w:rsidR="00E051EE">
              <w:rPr>
                <w:rFonts w:cstheme="minorHAnsi"/>
                <w:sz w:val="24"/>
                <w:szCs w:val="24"/>
              </w:rPr>
              <w:t>6</w:t>
            </w:r>
            <w:r w:rsidRPr="00600C9E">
              <w:rPr>
                <w:rFonts w:cstheme="minorHAnsi"/>
                <w:sz w:val="24"/>
                <w:szCs w:val="24"/>
              </w:rPr>
              <w:t>)</w:t>
            </w:r>
          </w:p>
        </w:tc>
      </w:tr>
    </w:tbl>
    <w:p w14:paraId="04DB5622" w14:textId="77777777" w:rsidR="00124580" w:rsidRDefault="00124580" w:rsidP="0027023C"/>
    <w:p w14:paraId="0C13D2BA" w14:textId="77777777" w:rsidR="0027023C" w:rsidRDefault="0027023C" w:rsidP="0027023C">
      <w:r>
        <w:t>met:</w:t>
      </w:r>
    </w:p>
    <w:p w14:paraId="6F87D464" w14:textId="77777777" w:rsidR="0027023C" w:rsidRDefault="0027023C" w:rsidP="0027023C">
      <m:oMath>
        <m:r>
          <w:rPr>
            <w:rFonts w:ascii="Cambria Math" w:hAnsi="Cambria Math"/>
          </w:rPr>
          <m:t>RSI(x,C)</m:t>
        </m:r>
      </m:oMath>
      <w:r>
        <w:t xml:space="preserve"> = de waarde van de RSI-indicator over </w:t>
      </w:r>
      <m:oMath>
        <m:r>
          <w:rPr>
            <w:rFonts w:ascii="Cambria Math" w:hAnsi="Cambria Math"/>
          </w:rPr>
          <m:t>x</m:t>
        </m:r>
      </m:oMath>
      <w:r>
        <w:t xml:space="preserve"> periodes, berekend met de slotkoersen;</w:t>
      </w:r>
    </w:p>
    <w:p w14:paraId="48EBE5F8" w14:textId="77777777" w:rsidR="0027023C" w:rsidRDefault="0027023C" w:rsidP="0027023C">
      <m:oMath>
        <m:r>
          <w:rPr>
            <w:rFonts w:ascii="Cambria Math" w:hAnsi="Cambria Math"/>
          </w:rPr>
          <m:t>β</m:t>
        </m:r>
      </m:oMath>
      <w:r>
        <w:t>= de gemiddelde stijging. Als de slotkoers (</w:t>
      </w:r>
      <m:oMath>
        <m:r>
          <w:rPr>
            <w:rFonts w:ascii="Cambria Math" w:hAnsi="Cambria Math"/>
          </w:rPr>
          <m:t>C</m:t>
        </m:r>
      </m:oMath>
      <w:r>
        <w:t xml:space="preserve">) hoger is dan de slotkoers van de dag ervoor, dan wordt </w:t>
      </w:r>
      <m:oMath>
        <m:r>
          <w:rPr>
            <w:rFonts w:ascii="Cambria Math" w:hAnsi="Cambria Math"/>
          </w:rPr>
          <m:t>ΔC</m:t>
        </m:r>
      </m:oMath>
      <w:r>
        <w:t xml:space="preserve"> opgeteld bij een </w:t>
      </w:r>
      <w:r>
        <w:rPr>
          <w:i/>
        </w:rPr>
        <w:t xml:space="preserve">stijgingsvariabele </w:t>
      </w:r>
      <m:oMath>
        <m:r>
          <w:rPr>
            <w:rFonts w:ascii="Cambria Math" w:hAnsi="Cambria Math"/>
          </w:rPr>
          <m:t>s</m:t>
        </m:r>
      </m:oMath>
      <w:r>
        <w:t xml:space="preserve">. Deze stijgingsvariabele wordt gedeeld door de periode </w:t>
      </w:r>
      <m:oMath>
        <m:r>
          <w:rPr>
            <w:rFonts w:ascii="Cambria Math" w:hAnsi="Cambria Math"/>
          </w:rPr>
          <m:t>x</m:t>
        </m:r>
      </m:oMath>
      <w:r>
        <w:t xml:space="preserve"> om de waarde van de gemiddelde stijging </w:t>
      </w:r>
      <m:oMath>
        <m:r>
          <w:rPr>
            <w:rFonts w:ascii="Cambria Math" w:hAnsi="Cambria Math"/>
          </w:rPr>
          <m:t>β</m:t>
        </m:r>
      </m:oMath>
      <w:r>
        <w:t xml:space="preserve"> te verkrijgen;</w:t>
      </w:r>
    </w:p>
    <w:p w14:paraId="1CE2310A" w14:textId="38DB80A4" w:rsidR="0027023C" w:rsidRDefault="0027023C" w:rsidP="0027023C">
      <m:oMath>
        <m:r>
          <w:rPr>
            <w:rFonts w:ascii="Cambria Math" w:hAnsi="Cambria Math"/>
          </w:rPr>
          <m:t>γ</m:t>
        </m:r>
      </m:oMath>
      <w:r>
        <w:t>= de gemiddelde daling. Als de slotkoers (</w:t>
      </w:r>
      <m:oMath>
        <m:r>
          <w:rPr>
            <w:rFonts w:ascii="Cambria Math" w:hAnsi="Cambria Math"/>
          </w:rPr>
          <m:t>C</m:t>
        </m:r>
      </m:oMath>
      <w:r>
        <w:t xml:space="preserve">) lager is dan de slotkoers van de dag ervoor, dan wordt </w:t>
      </w:r>
      <m:oMath>
        <m:r>
          <w:rPr>
            <w:rFonts w:ascii="Cambria Math" w:hAnsi="Cambria Math"/>
          </w:rPr>
          <m:t>ΔC</m:t>
        </m:r>
      </m:oMath>
      <w:r>
        <w:t xml:space="preserve"> opgeteld bij een </w:t>
      </w:r>
      <w:r>
        <w:rPr>
          <w:i/>
        </w:rPr>
        <w:t xml:space="preserve">dalingsvariabele </w:t>
      </w:r>
      <m:oMath>
        <m:r>
          <w:rPr>
            <w:rFonts w:ascii="Cambria Math" w:hAnsi="Cambria Math"/>
          </w:rPr>
          <m:t>d</m:t>
        </m:r>
      </m:oMath>
      <w:r>
        <w:rPr>
          <w:i/>
        </w:rPr>
        <w:t xml:space="preserve">. </w:t>
      </w:r>
      <w:r>
        <w:t xml:space="preserve">Deze dalingsvariabele wordt gedeeld door de periode </w:t>
      </w:r>
      <m:oMath>
        <m:r>
          <w:rPr>
            <w:rFonts w:ascii="Cambria Math" w:hAnsi="Cambria Math"/>
          </w:rPr>
          <m:t>x</m:t>
        </m:r>
      </m:oMath>
      <w:r>
        <w:t xml:space="preserve"> om de waarde van de gemiddelde daling </w:t>
      </w:r>
      <m:oMath>
        <m:r>
          <w:rPr>
            <w:rFonts w:ascii="Cambria Math" w:hAnsi="Cambria Math"/>
          </w:rPr>
          <m:t>γ</m:t>
        </m:r>
      </m:oMath>
      <w:r>
        <w:t xml:space="preserve"> te verkrijgen.</w:t>
      </w:r>
      <w:sdt>
        <w:sdtPr>
          <w:id w:val="-2053457881"/>
          <w:citation/>
        </w:sdtPr>
        <w:sdtContent>
          <w:r w:rsidR="0019095B">
            <w:fldChar w:fldCharType="begin"/>
          </w:r>
          <w:r w:rsidR="0019095B">
            <w:rPr>
              <w:vertAlign w:val="superscript"/>
            </w:rPr>
            <w:instrText xml:space="preserve"> CITATION Fer20 \l 1043 </w:instrText>
          </w:r>
          <w:r w:rsidR="0019095B">
            <w:fldChar w:fldCharType="separate"/>
          </w:r>
          <w:r w:rsidR="00DE70C7">
            <w:rPr>
              <w:noProof/>
              <w:vertAlign w:val="superscript"/>
            </w:rPr>
            <w:t xml:space="preserve"> </w:t>
          </w:r>
          <w:r w:rsidR="00DE70C7">
            <w:rPr>
              <w:noProof/>
            </w:rPr>
            <w:t>(Fernando, 2020)</w:t>
          </w:r>
          <w:r w:rsidR="0019095B">
            <w:fldChar w:fldCharType="end"/>
          </w:r>
        </w:sdtContent>
      </w:sdt>
    </w:p>
    <w:p w14:paraId="2C800D39" w14:textId="77777777" w:rsidR="0027023C" w:rsidRDefault="0027023C" w:rsidP="0027023C"/>
    <w:p w14:paraId="47880D36" w14:textId="3788FFD0" w:rsidR="0027023C" w:rsidRDefault="0027023C" w:rsidP="0027023C">
      <w:r>
        <w:t xml:space="preserve">Dit alles resulteert in een lijn die oscilleert tussen de 0 en de 100. Een voorbeeld van de RSI-indicator in actie staat weergegeven </w:t>
      </w:r>
      <w:r w:rsidRPr="005605E4">
        <w:t xml:space="preserve">in figuur </w:t>
      </w:r>
      <w:r w:rsidR="005605E4" w:rsidRPr="005605E4">
        <w:t>2.q</w:t>
      </w:r>
      <w:r w:rsidRPr="005605E4">
        <w:t>.</w:t>
      </w:r>
      <w:r>
        <w:t xml:space="preserve"> </w:t>
      </w:r>
    </w:p>
    <w:p w14:paraId="496FB1B9" w14:textId="77777777" w:rsidR="0027023C" w:rsidRDefault="0027023C" w:rsidP="0027023C"/>
    <w:p w14:paraId="5D01EFA1" w14:textId="24673015" w:rsidR="0027023C" w:rsidRDefault="0027023C" w:rsidP="0027023C">
      <w:r>
        <w:rPr>
          <w:noProof/>
        </w:rPr>
        <w:drawing>
          <wp:inline distT="0" distB="0" distL="0" distR="0" wp14:anchorId="1CC56830" wp14:editId="2B1A20C0">
            <wp:extent cx="5724525" cy="227647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24525" cy="2276475"/>
                    </a:xfrm>
                    <a:prstGeom prst="rect">
                      <a:avLst/>
                    </a:prstGeom>
                    <a:noFill/>
                    <a:ln>
                      <a:noFill/>
                    </a:ln>
                  </pic:spPr>
                </pic:pic>
              </a:graphicData>
            </a:graphic>
          </wp:inline>
        </w:drawing>
      </w:r>
    </w:p>
    <w:p w14:paraId="2E52E322" w14:textId="1AD34F6C" w:rsidR="0027023C" w:rsidRDefault="0027023C" w:rsidP="00AD3E80">
      <w:pPr>
        <w:pStyle w:val="Bijschrift1"/>
      </w:pPr>
      <w:r w:rsidRPr="0016329F">
        <w:t xml:space="preserve">Figuur </w:t>
      </w:r>
      <w:r w:rsidR="0016329F">
        <w:t>2.q</w:t>
      </w:r>
      <w:r w:rsidRPr="0016329F">
        <w:t>: grafiek</w:t>
      </w:r>
      <w:r>
        <w:t xml:space="preserve"> van de koers van een aandeel Air France-KLM van december 2019 tot en met december 2020 met daaronder een RSI(14,C)-indicator. Bron gegevens: </w:t>
      </w:r>
      <w:sdt>
        <w:sdtPr>
          <w:id w:val="1387303236"/>
          <w:citation/>
        </w:sdtPr>
        <w:sdtContent>
          <w:r w:rsidR="00E76801">
            <w:fldChar w:fldCharType="begin"/>
          </w:r>
          <w:r w:rsidR="00E76801">
            <w:instrText xml:space="preserve"> CITATION Yah20 \l 1043 </w:instrText>
          </w:r>
          <w:r w:rsidR="00E76801">
            <w:fldChar w:fldCharType="separate"/>
          </w:r>
          <w:r w:rsidR="00DE70C7">
            <w:rPr>
              <w:noProof/>
            </w:rPr>
            <w:t>(Yahoo Finance, 2020)</w:t>
          </w:r>
          <w:r w:rsidR="00E76801">
            <w:fldChar w:fldCharType="end"/>
          </w:r>
        </w:sdtContent>
      </w:sdt>
      <w:r>
        <w:t xml:space="preserve">. </w:t>
      </w:r>
    </w:p>
    <w:p w14:paraId="3CE05B8E" w14:textId="77777777" w:rsidR="0027023C" w:rsidRDefault="0027023C" w:rsidP="0027023C"/>
    <w:p w14:paraId="06252604" w14:textId="2A9FB196" w:rsidR="0027023C" w:rsidRDefault="0027023C" w:rsidP="0027023C">
      <w:r>
        <w:t xml:space="preserve">Een trader kan vervolgens twee fictieve lijnen tekenen, </w:t>
      </w:r>
      <m:oMath>
        <m:r>
          <w:rPr>
            <w:rFonts w:ascii="Cambria Math" w:hAnsi="Cambria Math"/>
          </w:rPr>
          <m:t>y = n</m:t>
        </m:r>
      </m:oMath>
      <w:r>
        <w:t xml:space="preserve"> en </w:t>
      </w:r>
      <m:oMath>
        <m:r>
          <w:rPr>
            <w:rFonts w:ascii="Cambria Math" w:hAnsi="Cambria Math"/>
          </w:rPr>
          <m:t>y= m</m:t>
        </m:r>
      </m:oMath>
      <w:r>
        <w:t xml:space="preserve"> met </w:t>
      </w:r>
      <m:oMath>
        <m:r>
          <w:rPr>
            <w:rFonts w:ascii="Cambria Math" w:hAnsi="Cambria Math"/>
          </w:rPr>
          <m:t>n&lt;m</m:t>
        </m:r>
      </m:oMath>
      <w:r>
        <w:t xml:space="preserve">. Meestal worden voor </w:t>
      </w:r>
      <m:oMath>
        <m:r>
          <w:rPr>
            <w:rFonts w:ascii="Cambria Math" w:hAnsi="Cambria Math"/>
          </w:rPr>
          <m:t>n</m:t>
        </m:r>
      </m:oMath>
      <w:r>
        <w:t xml:space="preserve"> en </w:t>
      </w:r>
      <m:oMath>
        <m:r>
          <w:rPr>
            <w:rFonts w:ascii="Cambria Math" w:hAnsi="Cambria Math"/>
          </w:rPr>
          <m:t>m</m:t>
        </m:r>
      </m:oMath>
      <w:r>
        <w:t xml:space="preserve"> respectievelijk 30 en 70 gekozen, zoals de bedenker van de RSI in zijn boek </w:t>
      </w:r>
      <w:r>
        <w:rPr>
          <w:i/>
        </w:rPr>
        <w:t xml:space="preserve">New Concepts in technical trading systems </w:t>
      </w:r>
      <w:r>
        <w:t>suggereerde, maar Yahoo Finance kiest voor 20 en 80.</w:t>
      </w:r>
      <w:sdt>
        <w:sdtPr>
          <w:id w:val="1175462577"/>
          <w:citation/>
        </w:sdtPr>
        <w:sdtContent>
          <w:r w:rsidR="0019095B">
            <w:fldChar w:fldCharType="begin"/>
          </w:r>
          <w:r w:rsidR="0019095B">
            <w:rPr>
              <w:vertAlign w:val="superscript"/>
            </w:rPr>
            <w:instrText xml:space="preserve"> CITATION Wil78 \l 1043 </w:instrText>
          </w:r>
          <w:r w:rsidR="0019095B">
            <w:fldChar w:fldCharType="separate"/>
          </w:r>
          <w:r w:rsidR="00DE70C7">
            <w:rPr>
              <w:noProof/>
              <w:vertAlign w:val="superscript"/>
            </w:rPr>
            <w:t xml:space="preserve"> </w:t>
          </w:r>
          <w:r w:rsidR="00DE70C7">
            <w:rPr>
              <w:noProof/>
            </w:rPr>
            <w:t>(Wilder, 1978)</w:t>
          </w:r>
          <w:r w:rsidR="0019095B">
            <w:fldChar w:fldCharType="end"/>
          </w:r>
        </w:sdtContent>
      </w:sdt>
    </w:p>
    <w:p w14:paraId="5A30093F" w14:textId="77777777" w:rsidR="0027023C" w:rsidRDefault="0027023C" w:rsidP="0027023C"/>
    <w:p w14:paraId="7FDF8CA6" w14:textId="77777777" w:rsidR="0027023C" w:rsidRDefault="0027023C" w:rsidP="0027023C">
      <w:r>
        <w:lastRenderedPageBreak/>
        <w:t xml:space="preserve">Als geldt </w:t>
      </w:r>
      <m:oMath>
        <m:r>
          <w:rPr>
            <w:rFonts w:ascii="Cambria Math" w:hAnsi="Cambria Math"/>
          </w:rPr>
          <m:t>RSI &gt;m</m:t>
        </m:r>
      </m:oMath>
      <w:r>
        <w:t xml:space="preserve">, dan is er veel vraag naar het desbetreffende aandeel. De koers is dan aan het stijgen. Op het moment dat geldt </w:t>
      </w:r>
      <m:oMath>
        <m:r>
          <w:rPr>
            <w:rFonts w:ascii="Cambria Math" w:hAnsi="Cambria Math"/>
          </w:rPr>
          <m:t>RSI &lt; m ∧ RSI' &lt; 0</m:t>
        </m:r>
      </m:oMath>
      <w:r>
        <w:t xml:space="preserve">, dus als de RSI-indicator eerst boven </w:t>
      </w:r>
      <m:oMath>
        <m:r>
          <w:rPr>
            <w:rFonts w:ascii="Cambria Math" w:hAnsi="Cambria Math"/>
          </w:rPr>
          <m:t>m</m:t>
        </m:r>
      </m:oMath>
      <w:r>
        <w:t xml:space="preserve"> zat, en dan tot een waarde onder </w:t>
      </w:r>
      <m:oMath>
        <m:r>
          <w:rPr>
            <w:rFonts w:ascii="Cambria Math" w:hAnsi="Cambria Math"/>
          </w:rPr>
          <m:t>m</m:t>
        </m:r>
      </m:oMath>
      <w:r>
        <w:t xml:space="preserve"> zakt, is de koers aan het dalen. Dat is voor veel traders het moment om het aandeel te verkopen.</w:t>
      </w:r>
    </w:p>
    <w:p w14:paraId="3E23C98C" w14:textId="77777777" w:rsidR="0027023C" w:rsidRDefault="0027023C" w:rsidP="0027023C"/>
    <w:p w14:paraId="7DF7C278" w14:textId="0EFA81EE" w:rsidR="0027023C" w:rsidRDefault="0027023C" w:rsidP="0027023C">
      <w:r>
        <w:t xml:space="preserve">Andersom werkt dit ook. Als geldt </w:t>
      </w:r>
      <m:oMath>
        <m:r>
          <w:rPr>
            <w:rFonts w:ascii="Cambria Math" w:hAnsi="Cambria Math"/>
          </w:rPr>
          <m:t>RSI &lt; n</m:t>
        </m:r>
      </m:oMath>
      <w:r>
        <w:t xml:space="preserve">, dan is er weinig vraag naar het aandeel. De koers daalt. Op het moment dat geldt </w:t>
      </w:r>
      <m:oMath>
        <m:r>
          <w:rPr>
            <w:rFonts w:ascii="Cambria Math" w:hAnsi="Cambria Math"/>
          </w:rPr>
          <m:t>RSI &gt;n ∧ RSI' &gt; 0</m:t>
        </m:r>
      </m:oMath>
      <w:r>
        <w:t xml:space="preserve">, doorkruist de RSI-indicator de lijn </w:t>
      </w:r>
      <m:oMath>
        <m:r>
          <w:rPr>
            <w:rFonts w:ascii="Cambria Math" w:hAnsi="Cambria Math"/>
          </w:rPr>
          <m:t>y=n</m:t>
        </m:r>
      </m:oMath>
      <w:r>
        <w:t>. De koers begint dan aan een stijging. Veel traders zien dat als een geschikt moment om aandelen te kopen.</w:t>
      </w:r>
      <w:sdt>
        <w:sdtPr>
          <w:id w:val="543792963"/>
          <w:citation/>
        </w:sdtPr>
        <w:sdtContent>
          <w:r w:rsidR="0019095B">
            <w:fldChar w:fldCharType="begin"/>
          </w:r>
          <w:r w:rsidR="0019095B">
            <w:rPr>
              <w:vertAlign w:val="superscript"/>
            </w:rPr>
            <w:instrText xml:space="preserve"> CITATION Wik2012 \l 1043 </w:instrText>
          </w:r>
          <w:r w:rsidR="0019095B">
            <w:fldChar w:fldCharType="separate"/>
          </w:r>
          <w:r w:rsidR="00DE70C7">
            <w:rPr>
              <w:noProof/>
              <w:vertAlign w:val="superscript"/>
            </w:rPr>
            <w:t xml:space="preserve"> </w:t>
          </w:r>
          <w:r w:rsidR="00DE70C7">
            <w:rPr>
              <w:noProof/>
            </w:rPr>
            <w:t>(Wikipedia-bijdragers, 2020)</w:t>
          </w:r>
          <w:r w:rsidR="0019095B">
            <w:fldChar w:fldCharType="end"/>
          </w:r>
        </w:sdtContent>
      </w:sdt>
    </w:p>
    <w:p w14:paraId="6D8417E9" w14:textId="77777777" w:rsidR="00124580" w:rsidRDefault="00124580" w:rsidP="0027023C"/>
    <w:p w14:paraId="24EC61CB" w14:textId="212C6906" w:rsidR="0027023C" w:rsidRDefault="00FF4200" w:rsidP="00993AFA">
      <w:pPr>
        <w:pStyle w:val="Kop3"/>
      </w:pPr>
      <w:bookmarkStart w:id="60" w:name="_bntfe2k4pn0t"/>
      <w:bookmarkStart w:id="61" w:name="_Toc58857133"/>
      <w:bookmarkEnd w:id="60"/>
      <w:r>
        <w:t xml:space="preserve">2.2.4 </w:t>
      </w:r>
      <w:r w:rsidR="0027023C">
        <w:t>Relevantie?</w:t>
      </w:r>
      <w:bookmarkEnd w:id="61"/>
    </w:p>
    <w:p w14:paraId="1B706750" w14:textId="77777777" w:rsidR="0027023C" w:rsidRDefault="0027023C" w:rsidP="0027023C">
      <w:r>
        <w:t>Waarom is kennis van trends, patronen en indicatoren relevant, terwijl we een computerprogramma voor ons laten beleggen? Het antwoord op die vraag is eigenlijk heel simpel: controle. Later in dit verslag zal blijken dat wij, als mensen, bijzonder weinig inzicht hebben in wat ons programma precies doet. Trends, patronen en indicatoren kunnen ons helpen met het verkrijgen van beter inzicht in de markt én ze stellen ons in staat om zelf redelijk accurate voorspellingen van aandelenkoersen te doen. We kunnen dankzij de trends, patronen en indicatoren dus hypotheses opstellen over wat onze AI waarschijnlijk voor actie(s)</w:t>
      </w:r>
      <w:r>
        <w:rPr>
          <w:vertAlign w:val="superscript"/>
        </w:rPr>
        <w:footnoteReference w:id="19"/>
      </w:r>
      <w:r>
        <w:t xml:space="preserve"> zal suggereren. Als ons programma erg afwijkt van de door ons voorspelde trend, kan dat twee dingen betekenen:</w:t>
      </w:r>
    </w:p>
    <w:p w14:paraId="4238353D" w14:textId="77777777" w:rsidR="0027023C" w:rsidRDefault="0027023C" w:rsidP="0027023C"/>
    <w:p w14:paraId="015F4273" w14:textId="77777777" w:rsidR="0027023C" w:rsidRDefault="0027023C" w:rsidP="0027023C">
      <w:pPr>
        <w:pStyle w:val="Lijstalinea"/>
        <w:numPr>
          <w:ilvl w:val="0"/>
          <w:numId w:val="4"/>
        </w:numPr>
      </w:pPr>
      <w:r>
        <w:t>Wij hebben een fout gemaakt in de programmacode, of;</w:t>
      </w:r>
    </w:p>
    <w:p w14:paraId="3E84EEB9" w14:textId="77777777" w:rsidR="0027023C" w:rsidRDefault="0027023C" w:rsidP="0027023C">
      <w:pPr>
        <w:pStyle w:val="Lijstalinea"/>
        <w:numPr>
          <w:ilvl w:val="0"/>
          <w:numId w:val="4"/>
        </w:numPr>
      </w:pPr>
      <w:r>
        <w:t>Onze AI heeft de aandelenmarkt gekraakt en daarom veel meer kennis dan wij.</w:t>
      </w:r>
    </w:p>
    <w:p w14:paraId="0CC70AD9" w14:textId="77777777" w:rsidR="0027023C" w:rsidRDefault="0027023C" w:rsidP="0027023C"/>
    <w:p w14:paraId="4AF7EB64" w14:textId="34ECB207" w:rsidR="0027023C" w:rsidRDefault="0027023C" w:rsidP="0027023C">
      <w:r>
        <w:t>We hopen natuurlijk dat dat laatste het geval zal zijn.</w:t>
      </w:r>
    </w:p>
    <w:p w14:paraId="77767A20" w14:textId="77777777" w:rsidR="00F829BD" w:rsidRDefault="00F829BD" w:rsidP="0027023C"/>
    <w:p w14:paraId="240E3CE3" w14:textId="3FC5E013" w:rsidR="0027023C" w:rsidRDefault="00FF4200" w:rsidP="00993AFA">
      <w:pPr>
        <w:pStyle w:val="Kop2"/>
      </w:pPr>
      <w:bookmarkStart w:id="62" w:name="_wjxbp9krrmhb"/>
      <w:bookmarkStart w:id="63" w:name="_Toc58857134"/>
      <w:bookmarkEnd w:id="62"/>
      <w:r>
        <w:t xml:space="preserve">2.3 </w:t>
      </w:r>
      <w:r w:rsidR="0027023C">
        <w:t>Opties en futures</w:t>
      </w:r>
      <w:bookmarkEnd w:id="63"/>
    </w:p>
    <w:p w14:paraId="514296F9" w14:textId="77777777" w:rsidR="0027023C" w:rsidRDefault="0027023C" w:rsidP="0027023C">
      <w:r>
        <w:t xml:space="preserve">In </w:t>
      </w:r>
      <w:r w:rsidRPr="006E6534">
        <w:t>hoofdstuk 1</w:t>
      </w:r>
      <w:r>
        <w:t xml:space="preserve"> hebben we twee verschillende handelingen beschreven die met aandelen uitgevoerd kunnen worden: aan- en verkopen. Het aankopen of verkopen van aandelen zijn niet in enige middelen die een trader in handen heeft om winst te maken. In deze paragraaf introduceren wij </w:t>
      </w:r>
      <w:r>
        <w:rPr>
          <w:i/>
        </w:rPr>
        <w:t xml:space="preserve">opties </w:t>
      </w:r>
      <w:r>
        <w:t xml:space="preserve">en </w:t>
      </w:r>
      <w:r>
        <w:rPr>
          <w:i/>
        </w:rPr>
        <w:t>futures</w:t>
      </w:r>
      <w:r>
        <w:t>.</w:t>
      </w:r>
    </w:p>
    <w:p w14:paraId="02A6A561" w14:textId="77777777" w:rsidR="0027023C" w:rsidRDefault="0027023C" w:rsidP="0027023C"/>
    <w:p w14:paraId="4E232253" w14:textId="04FE2582" w:rsidR="0027023C" w:rsidRDefault="0027023C" w:rsidP="0027023C">
      <w:r>
        <w:t xml:space="preserve">Een optie geeft een trader of belegger het </w:t>
      </w:r>
      <w:r>
        <w:rPr>
          <w:b/>
        </w:rPr>
        <w:t>recht</w:t>
      </w:r>
      <w:r>
        <w:t>, maar niet de plicht, om een aandeel te kopen of te verkopen tegen een vastgezette prijs. De trader hoeft dit aandeel niet in zijn bezit te hebben (bij verkoop), of daadwerkelijk aan te schaffen (bij koop). Het gaat bij een optie alleen maar om de theoretische mogelijkheid dat een aandeel verkocht of gekocht kan worden.</w:t>
      </w:r>
      <w:sdt>
        <w:sdtPr>
          <w:id w:val="-1723208445"/>
          <w:citation/>
        </w:sdtPr>
        <w:sdtContent>
          <w:r w:rsidR="0019095B">
            <w:fldChar w:fldCharType="begin"/>
          </w:r>
          <w:r w:rsidR="0019095B">
            <w:rPr>
              <w:vertAlign w:val="superscript"/>
            </w:rPr>
            <w:instrText xml:space="preserve"> CITATION Inv201 \l 1043 </w:instrText>
          </w:r>
          <w:r w:rsidR="0019095B">
            <w:fldChar w:fldCharType="separate"/>
          </w:r>
          <w:r w:rsidR="00DE70C7">
            <w:rPr>
              <w:noProof/>
              <w:vertAlign w:val="superscript"/>
            </w:rPr>
            <w:t xml:space="preserve"> </w:t>
          </w:r>
          <w:r w:rsidR="00DE70C7">
            <w:rPr>
              <w:noProof/>
            </w:rPr>
            <w:t>(Investopedia, sd)</w:t>
          </w:r>
          <w:r w:rsidR="0019095B">
            <w:fldChar w:fldCharType="end"/>
          </w:r>
        </w:sdtContent>
      </w:sdt>
    </w:p>
    <w:p w14:paraId="34E8AAD0" w14:textId="77777777" w:rsidR="0027023C" w:rsidRDefault="0027023C" w:rsidP="0027023C"/>
    <w:p w14:paraId="5CEDC42E" w14:textId="77777777" w:rsidR="0027023C" w:rsidRDefault="0027023C" w:rsidP="0027023C">
      <w:r>
        <w:lastRenderedPageBreak/>
        <w:t xml:space="preserve">Er zijn twee soorten opties: </w:t>
      </w:r>
      <w:r>
        <w:rPr>
          <w:i/>
        </w:rPr>
        <w:t xml:space="preserve">calls </w:t>
      </w:r>
      <w:r>
        <w:t xml:space="preserve">en </w:t>
      </w:r>
      <w:r>
        <w:rPr>
          <w:i/>
        </w:rPr>
        <w:t>puts</w:t>
      </w:r>
      <w:r>
        <w:t>. Je koopt een call-optie als je een aandeel op een later moment tegen de prijs van nu wil kopen. Je koopt een put-optie als je een aandeel op een later moment tegen de prijs van nu wil verkopen.</w:t>
      </w:r>
    </w:p>
    <w:p w14:paraId="288BF1A7" w14:textId="77777777" w:rsidR="0027023C" w:rsidRDefault="0027023C" w:rsidP="0027023C"/>
    <w:p w14:paraId="1BC25E73" w14:textId="6DD06F1B" w:rsidR="0027023C" w:rsidRDefault="0027023C" w:rsidP="0027023C">
      <w:r>
        <w:t xml:space="preserve">Niet voor ieder aandeel zijn opties beschikbaar. Opties zijn net als aandelen verhandelbaar op beurzen en hebben eigen koersen. Hoe deze koersen tot stand komen, is voor ons niet zinvol om te bespreken. Wanneer een trader zal kiezen voor het kopen van een optie in plaats van een aandeel, bespreken we in </w:t>
      </w:r>
      <w:r w:rsidRPr="006E6534">
        <w:t xml:space="preserve">paragraaf </w:t>
      </w:r>
      <w:r w:rsidR="00E20186" w:rsidRPr="006E6534">
        <w:t>2</w:t>
      </w:r>
      <w:r w:rsidRPr="006E6534">
        <w:t>.</w:t>
      </w:r>
      <w:r w:rsidR="00E20186" w:rsidRPr="006E6534">
        <w:t>4</w:t>
      </w:r>
      <w:r w:rsidRPr="006E6534">
        <w:t>, verschillende posities.</w:t>
      </w:r>
    </w:p>
    <w:p w14:paraId="0AAE1FE5" w14:textId="77777777" w:rsidR="0027023C" w:rsidRDefault="0027023C" w:rsidP="0027023C"/>
    <w:p w14:paraId="550A5DEB" w14:textId="77777777" w:rsidR="0027023C" w:rsidRDefault="0027023C" w:rsidP="0027023C">
      <w:r>
        <w:t>In de tabel hieronder geven we een aantal verschillen tussen opties en aandelen aan.</w:t>
      </w:r>
    </w:p>
    <w:p w14:paraId="09C1F663" w14:textId="77777777" w:rsidR="0027023C" w:rsidRDefault="0027023C" w:rsidP="0027023C"/>
    <w:tbl>
      <w:tblPr>
        <w:tblStyle w:val="Lijsttabel3-Accent3"/>
        <w:tblW w:w="90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20" w:firstRow="1" w:lastRow="0" w:firstColumn="0" w:lastColumn="0" w:noHBand="1" w:noVBand="1"/>
      </w:tblPr>
      <w:tblGrid>
        <w:gridCol w:w="4515"/>
        <w:gridCol w:w="4515"/>
      </w:tblGrid>
      <w:tr w:rsidR="0027023C" w14:paraId="34087AF9" w14:textId="77777777" w:rsidTr="00CA0720">
        <w:trPr>
          <w:cnfStyle w:val="100000000000" w:firstRow="1" w:lastRow="0" w:firstColumn="0" w:lastColumn="0" w:oddVBand="0" w:evenVBand="0" w:oddHBand="0" w:evenHBand="0" w:firstRowFirstColumn="0" w:firstRowLastColumn="0" w:lastRowFirstColumn="0" w:lastRowLastColumn="0"/>
        </w:trPr>
        <w:tc>
          <w:tcPr>
            <w:tcW w:w="4514" w:type="dxa"/>
            <w:hideMark/>
          </w:tcPr>
          <w:p w14:paraId="7115EAA9" w14:textId="07322178" w:rsidR="0027023C" w:rsidRDefault="0027023C" w:rsidP="00332FAE">
            <w:pPr>
              <w:tabs>
                <w:tab w:val="center" w:pos="2149"/>
              </w:tabs>
            </w:pPr>
            <w:r>
              <w:t>Aandeel</w:t>
            </w:r>
            <w:r w:rsidR="00332FAE">
              <w:tab/>
            </w:r>
          </w:p>
        </w:tc>
        <w:tc>
          <w:tcPr>
            <w:tcW w:w="4514" w:type="dxa"/>
            <w:hideMark/>
          </w:tcPr>
          <w:p w14:paraId="70D84629" w14:textId="77777777" w:rsidR="0027023C" w:rsidRDefault="0027023C" w:rsidP="0027023C">
            <w:r>
              <w:t>Optie</w:t>
            </w:r>
          </w:p>
        </w:tc>
      </w:tr>
      <w:tr w:rsidR="0027023C" w14:paraId="3F282BB0" w14:textId="77777777" w:rsidTr="00CA0720">
        <w:tc>
          <w:tcPr>
            <w:tcW w:w="4514" w:type="dxa"/>
            <w:hideMark/>
          </w:tcPr>
          <w:p w14:paraId="44626179" w14:textId="77777777" w:rsidR="0027023C" w:rsidRDefault="0027023C" w:rsidP="0027023C">
            <w:r>
              <w:t>Een aandeel is een zelfstandig financieel product</w:t>
            </w:r>
          </w:p>
        </w:tc>
        <w:tc>
          <w:tcPr>
            <w:tcW w:w="4514" w:type="dxa"/>
            <w:hideMark/>
          </w:tcPr>
          <w:p w14:paraId="0D422F95" w14:textId="77777777" w:rsidR="0027023C" w:rsidRDefault="0027023C" w:rsidP="0027023C">
            <w:r>
              <w:t>Een optie is een derivaat</w:t>
            </w:r>
          </w:p>
        </w:tc>
      </w:tr>
      <w:tr w:rsidR="0027023C" w14:paraId="087746DD" w14:textId="77777777" w:rsidTr="00CA0720">
        <w:tc>
          <w:tcPr>
            <w:tcW w:w="4514" w:type="dxa"/>
            <w:hideMark/>
          </w:tcPr>
          <w:p w14:paraId="0320E080" w14:textId="77777777" w:rsidR="0027023C" w:rsidRDefault="0027023C" w:rsidP="0027023C">
            <w:r>
              <w:t>Aandelen zijn onbeperkt houdbaar</w:t>
            </w:r>
          </w:p>
        </w:tc>
        <w:tc>
          <w:tcPr>
            <w:tcW w:w="4514" w:type="dxa"/>
            <w:hideMark/>
          </w:tcPr>
          <w:p w14:paraId="1F512EA6" w14:textId="543352B0" w:rsidR="0027023C" w:rsidRDefault="0027023C" w:rsidP="00097EEF">
            <w:r>
              <w:t>Een optie kan een houdbaarheidsdatum hebben</w:t>
            </w:r>
            <w:sdt>
              <w:sdtPr>
                <w:id w:val="-758747600"/>
                <w:citation/>
              </w:sdtPr>
              <w:sdtContent>
                <w:r w:rsidR="00097EEF">
                  <w:fldChar w:fldCharType="begin"/>
                </w:r>
                <w:r w:rsidR="00097EEF">
                  <w:rPr>
                    <w:vertAlign w:val="superscript"/>
                  </w:rPr>
                  <w:instrText xml:space="preserve"> CITATION Inv202 \l 1043 </w:instrText>
                </w:r>
                <w:r w:rsidR="00097EEF">
                  <w:fldChar w:fldCharType="separate"/>
                </w:r>
                <w:r w:rsidR="00DE70C7">
                  <w:rPr>
                    <w:noProof/>
                    <w:vertAlign w:val="superscript"/>
                  </w:rPr>
                  <w:t xml:space="preserve"> </w:t>
                </w:r>
                <w:r w:rsidR="00DE70C7">
                  <w:rPr>
                    <w:noProof/>
                  </w:rPr>
                  <w:t>(Investopedia, sd)</w:t>
                </w:r>
                <w:r w:rsidR="00097EEF">
                  <w:fldChar w:fldCharType="end"/>
                </w:r>
              </w:sdtContent>
            </w:sdt>
          </w:p>
        </w:tc>
      </w:tr>
      <w:tr w:rsidR="0027023C" w14:paraId="1FCEB109" w14:textId="77777777" w:rsidTr="00CA0720">
        <w:tc>
          <w:tcPr>
            <w:tcW w:w="4514" w:type="dxa"/>
            <w:hideMark/>
          </w:tcPr>
          <w:p w14:paraId="62E64B5F" w14:textId="77777777" w:rsidR="0027023C" w:rsidRDefault="0027023C" w:rsidP="0027023C">
            <w:r>
              <w:t>Er is een beperkt aantal aandelen op de markt beschikbaar</w:t>
            </w:r>
          </w:p>
        </w:tc>
        <w:tc>
          <w:tcPr>
            <w:tcW w:w="4514" w:type="dxa"/>
            <w:hideMark/>
          </w:tcPr>
          <w:p w14:paraId="37E67978" w14:textId="40362A5C" w:rsidR="0027023C" w:rsidRDefault="0027023C" w:rsidP="00097EEF">
            <w:r>
              <w:t>In theorie kunnen er oneindig veel opties zijn</w:t>
            </w:r>
            <w:sdt>
              <w:sdtPr>
                <w:id w:val="292186336"/>
                <w:citation/>
              </w:sdtPr>
              <w:sdtContent>
                <w:r w:rsidR="00097EEF">
                  <w:fldChar w:fldCharType="begin"/>
                </w:r>
                <w:r w:rsidR="00097EEF">
                  <w:rPr>
                    <w:vertAlign w:val="superscript"/>
                  </w:rPr>
                  <w:instrText xml:space="preserve"> CITATION Spe19 \l 1043 </w:instrText>
                </w:r>
                <w:r w:rsidR="00097EEF">
                  <w:fldChar w:fldCharType="separate"/>
                </w:r>
                <w:r w:rsidR="00DE70C7">
                  <w:rPr>
                    <w:noProof/>
                    <w:vertAlign w:val="superscript"/>
                  </w:rPr>
                  <w:t xml:space="preserve"> </w:t>
                </w:r>
                <w:r w:rsidR="00DE70C7">
                  <w:rPr>
                    <w:noProof/>
                  </w:rPr>
                  <w:t>(SpeedTrader, 2019)</w:t>
                </w:r>
                <w:r w:rsidR="00097EEF">
                  <w:fldChar w:fldCharType="end"/>
                </w:r>
              </w:sdtContent>
            </w:sdt>
          </w:p>
        </w:tc>
      </w:tr>
      <w:tr w:rsidR="0027023C" w14:paraId="32CCB308" w14:textId="77777777" w:rsidTr="00CA0720">
        <w:tc>
          <w:tcPr>
            <w:tcW w:w="4514" w:type="dxa"/>
            <w:hideMark/>
          </w:tcPr>
          <w:p w14:paraId="576A61D6" w14:textId="77777777" w:rsidR="0027023C" w:rsidRDefault="0027023C" w:rsidP="0027023C">
            <w:r>
              <w:t>Aandeelhouders hebben recht op een stem in vergaderingen, en hebben recht op dividenduitkering</w:t>
            </w:r>
          </w:p>
        </w:tc>
        <w:tc>
          <w:tcPr>
            <w:tcW w:w="4514" w:type="dxa"/>
            <w:hideMark/>
          </w:tcPr>
          <w:p w14:paraId="27383818" w14:textId="77777777" w:rsidR="0027023C" w:rsidRDefault="0027023C" w:rsidP="0027023C">
            <w:r>
              <w:t>Houders van opties hebben hier geen recht op</w:t>
            </w:r>
          </w:p>
        </w:tc>
      </w:tr>
    </w:tbl>
    <w:p w14:paraId="71FD0A3A" w14:textId="1ECA9011" w:rsidR="0027023C" w:rsidRDefault="0027023C" w:rsidP="00AD3E80">
      <w:pPr>
        <w:pStyle w:val="Bijschrift1"/>
        <w:rPr>
          <w:rFonts w:ascii="Arial" w:hAnsi="Arial"/>
        </w:rPr>
      </w:pPr>
      <w:r w:rsidRPr="0016329F">
        <w:t xml:space="preserve">Tabel </w:t>
      </w:r>
      <w:r w:rsidR="0016329F">
        <w:t>2.r</w:t>
      </w:r>
      <w:r w:rsidRPr="0016329F">
        <w:t>: een aantal</w:t>
      </w:r>
      <w:r>
        <w:t xml:space="preserve"> verschillen tussen aandelen en opties.</w:t>
      </w:r>
    </w:p>
    <w:p w14:paraId="137E487C" w14:textId="77777777" w:rsidR="0027023C" w:rsidRDefault="0027023C" w:rsidP="0027023C"/>
    <w:p w14:paraId="6EAF88CC" w14:textId="4336CE61" w:rsidR="0027023C" w:rsidRDefault="0027023C" w:rsidP="0027023C">
      <w:r>
        <w:t xml:space="preserve">Er bestaan ook </w:t>
      </w:r>
      <w:r>
        <w:rPr>
          <w:i/>
        </w:rPr>
        <w:t>futures</w:t>
      </w:r>
      <w:r>
        <w:t xml:space="preserve">. Een future(contract) lijkt veel op een optie. Het enige verschil is dat bij een future de koper de </w:t>
      </w:r>
      <w:r>
        <w:rPr>
          <w:b/>
        </w:rPr>
        <w:t xml:space="preserve">plicht </w:t>
      </w:r>
      <w:r>
        <w:t xml:space="preserve">heeft om een aandeel te kopen tegen een vooraf afgesproken prijs op een vooraf afgesproken datum. Er bestaan niet alleen </w:t>
      </w:r>
      <w:r>
        <w:rPr>
          <w:i/>
        </w:rPr>
        <w:t>aandelenfutures</w:t>
      </w:r>
      <w:r>
        <w:t xml:space="preserve">. Tegenwoordig zijn </w:t>
      </w:r>
      <w:r>
        <w:rPr>
          <w:i/>
        </w:rPr>
        <w:t xml:space="preserve">grondstoffenfutures </w:t>
      </w:r>
      <w:r>
        <w:t>verantwoordelijk voor een groot deel van de futuremarkt. Producten zoals maïs, goud en olie</w:t>
      </w:r>
      <w:r>
        <w:rPr>
          <w:vertAlign w:val="superscript"/>
        </w:rPr>
        <w:footnoteReference w:id="20"/>
      </w:r>
      <w:r>
        <w:t xml:space="preserve"> worden alvast ‘verkocht’, voordat ze zijn geoogst, gedolven of aangeboord.</w:t>
      </w:r>
      <w:sdt>
        <w:sdtPr>
          <w:id w:val="-162238582"/>
          <w:citation/>
        </w:sdtPr>
        <w:sdtContent>
          <w:r w:rsidR="00097EEF">
            <w:fldChar w:fldCharType="begin"/>
          </w:r>
          <w:r w:rsidR="00097EEF">
            <w:rPr>
              <w:vertAlign w:val="superscript"/>
            </w:rPr>
            <w:instrText xml:space="preserve"> CITATION Wik2013 \l 1043 </w:instrText>
          </w:r>
          <w:r w:rsidR="00097EEF">
            <w:fldChar w:fldCharType="separate"/>
          </w:r>
          <w:r w:rsidR="00DE70C7">
            <w:rPr>
              <w:noProof/>
              <w:vertAlign w:val="superscript"/>
            </w:rPr>
            <w:t xml:space="preserve"> </w:t>
          </w:r>
          <w:r w:rsidR="00DE70C7">
            <w:rPr>
              <w:noProof/>
            </w:rPr>
            <w:t>(Wikipedia contributors, 2020)</w:t>
          </w:r>
          <w:r w:rsidR="00097EEF">
            <w:fldChar w:fldCharType="end"/>
          </w:r>
        </w:sdtContent>
      </w:sdt>
    </w:p>
    <w:p w14:paraId="5DF16A5E" w14:textId="77777777" w:rsidR="00F829BD" w:rsidRDefault="00F829BD" w:rsidP="0027023C"/>
    <w:p w14:paraId="5F1FEC73" w14:textId="25320B07" w:rsidR="0027023C" w:rsidRDefault="00FF4200" w:rsidP="00993AFA">
      <w:pPr>
        <w:pStyle w:val="Kop2"/>
      </w:pPr>
      <w:bookmarkStart w:id="64" w:name="_ik353zgle929"/>
      <w:bookmarkStart w:id="65" w:name="_Toc58857135"/>
      <w:bookmarkEnd w:id="64"/>
      <w:r>
        <w:t xml:space="preserve">2.4 </w:t>
      </w:r>
      <w:r w:rsidR="0027023C">
        <w:t>Verschillende posities</w:t>
      </w:r>
      <w:bookmarkEnd w:id="65"/>
    </w:p>
    <w:p w14:paraId="66BED8CF" w14:textId="77777777" w:rsidR="0027023C" w:rsidRDefault="0027023C" w:rsidP="0027023C">
      <w:r>
        <w:t xml:space="preserve">Als een aandeel een stijgende trend (bullish) laat zien, of patronen ons doen vermoeden dat de koers van het aandeel (in de nabije toekomst) zal stijgen, is het wellicht zinvol om in dat aandeel te investeren. We kunnen dan het aandeel zelf kopen, maar we kunnen ook geld besteden aan callopties. Als een handelaar denkt dat de koers gaat stijgen, en daar dan ook op anticipeert, zeggen we dat de desbetreffende handelaar </w:t>
      </w:r>
      <w:r>
        <w:rPr>
          <w:i/>
        </w:rPr>
        <w:t xml:space="preserve">long </w:t>
      </w:r>
      <w:r>
        <w:t>gaat.</w:t>
      </w:r>
    </w:p>
    <w:p w14:paraId="42905FA8" w14:textId="77777777" w:rsidR="0027023C" w:rsidRDefault="0027023C" w:rsidP="0027023C"/>
    <w:p w14:paraId="37B27D6F" w14:textId="77777777" w:rsidR="0027023C" w:rsidRDefault="0027023C" w:rsidP="0027023C">
      <w:r>
        <w:t xml:space="preserve">Als een aandeel echter een dalende trend (bearish) laat zien, of als we vermoeden dat de koers gaat dalen, heeft het niet veel zin om aandelen aan te schaffen. Immers: die zullen (spoedig) minder waard worden. Hier bieden opties uitkomst. Met behulp van putopties kunnen we toch verdienen aan een bearish aandeel. Als een trader putopties koopt, en dus eigenlijk tegen een koersstijging wedt, gaat een trader </w:t>
      </w:r>
      <w:r>
        <w:rPr>
          <w:i/>
        </w:rPr>
        <w:t>short</w:t>
      </w:r>
      <w:r>
        <w:t>.</w:t>
      </w:r>
    </w:p>
    <w:p w14:paraId="5582D727" w14:textId="77777777" w:rsidR="0027023C" w:rsidRDefault="0027023C" w:rsidP="0027023C"/>
    <w:p w14:paraId="1784C61E" w14:textId="77777777" w:rsidR="0027023C" w:rsidRDefault="0027023C" w:rsidP="0027023C">
      <w:r>
        <w:t xml:space="preserve">Long en short gaan worden </w:t>
      </w:r>
      <w:r>
        <w:rPr>
          <w:i/>
        </w:rPr>
        <w:t xml:space="preserve">posities </w:t>
      </w:r>
      <w:r>
        <w:t xml:space="preserve">genoemd. Nu we wat weten van trends, patronen en indicatoren en wat kennis hebben over opties, hebben we genoeg informatie om te gaan traden op de beurs. </w:t>
      </w:r>
    </w:p>
    <w:p w14:paraId="5BB1234C" w14:textId="77777777" w:rsidR="0027023C" w:rsidRDefault="0027023C" w:rsidP="0027023C"/>
    <w:p w14:paraId="35A3EF81" w14:textId="01BAD9DE" w:rsidR="0027023C" w:rsidRDefault="0027023C" w:rsidP="0027023C">
      <w:r>
        <w:rPr>
          <w:noProof/>
        </w:rPr>
        <w:drawing>
          <wp:inline distT="0" distB="0" distL="0" distR="0" wp14:anchorId="5C3ACBDB" wp14:editId="341416C9">
            <wp:extent cx="5734050" cy="3810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4050" cy="3810000"/>
                    </a:xfrm>
                    <a:prstGeom prst="rect">
                      <a:avLst/>
                    </a:prstGeom>
                    <a:noFill/>
                    <a:ln>
                      <a:noFill/>
                    </a:ln>
                  </pic:spPr>
                </pic:pic>
              </a:graphicData>
            </a:graphic>
          </wp:inline>
        </w:drawing>
      </w:r>
    </w:p>
    <w:p w14:paraId="6D27F9FB" w14:textId="0E34F757" w:rsidR="0027023C" w:rsidRDefault="0027023C" w:rsidP="00AD3E80">
      <w:pPr>
        <w:pStyle w:val="Bijschrift1"/>
      </w:pPr>
      <w:r w:rsidRPr="0016329F">
        <w:t xml:space="preserve">Afbeelding </w:t>
      </w:r>
      <w:r w:rsidR="0016329F">
        <w:t>2.s</w:t>
      </w:r>
      <w:r w:rsidRPr="0016329F">
        <w:t>: standbeeld</w:t>
      </w:r>
      <w:r>
        <w:t xml:space="preserve"> van de kunstenaar Reinhard Dachlauer. Een bear en een bull staan voor de Frankfurt Stock Exchange. Afbeeldingsbron: </w:t>
      </w:r>
      <w:sdt>
        <w:sdtPr>
          <w:id w:val="-1821335349"/>
          <w:citation/>
        </w:sdtPr>
        <w:sdtContent>
          <w:r w:rsidR="00097EEF">
            <w:fldChar w:fldCharType="begin"/>
          </w:r>
          <w:r w:rsidR="00097EEF">
            <w:instrText xml:space="preserve">CITATION Eva \l 1043 </w:instrText>
          </w:r>
          <w:r w:rsidR="00097EEF">
            <w:fldChar w:fldCharType="separate"/>
          </w:r>
          <w:r w:rsidR="00DE70C7">
            <w:rPr>
              <w:noProof/>
            </w:rPr>
            <w:t>(K., 2007)</w:t>
          </w:r>
          <w:r w:rsidR="00097EEF">
            <w:fldChar w:fldCharType="end"/>
          </w:r>
        </w:sdtContent>
      </w:sdt>
      <w:r>
        <w:t>.</w:t>
      </w:r>
    </w:p>
    <w:p w14:paraId="448D88B7" w14:textId="3AF9C406" w:rsidR="0027023C" w:rsidRDefault="0027023C">
      <w:pPr>
        <w:spacing w:after="160" w:line="259" w:lineRule="auto"/>
      </w:pPr>
      <w:r>
        <w:br w:type="page"/>
      </w:r>
    </w:p>
    <w:p w14:paraId="3608817F" w14:textId="4C41F3C8" w:rsidR="0027023C" w:rsidRPr="00944160" w:rsidRDefault="00944160" w:rsidP="004D7F11">
      <w:pPr>
        <w:pStyle w:val="Kop1"/>
        <w:rPr>
          <w:rFonts w:ascii="Arial" w:hAnsi="Arial"/>
        </w:rPr>
      </w:pPr>
      <w:bookmarkStart w:id="66" w:name="_ghub88lct1qi"/>
      <w:bookmarkStart w:id="67" w:name="_Toc58857136"/>
      <w:bookmarkEnd w:id="66"/>
      <w:r w:rsidRPr="00944160">
        <w:lastRenderedPageBreak/>
        <w:t xml:space="preserve">3. </w:t>
      </w:r>
      <w:r w:rsidR="0027023C" w:rsidRPr="004D7F11">
        <w:t>Geautomatiseerde</w:t>
      </w:r>
      <w:r w:rsidR="0027023C" w:rsidRPr="00944160">
        <w:t xml:space="preserve"> systemen in de aandelenhandel</w:t>
      </w:r>
      <w:bookmarkEnd w:id="67"/>
    </w:p>
    <w:p w14:paraId="7F5CA306" w14:textId="611E672E" w:rsidR="0027023C" w:rsidRDefault="0027023C" w:rsidP="00913D19">
      <w:r>
        <w:t xml:space="preserve">Aandelen op de beurs worden al lang niet meer verhandeld door mannen in pak die in een grote ruimte door drie verschillende telefoons bevelen schreeuwen. Tegenwoordig worden de meeste transacties uitgevoerd door computers. Dat is niet heel gek. In </w:t>
      </w:r>
      <w:r w:rsidR="006E6534" w:rsidRPr="006E6534">
        <w:t>hoofdstuk 1.3.1</w:t>
      </w:r>
      <w:r w:rsidRPr="006E6534">
        <w:t xml:space="preserve"> sp</w:t>
      </w:r>
      <w:r>
        <w:t>raken we over flitshandel en FlowTraders. Het is natuurlijk onmogelijk voor een mens om met flitshandelsnelheden aandelen te kopen en verkopen. In dit hoofdstuk gaan we in op de computersystemen die dit mogelijk maken.</w:t>
      </w:r>
    </w:p>
    <w:p w14:paraId="1FE71EBC" w14:textId="77777777" w:rsidR="0027023C" w:rsidRDefault="0027023C" w:rsidP="00913D19"/>
    <w:p w14:paraId="0092C806" w14:textId="116C48B9" w:rsidR="0027023C" w:rsidRDefault="0027023C" w:rsidP="00913D19">
      <w:r>
        <w:t xml:space="preserve">Computersystemen die beleggers helpen met handelen, zijn in verschillende soorten en maten beschikbaar. In dit hoofdstuk onderscheiden we drie verschillende soorten programma’s: </w:t>
      </w:r>
      <w:r>
        <w:rPr>
          <w:i/>
        </w:rPr>
        <w:t>conditional orders</w:t>
      </w:r>
      <w:r>
        <w:t xml:space="preserve">, </w:t>
      </w:r>
      <w:r>
        <w:rPr>
          <w:i/>
        </w:rPr>
        <w:t>expert advisor</w:t>
      </w:r>
      <w:r>
        <w:t xml:space="preserve"> (EA) en </w:t>
      </w:r>
      <w:r>
        <w:rPr>
          <w:i/>
        </w:rPr>
        <w:t>artificiële intelligentie</w:t>
      </w:r>
      <w:r>
        <w:t xml:space="preserve"> (AI). </w:t>
      </w:r>
    </w:p>
    <w:p w14:paraId="022EAB51" w14:textId="77777777" w:rsidR="00F829BD" w:rsidRDefault="00F829BD" w:rsidP="0027023C"/>
    <w:p w14:paraId="1A104AB9" w14:textId="0D78A7BB" w:rsidR="0027023C" w:rsidRDefault="00944160" w:rsidP="004D7F11">
      <w:pPr>
        <w:pStyle w:val="Kop2"/>
      </w:pPr>
      <w:bookmarkStart w:id="68" w:name="_rm3p0g7ec9lj"/>
      <w:bookmarkStart w:id="69" w:name="_Toc58857137"/>
      <w:bookmarkEnd w:id="68"/>
      <w:r>
        <w:t xml:space="preserve">3.1 </w:t>
      </w:r>
      <w:r w:rsidR="0027023C" w:rsidRPr="004D7F11">
        <w:t>Conditional</w:t>
      </w:r>
      <w:r w:rsidR="0027023C">
        <w:t xml:space="preserve"> orders</w:t>
      </w:r>
      <w:bookmarkEnd w:id="69"/>
    </w:p>
    <w:p w14:paraId="7E0F6C0D" w14:textId="2A19C3F1" w:rsidR="0027023C" w:rsidRDefault="0027023C" w:rsidP="0027023C">
      <w:r>
        <w:t xml:space="preserve">De simpelste programma’s houden de koers van het aandeel in de gaten en maken aan de hand daarvan beslissingen. In </w:t>
      </w:r>
      <w:r>
        <w:rPr>
          <w:i/>
        </w:rPr>
        <w:t>pseudocode</w:t>
      </w:r>
      <w:r>
        <w:rPr>
          <w:i/>
          <w:vertAlign w:val="superscript"/>
        </w:rPr>
        <w:footnoteReference w:id="21"/>
      </w:r>
      <w:r>
        <w:t xml:space="preserve"> zou dat er op de volgende manier uit kunnen zien:</w:t>
      </w:r>
    </w:p>
    <w:p w14:paraId="397EB6F0" w14:textId="77777777" w:rsidR="008A133C" w:rsidRDefault="008A133C" w:rsidP="0027023C"/>
    <w:p w14:paraId="3548F59D" w14:textId="77777777" w:rsidR="008A133C" w:rsidRDefault="008A133C" w:rsidP="008A133C">
      <w:pPr>
        <w:shd w:val="clear" w:color="auto" w:fill="D9D9D9" w:themeFill="background1" w:themeFillShade="D9"/>
        <w:rPr>
          <w:rFonts w:ascii="Courier New" w:eastAsia="Courier New" w:hAnsi="Courier New" w:cs="Courier New"/>
        </w:rPr>
      </w:pPr>
      <w:r w:rsidRPr="00332FAE">
        <w:rPr>
          <w:rFonts w:ascii="Courier New" w:eastAsia="Courier New" w:hAnsi="Courier New" w:cs="Courier New"/>
        </w:rPr>
        <w:t>Als prijs &lt; vooraf ingestelde waarde</w:t>
      </w:r>
      <w:r>
        <w:rPr>
          <w:rFonts w:ascii="Courier New" w:eastAsia="Courier New" w:hAnsi="Courier New" w:cs="Courier New"/>
        </w:rPr>
        <w:t xml:space="preserve"> d</w:t>
      </w:r>
      <w:r w:rsidRPr="00332FAE">
        <w:rPr>
          <w:rFonts w:ascii="Courier New" w:eastAsia="Courier New" w:hAnsi="Courier New" w:cs="Courier New"/>
        </w:rPr>
        <w:t>an</w:t>
      </w:r>
      <w:r>
        <w:rPr>
          <w:rFonts w:ascii="Courier New" w:eastAsia="Courier New" w:hAnsi="Courier New" w:cs="Courier New"/>
        </w:rPr>
        <w:t>:</w:t>
      </w:r>
      <w:r w:rsidRPr="00332FAE">
        <w:rPr>
          <w:rFonts w:ascii="Courier New" w:eastAsia="Courier New" w:hAnsi="Courier New" w:cs="Courier New"/>
        </w:rPr>
        <w:t xml:space="preserve"> </w:t>
      </w:r>
    </w:p>
    <w:p w14:paraId="17D08A7A" w14:textId="4D3CEC7A" w:rsidR="008A133C" w:rsidRPr="00332FAE" w:rsidRDefault="008A133C" w:rsidP="008A133C">
      <w:pPr>
        <w:shd w:val="clear" w:color="auto" w:fill="D9D9D9" w:themeFill="background1" w:themeFillShade="D9"/>
        <w:ind w:firstLine="708"/>
        <w:rPr>
          <w:rFonts w:ascii="Courier New" w:eastAsia="Courier New" w:hAnsi="Courier New" w:cs="Courier New"/>
        </w:rPr>
      </w:pPr>
      <w:r w:rsidRPr="00332FAE">
        <w:rPr>
          <w:rFonts w:ascii="Courier New" w:eastAsia="Courier New" w:hAnsi="Courier New" w:cs="Courier New"/>
        </w:rPr>
        <w:t>verkoop aandeel</w:t>
      </w:r>
    </w:p>
    <w:p w14:paraId="281DFA99" w14:textId="77777777" w:rsidR="008A133C" w:rsidRDefault="008A133C" w:rsidP="008A133C">
      <w:pPr>
        <w:shd w:val="clear" w:color="auto" w:fill="D9D9D9" w:themeFill="background1" w:themeFillShade="D9"/>
        <w:rPr>
          <w:rFonts w:ascii="Courier New" w:eastAsia="Courier New" w:hAnsi="Courier New" w:cs="Courier New"/>
        </w:rPr>
      </w:pPr>
      <w:r w:rsidRPr="00332FAE">
        <w:rPr>
          <w:rFonts w:ascii="Courier New" w:eastAsia="Courier New" w:hAnsi="Courier New" w:cs="Courier New"/>
        </w:rPr>
        <w:t>Als prijs &gt; andere vooraf ingestelde waarde</w:t>
      </w:r>
      <w:r>
        <w:rPr>
          <w:rFonts w:ascii="Courier New" w:eastAsia="Courier New" w:hAnsi="Courier New" w:cs="Courier New"/>
        </w:rPr>
        <w:t xml:space="preserve"> </w:t>
      </w:r>
      <w:r w:rsidRPr="00332FAE">
        <w:rPr>
          <w:rFonts w:ascii="Courier New" w:eastAsia="Courier New" w:hAnsi="Courier New" w:cs="Courier New"/>
        </w:rPr>
        <w:t>dan</w:t>
      </w:r>
      <w:r>
        <w:rPr>
          <w:rFonts w:ascii="Courier New" w:eastAsia="Courier New" w:hAnsi="Courier New" w:cs="Courier New"/>
        </w:rPr>
        <w:t>:</w:t>
      </w:r>
      <w:r w:rsidRPr="00332FAE">
        <w:rPr>
          <w:rFonts w:ascii="Courier New" w:eastAsia="Courier New" w:hAnsi="Courier New" w:cs="Courier New"/>
        </w:rPr>
        <w:t xml:space="preserve"> </w:t>
      </w:r>
    </w:p>
    <w:p w14:paraId="30B13A0E" w14:textId="22DD8AAE" w:rsidR="0027023C" w:rsidRPr="008A133C" w:rsidRDefault="008A133C" w:rsidP="008A133C">
      <w:pPr>
        <w:shd w:val="clear" w:color="auto" w:fill="D9D9D9" w:themeFill="background1" w:themeFillShade="D9"/>
        <w:ind w:firstLine="708"/>
        <w:rPr>
          <w:rFonts w:ascii="Courier New" w:eastAsia="Courier New" w:hAnsi="Courier New" w:cs="Courier New"/>
        </w:rPr>
      </w:pPr>
      <w:r w:rsidRPr="00332FAE">
        <w:rPr>
          <w:rFonts w:ascii="Courier New" w:eastAsia="Courier New" w:hAnsi="Courier New" w:cs="Courier New"/>
        </w:rPr>
        <w:t>koop aandeel</w:t>
      </w:r>
    </w:p>
    <w:p w14:paraId="24958D94" w14:textId="77777777" w:rsidR="0027023C" w:rsidRDefault="0027023C" w:rsidP="0027023C">
      <w:pPr>
        <w:rPr>
          <w:rFonts w:ascii="Arial" w:hAnsi="Arial"/>
        </w:rPr>
      </w:pPr>
    </w:p>
    <w:p w14:paraId="18652FAC" w14:textId="4329B444" w:rsidR="0027023C" w:rsidRDefault="0027023C" w:rsidP="0027023C">
      <w:r>
        <w:t xml:space="preserve">De eerste twee programmaregels checken of de prijs van het desbetreffende aandeel lager is dan een vooraf ingestelde waarde. Dit wordt een </w:t>
      </w:r>
      <w:r>
        <w:rPr>
          <w:i/>
        </w:rPr>
        <w:t>stop loss</w:t>
      </w:r>
      <w:r>
        <w:t xml:space="preserve"> genoemd: het programma stopt (=stop) het handelen in het aandeel en voorkomt daarmee dat er nóg meer geld wordt verloren (=loss).</w:t>
      </w:r>
      <w:r w:rsidR="00444B12">
        <w:t xml:space="preserve"> </w:t>
      </w:r>
      <w:sdt>
        <w:sdtPr>
          <w:id w:val="-1502580562"/>
          <w:citation/>
        </w:sdtPr>
        <w:sdtContent>
          <w:r w:rsidR="00EC05CA">
            <w:fldChar w:fldCharType="begin"/>
          </w:r>
          <w:r w:rsidR="00EC05CA">
            <w:rPr>
              <w:vertAlign w:val="superscript"/>
            </w:rPr>
            <w:instrText xml:space="preserve"> CITATION USS20 \l 1043 </w:instrText>
          </w:r>
          <w:r w:rsidR="00EC05CA">
            <w:fldChar w:fldCharType="separate"/>
          </w:r>
          <w:r w:rsidR="00DE70C7">
            <w:rPr>
              <w:noProof/>
            </w:rPr>
            <w:t>(U.S. Securities and Exchange Commission, sd)</w:t>
          </w:r>
          <w:r w:rsidR="00EC05CA">
            <w:fldChar w:fldCharType="end"/>
          </w:r>
        </w:sdtContent>
      </w:sdt>
    </w:p>
    <w:p w14:paraId="7CE2A934" w14:textId="77777777" w:rsidR="0027023C" w:rsidRDefault="0027023C" w:rsidP="0027023C"/>
    <w:p w14:paraId="1E823A49" w14:textId="2E559AF3" w:rsidR="0027023C" w:rsidRDefault="0027023C" w:rsidP="0027023C">
      <w:r>
        <w:t>De andere programmaregels controleren of de prijs van het desbetreffende aandeel hoger is dan een vooraf ingestelde waarde. Lekker verwarrend, maar ook dit wordt een stop loss genoemd. In dit geval verkoopt het programma het desbetreffende aandeel om zo de winst vast te zetten.</w:t>
      </w:r>
      <w:r w:rsidR="00F51DB0">
        <w:t xml:space="preserve"> </w:t>
      </w:r>
      <w:sdt>
        <w:sdtPr>
          <w:id w:val="-619684216"/>
          <w:citation/>
        </w:sdtPr>
        <w:sdtContent>
          <w:r w:rsidR="00EC05CA">
            <w:fldChar w:fldCharType="begin"/>
          </w:r>
          <w:r w:rsidR="00EC05CA">
            <w:rPr>
              <w:vertAlign w:val="superscript"/>
            </w:rPr>
            <w:instrText xml:space="preserve"> CITATION SEC11 \l 1043 </w:instrText>
          </w:r>
          <w:r w:rsidR="00EC05CA">
            <w:fldChar w:fldCharType="separate"/>
          </w:r>
          <w:r w:rsidR="00DE70C7">
            <w:rPr>
              <w:noProof/>
            </w:rPr>
            <w:t>(SEC.gov, 2011)</w:t>
          </w:r>
          <w:r w:rsidR="00EC05CA">
            <w:fldChar w:fldCharType="end"/>
          </w:r>
        </w:sdtContent>
      </w:sdt>
    </w:p>
    <w:p w14:paraId="0502C8E2" w14:textId="77777777" w:rsidR="0027023C" w:rsidRDefault="0027023C" w:rsidP="0027023C"/>
    <w:p w14:paraId="56E128B8" w14:textId="5BF6419B" w:rsidR="0027023C" w:rsidRDefault="0027023C" w:rsidP="0027023C">
      <w:r>
        <w:t>Deze programmaregels worden</w:t>
      </w:r>
      <w:r>
        <w:rPr>
          <w:i/>
        </w:rPr>
        <w:t xml:space="preserve"> </w:t>
      </w:r>
      <w:r>
        <w:t>conditional orders genoemd, omdat aan een bepaalde voorwaarde moet worden voldaan, voordat door het programma een actie wordt uitgevoerd. Wikipedia beschrijft nog ten minste dertien andere soorten</w:t>
      </w:r>
      <w:sdt>
        <w:sdtPr>
          <w:id w:val="1043788844"/>
          <w:citation/>
        </w:sdtPr>
        <w:sdtContent>
          <w:r w:rsidR="00EC05CA">
            <w:fldChar w:fldCharType="begin"/>
          </w:r>
          <w:r w:rsidR="00EC05CA">
            <w:rPr>
              <w:vertAlign w:val="superscript"/>
            </w:rPr>
            <w:instrText xml:space="preserve"> CITATION Wik2014 \l 1043 </w:instrText>
          </w:r>
          <w:r w:rsidR="00EC05CA">
            <w:fldChar w:fldCharType="separate"/>
          </w:r>
          <w:r w:rsidR="00DE70C7">
            <w:rPr>
              <w:noProof/>
              <w:vertAlign w:val="superscript"/>
            </w:rPr>
            <w:t xml:space="preserve"> </w:t>
          </w:r>
          <w:r w:rsidR="00DE70C7">
            <w:rPr>
              <w:noProof/>
            </w:rPr>
            <w:t>(Wikipedia contributors, 2020)</w:t>
          </w:r>
          <w:r w:rsidR="00EC05CA">
            <w:fldChar w:fldCharType="end"/>
          </w:r>
        </w:sdtContent>
      </w:sdt>
      <w:r>
        <w:t>. Omdat ons eindproduct geen gebruikmaakt van dit soort programmaregels, gaan we hier niet verder op in.</w:t>
      </w:r>
    </w:p>
    <w:p w14:paraId="4584A5D2" w14:textId="77777777" w:rsidR="00F829BD" w:rsidRDefault="00F829BD" w:rsidP="0027023C"/>
    <w:p w14:paraId="50BEA44D" w14:textId="68C76DB3" w:rsidR="00F829BD" w:rsidRPr="00F829BD" w:rsidRDefault="00944160" w:rsidP="00F829BD">
      <w:pPr>
        <w:pStyle w:val="Kop2"/>
      </w:pPr>
      <w:bookmarkStart w:id="70" w:name="_qvi6q3hpf9j9"/>
      <w:bookmarkStart w:id="71" w:name="_Toc58857138"/>
      <w:bookmarkEnd w:id="70"/>
      <w:r>
        <w:t xml:space="preserve">3.2 </w:t>
      </w:r>
      <w:r w:rsidR="0027023C">
        <w:t>Expert advisor (EA)</w:t>
      </w:r>
      <w:bookmarkEnd w:id="71"/>
    </w:p>
    <w:p w14:paraId="41B5F4AE" w14:textId="3CFEFC70" w:rsidR="0027023C" w:rsidRDefault="0027023C" w:rsidP="0027023C">
      <w:r>
        <w:t>“Never change a winning team” is een citaat dat perfect bij de expert-advisorstrategie past. Een EA is een programma dat, aan de hand van een aantal vooraf ingestelde parameters en met behulp van ingewikkelde algoritmes, zo goed mogelijk het handelsgedrag van een expert na probeert te doen. Je zou een EA kunnen beschrijven als een groot aantal conditional orders die samen een beleggingsstrategie vormen.</w:t>
      </w:r>
      <w:sdt>
        <w:sdtPr>
          <w:id w:val="1463620325"/>
          <w:citation/>
        </w:sdtPr>
        <w:sdtContent>
          <w:r w:rsidR="00EC05CA">
            <w:fldChar w:fldCharType="begin"/>
          </w:r>
          <w:r w:rsidR="00EC05CA">
            <w:rPr>
              <w:vertAlign w:val="superscript"/>
            </w:rPr>
            <w:instrText xml:space="preserve"> CITATION igc19 \l 1043 </w:instrText>
          </w:r>
          <w:r w:rsidR="00EC05CA">
            <w:fldChar w:fldCharType="separate"/>
          </w:r>
          <w:r w:rsidR="00DE70C7">
            <w:rPr>
              <w:noProof/>
              <w:vertAlign w:val="superscript"/>
            </w:rPr>
            <w:t xml:space="preserve"> </w:t>
          </w:r>
          <w:r w:rsidR="00DE70C7">
            <w:rPr>
              <w:noProof/>
            </w:rPr>
            <w:t>(ig.com, 2019)</w:t>
          </w:r>
          <w:r w:rsidR="00EC05CA">
            <w:fldChar w:fldCharType="end"/>
          </w:r>
        </w:sdtContent>
      </w:sdt>
      <w:r>
        <w:t xml:space="preserve"> </w:t>
      </w:r>
    </w:p>
    <w:p w14:paraId="7C787DDD" w14:textId="77777777" w:rsidR="0027023C" w:rsidRDefault="0027023C" w:rsidP="0027023C"/>
    <w:p w14:paraId="35819281" w14:textId="52DD321B" w:rsidR="0027023C" w:rsidRDefault="0027023C" w:rsidP="0027023C">
      <w:r>
        <w:t>Er bestaan verschillende soorten expert-advisorprogramma’s. Makers van die programma’s publiceren hun codes meestal niet. Immers, als iedereen dezelfde handelsstrategie toepast, is de kans aanwezig dat deze niet meer werkt. Ook de strategieën die een EA kan gebruiken, verschillen. Wikipedia erkent elf verschillende investeerstrategieën</w:t>
      </w:r>
      <w:sdt>
        <w:sdtPr>
          <w:id w:val="-1750718489"/>
          <w:citation/>
        </w:sdtPr>
        <w:sdtContent>
          <w:r w:rsidR="00EC05CA">
            <w:fldChar w:fldCharType="begin"/>
          </w:r>
          <w:r w:rsidR="00EC05CA">
            <w:rPr>
              <w:vertAlign w:val="superscript"/>
            </w:rPr>
            <w:instrText xml:space="preserve"> CITATION Wik2015 \l 1043 </w:instrText>
          </w:r>
          <w:r w:rsidR="00EC05CA">
            <w:fldChar w:fldCharType="separate"/>
          </w:r>
          <w:r w:rsidR="00DE70C7">
            <w:rPr>
              <w:noProof/>
              <w:vertAlign w:val="superscript"/>
            </w:rPr>
            <w:t xml:space="preserve"> </w:t>
          </w:r>
          <w:r w:rsidR="00DE70C7">
            <w:rPr>
              <w:noProof/>
            </w:rPr>
            <w:t>(Wikipedia contributors, 2020)</w:t>
          </w:r>
          <w:r w:rsidR="00EC05CA">
            <w:fldChar w:fldCharType="end"/>
          </w:r>
        </w:sdtContent>
      </w:sdt>
      <w:r>
        <w:t xml:space="preserve"> en ongetwijfeld zijn er nog veel meer. Makers van een EA kunnen die op hun eigen manieren interpreteren en toepassen. Kortom, iedere expert-advisorcode ziet er anders uit.</w:t>
      </w:r>
    </w:p>
    <w:p w14:paraId="46DE2539" w14:textId="77777777" w:rsidR="0027023C" w:rsidRDefault="0027023C" w:rsidP="0027023C"/>
    <w:p w14:paraId="5346C4B0" w14:textId="1A196516" w:rsidR="0027023C" w:rsidRDefault="0027023C" w:rsidP="0027023C">
      <w:r>
        <w:t>Als de programmacodes niet bekend worden gemaakt, hoe komt een investeerder dan aan een werkend programma? Beleggers kunnen hun eigen EA’s programmeren</w:t>
      </w:r>
      <w:sdt>
        <w:sdtPr>
          <w:id w:val="-305014832"/>
          <w:citation/>
        </w:sdtPr>
        <w:sdtContent>
          <w:r w:rsidR="00EC05CA">
            <w:fldChar w:fldCharType="begin"/>
          </w:r>
          <w:r w:rsidR="00EC05CA">
            <w:rPr>
              <w:vertAlign w:val="superscript"/>
            </w:rPr>
            <w:instrText xml:space="preserve"> CITATION Kal19 \l 1043 </w:instrText>
          </w:r>
          <w:r w:rsidR="00EC05CA">
            <w:fldChar w:fldCharType="separate"/>
          </w:r>
          <w:r w:rsidR="00DE70C7">
            <w:rPr>
              <w:noProof/>
              <w:vertAlign w:val="superscript"/>
            </w:rPr>
            <w:t xml:space="preserve"> </w:t>
          </w:r>
          <w:r w:rsidR="00DE70C7">
            <w:rPr>
              <w:noProof/>
            </w:rPr>
            <w:t>(Hallden, 2019)</w:t>
          </w:r>
          <w:r w:rsidR="00EC05CA">
            <w:fldChar w:fldCharType="end"/>
          </w:r>
        </w:sdtContent>
      </w:sdt>
      <w:r>
        <w:t>, of kopen van beurshandelaren die erin gespecialiseerd zijn. De gemiddelde prijs van een basis expert-advisorprogramma ligt tussen de 50 en de 300 dollar</w:t>
      </w:r>
      <w:sdt>
        <w:sdtPr>
          <w:id w:val="-138265786"/>
          <w:citation/>
        </w:sdtPr>
        <w:sdtContent>
          <w:r w:rsidR="00EC05CA">
            <w:fldChar w:fldCharType="begin"/>
          </w:r>
          <w:r w:rsidR="00EC05CA">
            <w:rPr>
              <w:vertAlign w:val="superscript"/>
            </w:rPr>
            <w:instrText xml:space="preserve"> CITATION Fiv20 \l 1043 </w:instrText>
          </w:r>
          <w:r w:rsidR="00EC05CA">
            <w:fldChar w:fldCharType="separate"/>
          </w:r>
          <w:r w:rsidR="00DE70C7">
            <w:rPr>
              <w:noProof/>
              <w:vertAlign w:val="superscript"/>
            </w:rPr>
            <w:t xml:space="preserve"> </w:t>
          </w:r>
          <w:r w:rsidR="00DE70C7">
            <w:rPr>
              <w:noProof/>
            </w:rPr>
            <w:t>(Fiverr, 2020)</w:t>
          </w:r>
          <w:r w:rsidR="00EC05CA">
            <w:fldChar w:fldCharType="end"/>
          </w:r>
        </w:sdtContent>
      </w:sdt>
      <w:r>
        <w:t>. Wil je echter een programma van een respectabele effectenmakelaar aanschaffen, bijvoorbeeld de EA van de BJF Trading Group Corporation, een Canadees bedrijf gespecialiseerd in producten en services voor de forexmarkt, dan kost dit je al gauw meer dan 600 dollar</w:t>
      </w:r>
      <w:sdt>
        <w:sdtPr>
          <w:id w:val="2025665431"/>
          <w:citation/>
        </w:sdtPr>
        <w:sdtContent>
          <w:r w:rsidR="00EC05CA">
            <w:fldChar w:fldCharType="begin"/>
          </w:r>
          <w:r w:rsidR="00EC05CA">
            <w:rPr>
              <w:vertAlign w:val="superscript"/>
            </w:rPr>
            <w:instrText xml:space="preserve"> CITATION BJF20 \l 1043 </w:instrText>
          </w:r>
          <w:r w:rsidR="00EC05CA">
            <w:fldChar w:fldCharType="separate"/>
          </w:r>
          <w:r w:rsidR="00DE70C7">
            <w:rPr>
              <w:noProof/>
              <w:vertAlign w:val="superscript"/>
            </w:rPr>
            <w:t xml:space="preserve"> </w:t>
          </w:r>
          <w:r w:rsidR="00DE70C7">
            <w:rPr>
              <w:noProof/>
            </w:rPr>
            <w:t>(BJF Trading Group, sd)</w:t>
          </w:r>
          <w:r w:rsidR="00EC05CA">
            <w:fldChar w:fldCharType="end"/>
          </w:r>
        </w:sdtContent>
      </w:sdt>
      <w:r>
        <w:t>.</w:t>
      </w:r>
    </w:p>
    <w:p w14:paraId="5CF46AA1" w14:textId="77777777" w:rsidR="0027023C" w:rsidRDefault="0027023C" w:rsidP="0027023C"/>
    <w:p w14:paraId="27AB8266" w14:textId="77777777" w:rsidR="0027023C" w:rsidRDefault="0027023C" w:rsidP="0027023C">
      <w:r>
        <w:t>Heb je dan de garantie dat je vet veel geld binnen gaat halen? Niet echt. Een EA kan weliswaar (veel) meer koersen, getallen en grafieken tegelijkertijd bijhouden dan een mens, maar de strategieën die een EA gebruikt, zijn door mensen bedacht. En mensen zijn nu eenmaal niet perfect.</w:t>
      </w:r>
    </w:p>
    <w:p w14:paraId="79B649B5" w14:textId="77777777" w:rsidR="0027023C" w:rsidRDefault="0027023C" w:rsidP="0027023C"/>
    <w:p w14:paraId="6136AFF8" w14:textId="2126B572" w:rsidR="0027023C" w:rsidRDefault="0027023C" w:rsidP="0027023C">
      <w:r>
        <w:t xml:space="preserve">Bovendien kunnen EA’s ook zorgen voor veel chaos. Op 6 mei 2010 kelderde de Dow Jones index binnen enkele minuten met 1000 punten. Daarna herstelde de beurs zich en binnen 20 minuten werd het oude niveau weer bereikt. De U.S. Securities &amp; Exchange Commission en de U.S. Commodity Futures Trading Commission deden vijf maanden lang onderzoek naar deze </w:t>
      </w:r>
      <w:r>
        <w:rPr>
          <w:i/>
        </w:rPr>
        <w:t>flash crash</w:t>
      </w:r>
      <w:r>
        <w:t>. Wat bleek: een Brit manipuleerde de beurs en door een fout in een computersysteem verkocht een groot handelshuis per abuis 4 miljard dollar aan aandelen</w:t>
      </w:r>
      <w:sdt>
        <w:sdtPr>
          <w:id w:val="-1049069444"/>
          <w:citation/>
        </w:sdtPr>
        <w:sdtContent>
          <w:r w:rsidR="00EC05CA">
            <w:fldChar w:fldCharType="begin"/>
          </w:r>
          <w:r w:rsidR="00EC05CA">
            <w:instrText xml:space="preserve"> CITATION USC10 \l 1043 </w:instrText>
          </w:r>
          <w:r w:rsidR="00EC05CA">
            <w:fldChar w:fldCharType="separate"/>
          </w:r>
          <w:r w:rsidR="00DE70C7">
            <w:rPr>
              <w:noProof/>
            </w:rPr>
            <w:t xml:space="preserve"> (U.S. Commodity Futures Trading Commission &amp; U.S. Securities &amp; Exchange Commission, 2010)</w:t>
          </w:r>
          <w:r w:rsidR="00EC05CA">
            <w:fldChar w:fldCharType="end"/>
          </w:r>
        </w:sdtContent>
      </w:sdt>
      <w:r>
        <w:t>. Dit resulteerde in een sneeuwbaleffect: flitshandelaren gingen tegen de lagere koers in grote volumes aandelen aankopen, om ze daarna meteen weer te verkopen. De Brit die de beurs op 6 mei manipuleerde, is vijf jaar later opgepakt. Men schat dat hij tussen 2010 en 2014 bijna 40 miljoen euro met beursmanipulatie heeft verdiend, iets wat mede mogelijk is gemaakt door automatische EA-systemen die direct reageren op bewegingen in de markt.</w:t>
      </w:r>
      <w:sdt>
        <w:sdtPr>
          <w:id w:val="-673568113"/>
          <w:citation/>
        </w:sdtPr>
        <w:sdtContent>
          <w:r w:rsidR="00EC05CA">
            <w:fldChar w:fldCharType="begin"/>
          </w:r>
          <w:r w:rsidR="00EC05CA">
            <w:rPr>
              <w:vertAlign w:val="superscript"/>
            </w:rPr>
            <w:instrText xml:space="preserve"> CITATION NOS15 \l 1043 </w:instrText>
          </w:r>
          <w:r w:rsidR="00EC05CA">
            <w:fldChar w:fldCharType="separate"/>
          </w:r>
          <w:r w:rsidR="00DE70C7">
            <w:rPr>
              <w:noProof/>
              <w:vertAlign w:val="superscript"/>
            </w:rPr>
            <w:t xml:space="preserve"> </w:t>
          </w:r>
          <w:r w:rsidR="00DE70C7">
            <w:rPr>
              <w:noProof/>
            </w:rPr>
            <w:t>(NOS, 2015)</w:t>
          </w:r>
          <w:r w:rsidR="00EC05CA">
            <w:fldChar w:fldCharType="end"/>
          </w:r>
        </w:sdtContent>
      </w:sdt>
      <w:r>
        <w:t xml:space="preserve"> </w:t>
      </w:r>
    </w:p>
    <w:p w14:paraId="0A09A9D1" w14:textId="77777777" w:rsidR="0027023C" w:rsidRDefault="0027023C" w:rsidP="0027023C"/>
    <w:p w14:paraId="206BBDFA" w14:textId="58D19B76" w:rsidR="0027023C" w:rsidRDefault="0027023C" w:rsidP="0027023C">
      <w:r>
        <w:t xml:space="preserve">Ondanks dat EA’s nadelen kennen, worden ze toch veelvuldig gebruikt. Schattingen wijzen uit dat zo’n zestig procent van de beleggers een ingenieus EA-systeem gebruikt om aandelen te </w:t>
      </w:r>
      <w:r>
        <w:lastRenderedPageBreak/>
        <w:t>verhandelen</w:t>
      </w:r>
      <w:sdt>
        <w:sdtPr>
          <w:id w:val="-2088754157"/>
          <w:citation/>
        </w:sdtPr>
        <w:sdtContent>
          <w:r w:rsidR="00211D4E">
            <w:fldChar w:fldCharType="begin"/>
          </w:r>
          <w:r w:rsidR="00211D4E">
            <w:rPr>
              <w:vertAlign w:val="superscript"/>
            </w:rPr>
            <w:instrText xml:space="preserve"> CITATION KIJ12 \l 1043 </w:instrText>
          </w:r>
          <w:r w:rsidR="00211D4E">
            <w:fldChar w:fldCharType="separate"/>
          </w:r>
          <w:r w:rsidR="00DE70C7">
            <w:rPr>
              <w:noProof/>
              <w:vertAlign w:val="superscript"/>
            </w:rPr>
            <w:t xml:space="preserve"> </w:t>
          </w:r>
          <w:r w:rsidR="00DE70C7">
            <w:rPr>
              <w:noProof/>
            </w:rPr>
            <w:t>(KIJK-redactie, 2012)</w:t>
          </w:r>
          <w:r w:rsidR="00211D4E">
            <w:fldChar w:fldCharType="end"/>
          </w:r>
        </w:sdtContent>
      </w:sdt>
      <w:r>
        <w:t>. Daar moet natuurlijk een goede reden voor zijn. We zetten de vier grootste voordelen van expert advisor op een rijtje:</w:t>
      </w:r>
    </w:p>
    <w:p w14:paraId="14CD7384" w14:textId="77777777" w:rsidR="00507AFD" w:rsidRDefault="00507AFD" w:rsidP="0027023C"/>
    <w:p w14:paraId="6063D95D" w14:textId="77777777" w:rsidR="0027023C" w:rsidRDefault="0027023C" w:rsidP="0027023C">
      <w:pPr>
        <w:numPr>
          <w:ilvl w:val="0"/>
          <w:numId w:val="5"/>
        </w:numPr>
      </w:pPr>
      <w:r>
        <w:rPr>
          <w:b/>
        </w:rPr>
        <w:t>Tijdwinst</w:t>
      </w:r>
      <w:r>
        <w:t>. Een EA heeft de mogelijkheid om meer dan honderd markten tegelijkertijd in de gaten houden. Een computer kan geprogrammeerd zijn om automatisch markten met hoge volatiliteit te zoeken, daar valt snelle winst te bepalen. Voor mensen is het praktisch onmogelijk om analyses van deze grootte uit te voeren.</w:t>
      </w:r>
    </w:p>
    <w:p w14:paraId="7196B1CE" w14:textId="77777777" w:rsidR="0027023C" w:rsidRDefault="0027023C" w:rsidP="0027023C">
      <w:pPr>
        <w:numPr>
          <w:ilvl w:val="0"/>
          <w:numId w:val="5"/>
        </w:numPr>
      </w:pPr>
      <w:r>
        <w:rPr>
          <w:b/>
        </w:rPr>
        <w:t>Toegankelijkheid</w:t>
      </w:r>
      <w:r>
        <w:t>. Een expert advisor is doorgaans simpeler te verkrijgen en te gebruiken dan een AI. De gebruiker hoeft geen neuraal netwerk te ‘trainen’, maar kan gewoon een kant-en-klaar programma downloaden.</w:t>
      </w:r>
    </w:p>
    <w:p w14:paraId="3D3010B1" w14:textId="563F9820" w:rsidR="0027023C" w:rsidRDefault="0027023C" w:rsidP="0027023C">
      <w:pPr>
        <w:numPr>
          <w:ilvl w:val="0"/>
          <w:numId w:val="5"/>
        </w:numPr>
      </w:pPr>
      <w:r>
        <w:rPr>
          <w:b/>
        </w:rPr>
        <w:t>Emotieloos</w:t>
      </w:r>
      <w:r>
        <w:t>. De grootste vijand van een belegger, is de belegger zelf. Het is een bekend gezegde dat 90 procent van de handelaren verlies draait, en onderzoek wijst uit dat dat percentage misschien nog wel hoger ligt</w:t>
      </w:r>
      <w:sdt>
        <w:sdtPr>
          <w:id w:val="331339832"/>
          <w:citation/>
        </w:sdtPr>
        <w:sdtContent>
          <w:r w:rsidR="00211D4E">
            <w:fldChar w:fldCharType="begin"/>
          </w:r>
          <w:r w:rsidR="00211D4E">
            <w:rPr>
              <w:vertAlign w:val="superscript"/>
            </w:rPr>
            <w:instrText xml:space="preserve"> CITATION Ses18 \l 1043 </w:instrText>
          </w:r>
          <w:r w:rsidR="00211D4E">
            <w:fldChar w:fldCharType="separate"/>
          </w:r>
          <w:r w:rsidR="00DE70C7">
            <w:rPr>
              <w:noProof/>
              <w:vertAlign w:val="superscript"/>
            </w:rPr>
            <w:t xml:space="preserve"> </w:t>
          </w:r>
          <w:r w:rsidR="00DE70C7">
            <w:rPr>
              <w:noProof/>
            </w:rPr>
            <w:t>(Sesay, 2018)</w:t>
          </w:r>
          <w:r w:rsidR="00211D4E">
            <w:fldChar w:fldCharType="end"/>
          </w:r>
        </w:sdtContent>
      </w:sdt>
      <w:r>
        <w:t xml:space="preserve">. Een van de belangrijkste redenen dat dit percentage zo hoog ligt, is emotie. Veel beleggers raken gestrest als een aandeel onder de aankoopprijs zakt. Dit leidt tot aan- en verkopen gebaseerd op emotie, en niet op ratio. Een EA kent geen emotie en haalt deze factor dus volledig uit het beleggingsproces. </w:t>
      </w:r>
    </w:p>
    <w:p w14:paraId="77FD1CA8" w14:textId="558E9A5A" w:rsidR="0027023C" w:rsidRDefault="0027023C" w:rsidP="0027023C">
      <w:pPr>
        <w:numPr>
          <w:ilvl w:val="0"/>
          <w:numId w:val="5"/>
        </w:numPr>
        <w:rPr>
          <w:i/>
        </w:rPr>
      </w:pPr>
      <w:r>
        <w:rPr>
          <w:b/>
          <w:i/>
        </w:rPr>
        <w:t xml:space="preserve">Backtesting. </w:t>
      </w:r>
      <w:r>
        <w:t>Diverse EA-programma’s bieden de mogelijkheid tot backtesting. Dat wil zeggen: nieuwe strategieën testen met behulp van historische data</w:t>
      </w:r>
      <w:sdt>
        <w:sdtPr>
          <w:id w:val="-359514075"/>
          <w:citation/>
        </w:sdtPr>
        <w:sdtContent>
          <w:r w:rsidR="00211D4E">
            <w:fldChar w:fldCharType="begin"/>
          </w:r>
          <w:r w:rsidR="00211D4E">
            <w:rPr>
              <w:vertAlign w:val="superscript"/>
            </w:rPr>
            <w:instrText xml:space="preserve"> CITATION Wik2016 \l 1043 </w:instrText>
          </w:r>
          <w:r w:rsidR="00211D4E">
            <w:fldChar w:fldCharType="separate"/>
          </w:r>
          <w:r w:rsidR="00DE70C7">
            <w:rPr>
              <w:noProof/>
              <w:vertAlign w:val="superscript"/>
            </w:rPr>
            <w:t xml:space="preserve"> </w:t>
          </w:r>
          <w:r w:rsidR="00DE70C7">
            <w:rPr>
              <w:noProof/>
            </w:rPr>
            <w:t>(Wikipedia-bijdragers, 2020)</w:t>
          </w:r>
          <w:r w:rsidR="00211D4E">
            <w:fldChar w:fldCharType="end"/>
          </w:r>
        </w:sdtContent>
      </w:sdt>
      <w:r>
        <w:t>. Het computersysteem ‘reist’ een bepaald aantal jaren terug in de tijd en start daar met het uitproberen van de strategie. Als een beleggingsstrategie in het verleden zinvol lijkt te zijn geweest, is de kans aanwezig dat de deze in de toekomst ook zal werken.</w:t>
      </w:r>
    </w:p>
    <w:p w14:paraId="728DA05B" w14:textId="77777777" w:rsidR="00913D19" w:rsidRDefault="00913D19" w:rsidP="00913D19"/>
    <w:p w14:paraId="44414860" w14:textId="45C851C8" w:rsidR="0027023C" w:rsidRDefault="00944160" w:rsidP="00993AFA">
      <w:pPr>
        <w:pStyle w:val="Kop2"/>
      </w:pPr>
      <w:bookmarkStart w:id="72" w:name="_v823zvltqq6j"/>
      <w:bookmarkStart w:id="73" w:name="_Toc58857139"/>
      <w:bookmarkEnd w:id="72"/>
      <w:r>
        <w:t xml:space="preserve">3.3 </w:t>
      </w:r>
      <w:r w:rsidR="0027023C">
        <w:t>Artificiële intelligentie (AI)</w:t>
      </w:r>
      <w:bookmarkEnd w:id="73"/>
    </w:p>
    <w:p w14:paraId="178261B8" w14:textId="64163632" w:rsidR="0027023C" w:rsidRDefault="0027023C" w:rsidP="00913D19">
      <w:r>
        <w:t xml:space="preserve">Een programma dat gebruik maakt van artificiële intelligentie, ook wel </w:t>
      </w:r>
      <w:r>
        <w:rPr>
          <w:i/>
        </w:rPr>
        <w:t>kunstmatige intelligentie</w:t>
      </w:r>
      <w:r>
        <w:t xml:space="preserve"> genoemd, kan volledig autonoom beslissingen maken en uitvoeren. Waar bij een EA programmaregels precies worden gevolgd, past een AI-programma zichzelf automatisch aan, om een zo optimaal mogelijk resultaat te bereiken.</w:t>
      </w:r>
      <w:sdt>
        <w:sdtPr>
          <w:id w:val="834880710"/>
          <w:citation/>
        </w:sdtPr>
        <w:sdtContent>
          <w:r w:rsidR="00211D4E">
            <w:fldChar w:fldCharType="begin"/>
          </w:r>
          <w:r w:rsidR="00211D4E">
            <w:rPr>
              <w:vertAlign w:val="superscript"/>
            </w:rPr>
            <w:instrText xml:space="preserve"> CITATION Poo98 \l 1043 </w:instrText>
          </w:r>
          <w:r w:rsidR="00211D4E">
            <w:fldChar w:fldCharType="separate"/>
          </w:r>
          <w:r w:rsidR="00DE70C7">
            <w:rPr>
              <w:noProof/>
              <w:vertAlign w:val="superscript"/>
            </w:rPr>
            <w:t xml:space="preserve"> </w:t>
          </w:r>
          <w:r w:rsidR="00DE70C7">
            <w:rPr>
              <w:noProof/>
            </w:rPr>
            <w:t>(Poole, Goebel, &amp; Mackworth, 1998)</w:t>
          </w:r>
          <w:r w:rsidR="00211D4E">
            <w:fldChar w:fldCharType="end"/>
          </w:r>
        </w:sdtContent>
      </w:sdt>
    </w:p>
    <w:p w14:paraId="7FEB9752" w14:textId="77777777" w:rsidR="0027023C" w:rsidRDefault="0027023C" w:rsidP="00913D19"/>
    <w:p w14:paraId="0C192FEF" w14:textId="02731288" w:rsidR="0027023C" w:rsidRDefault="0027023C" w:rsidP="00913D19">
      <w:r>
        <w:t xml:space="preserve">Als we praten over kunstmatige intelligentie, bedoelen we eigenlijk </w:t>
      </w:r>
      <w:r>
        <w:rPr>
          <w:i/>
        </w:rPr>
        <w:t>machine learning</w:t>
      </w:r>
      <w:r>
        <w:t>. Met machine learning wordt bedoeld: het gebruik van algoritmes en statistische modellen om een machine een bepaalde taak uit te laten voeren, zonder dat er van tevoren expliciete regels zijn vastgesteld</w:t>
      </w:r>
      <w:sdt>
        <w:sdtPr>
          <w:id w:val="1284229134"/>
          <w:citation/>
        </w:sdtPr>
        <w:sdtContent>
          <w:r w:rsidR="00211D4E">
            <w:fldChar w:fldCharType="begin"/>
          </w:r>
          <w:r w:rsidR="00211D4E">
            <w:rPr>
              <w:vertAlign w:val="superscript"/>
            </w:rPr>
            <w:instrText xml:space="preserve"> CITATION Bla19 \l 1043 </w:instrText>
          </w:r>
          <w:r w:rsidR="00211D4E">
            <w:fldChar w:fldCharType="separate"/>
          </w:r>
          <w:r w:rsidR="00DE70C7">
            <w:rPr>
              <w:noProof/>
              <w:vertAlign w:val="superscript"/>
            </w:rPr>
            <w:t xml:space="preserve"> </w:t>
          </w:r>
          <w:r w:rsidR="00DE70C7">
            <w:rPr>
              <w:noProof/>
            </w:rPr>
            <w:t>(Blauw, 2019)</w:t>
          </w:r>
          <w:r w:rsidR="00211D4E">
            <w:fldChar w:fldCharType="end"/>
          </w:r>
        </w:sdtContent>
      </w:sdt>
      <w:r>
        <w:t>.</w:t>
      </w:r>
    </w:p>
    <w:p w14:paraId="3D50A324" w14:textId="77777777" w:rsidR="0027023C" w:rsidRDefault="0027023C" w:rsidP="00913D19"/>
    <w:p w14:paraId="598F6236" w14:textId="77777777" w:rsidR="0027023C" w:rsidRDefault="0027023C" w:rsidP="00913D19">
      <w:r>
        <w:t>Even een voorbeeld. Stel we willen een computerprogramma schrijven dat foto’s van olifanten kan herkennen.</w:t>
      </w:r>
    </w:p>
    <w:p w14:paraId="6CB78C0E" w14:textId="77777777" w:rsidR="0027023C" w:rsidRDefault="0027023C" w:rsidP="0027023C"/>
    <w:p w14:paraId="5884D824" w14:textId="14DD084D" w:rsidR="0027023C" w:rsidRDefault="0027023C" w:rsidP="0027023C">
      <w:r>
        <w:rPr>
          <w:noProof/>
        </w:rPr>
        <w:lastRenderedPageBreak/>
        <w:drawing>
          <wp:inline distT="0" distB="0" distL="0" distR="0" wp14:anchorId="0A70BC78" wp14:editId="50E5A44D">
            <wp:extent cx="5734050" cy="38195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4050" cy="3819525"/>
                    </a:xfrm>
                    <a:prstGeom prst="rect">
                      <a:avLst/>
                    </a:prstGeom>
                    <a:noFill/>
                    <a:ln>
                      <a:noFill/>
                    </a:ln>
                  </pic:spPr>
                </pic:pic>
              </a:graphicData>
            </a:graphic>
          </wp:inline>
        </w:drawing>
      </w:r>
    </w:p>
    <w:p w14:paraId="7B64BC02" w14:textId="416D5AB9" w:rsidR="0027023C" w:rsidRDefault="0027023C" w:rsidP="00AD3E80">
      <w:pPr>
        <w:pStyle w:val="Bijschrift1"/>
      </w:pPr>
      <w:r w:rsidRPr="006E08C3">
        <w:t xml:space="preserve">Afbeelding </w:t>
      </w:r>
      <w:r w:rsidR="006E08C3">
        <w:t>3.a</w:t>
      </w:r>
      <w:r w:rsidRPr="006E08C3">
        <w:t>: een</w:t>
      </w:r>
      <w:r>
        <w:t xml:space="preserve"> olifant. Afbeeldingsbron: </w:t>
      </w:r>
      <w:sdt>
        <w:sdtPr>
          <w:id w:val="1334955455"/>
          <w:citation/>
        </w:sdtPr>
        <w:sdtContent>
          <w:r w:rsidR="00211D4E">
            <w:fldChar w:fldCharType="begin"/>
          </w:r>
          <w:r w:rsidR="00211D4E">
            <w:instrText xml:space="preserve"> CITATION Pix20 \l 1043 </w:instrText>
          </w:r>
          <w:r w:rsidR="00211D4E">
            <w:fldChar w:fldCharType="separate"/>
          </w:r>
          <w:r w:rsidR="00DE70C7">
            <w:rPr>
              <w:noProof/>
            </w:rPr>
            <w:t>(Pixabay, 2020)</w:t>
          </w:r>
          <w:r w:rsidR="00211D4E">
            <w:fldChar w:fldCharType="end"/>
          </w:r>
        </w:sdtContent>
      </w:sdt>
      <w:r w:rsidR="00211D4E">
        <w:t>.</w:t>
      </w:r>
    </w:p>
    <w:p w14:paraId="628D9E3F" w14:textId="77777777" w:rsidR="0027023C" w:rsidRDefault="0027023C" w:rsidP="0027023C"/>
    <w:p w14:paraId="6DFCCB19" w14:textId="77777777" w:rsidR="0027023C" w:rsidRDefault="0027023C" w:rsidP="0027023C">
      <w:r>
        <w:t>Een expert-advisoroplossing (in pseudocode) zou het volgende kunnen zijn:</w:t>
      </w:r>
    </w:p>
    <w:p w14:paraId="781864FA" w14:textId="77777777" w:rsidR="00332FAE" w:rsidRDefault="00332FAE" w:rsidP="00332FAE"/>
    <w:tbl>
      <w:tblPr>
        <w:tblStyle w:val="Rastertabel2"/>
        <w:tblW w:w="0" w:type="auto"/>
        <w:tblLook w:val="04A0" w:firstRow="1" w:lastRow="0" w:firstColumn="1" w:lastColumn="0" w:noHBand="0" w:noVBand="1"/>
      </w:tblPr>
      <w:tblGrid>
        <w:gridCol w:w="9356"/>
      </w:tblGrid>
      <w:tr w:rsidR="00332FAE" w14:paraId="091535BE" w14:textId="77777777" w:rsidTr="00332F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6" w:type="dxa"/>
            <w:tcBorders>
              <w:left w:val="nil"/>
              <w:bottom w:val="nil"/>
              <w:right w:val="nil"/>
            </w:tcBorders>
            <w:shd w:val="clear" w:color="auto" w:fill="D9D9D9" w:themeFill="background1" w:themeFillShade="D9"/>
          </w:tcPr>
          <w:p w14:paraId="64B106A6" w14:textId="77777777" w:rsidR="00332FAE" w:rsidRPr="006E08C3" w:rsidRDefault="00332FAE" w:rsidP="00332FAE">
            <w:pPr>
              <w:rPr>
                <w:rFonts w:ascii="Courier New" w:eastAsia="Courier New" w:hAnsi="Courier New" w:cs="Courier New"/>
                <w:b w:val="0"/>
                <w:bCs w:val="0"/>
                <w:i/>
                <w:iCs/>
              </w:rPr>
            </w:pPr>
            <w:r w:rsidRPr="006E08C3">
              <w:rPr>
                <w:rFonts w:ascii="Courier New" w:eastAsia="Courier New" w:hAnsi="Courier New" w:cs="Courier New"/>
                <w:b w:val="0"/>
                <w:bCs w:val="0"/>
                <w:i/>
                <w:iCs/>
              </w:rPr>
              <w:t>Zoek op de foto naar een grijze vlek met vier poten en een staart</w:t>
            </w:r>
          </w:p>
          <w:p w14:paraId="7658F3D4" w14:textId="5DC5AB57" w:rsidR="00332FAE" w:rsidRPr="006E08C3" w:rsidRDefault="00332FAE" w:rsidP="00332FAE">
            <w:pPr>
              <w:rPr>
                <w:rFonts w:ascii="Courier New" w:eastAsia="Courier New" w:hAnsi="Courier New" w:cs="Courier New"/>
                <w:b w:val="0"/>
                <w:bCs w:val="0"/>
              </w:rPr>
            </w:pPr>
            <w:r w:rsidRPr="006E08C3">
              <w:rPr>
                <w:rFonts w:ascii="Courier New" w:eastAsia="Courier New" w:hAnsi="Courier New" w:cs="Courier New"/>
                <w:b w:val="0"/>
                <w:bCs w:val="0"/>
              </w:rPr>
              <w:t>Gevonden?</w:t>
            </w:r>
            <w:r w:rsidR="00913D19" w:rsidRPr="006E08C3">
              <w:rPr>
                <w:rFonts w:ascii="Courier New" w:eastAsia="Courier New" w:hAnsi="Courier New" w:cs="Courier New"/>
                <w:b w:val="0"/>
                <w:bCs w:val="0"/>
              </w:rPr>
              <w:t xml:space="preserve"> dan:</w:t>
            </w:r>
          </w:p>
          <w:p w14:paraId="4D8F10F0" w14:textId="36CD97D6" w:rsidR="00332FAE" w:rsidRPr="006E08C3" w:rsidRDefault="00332FAE" w:rsidP="00332FAE">
            <w:pPr>
              <w:rPr>
                <w:rFonts w:ascii="Courier New" w:eastAsia="Courier New" w:hAnsi="Courier New" w:cs="Courier New"/>
                <w:b w:val="0"/>
                <w:bCs w:val="0"/>
              </w:rPr>
            </w:pPr>
            <w:r w:rsidRPr="006E08C3">
              <w:rPr>
                <w:rFonts w:ascii="Courier New" w:eastAsia="Courier New" w:hAnsi="Courier New" w:cs="Courier New"/>
                <w:b w:val="0"/>
                <w:bCs w:val="0"/>
              </w:rPr>
              <w:tab/>
              <w:t>foto is olifant</w:t>
            </w:r>
          </w:p>
          <w:p w14:paraId="0489AA06" w14:textId="277FDA82" w:rsidR="00332FAE" w:rsidRPr="006E08C3" w:rsidRDefault="00332FAE" w:rsidP="00332FAE">
            <w:pPr>
              <w:rPr>
                <w:rFonts w:ascii="Courier New" w:eastAsia="Courier New" w:hAnsi="Courier New" w:cs="Courier New"/>
                <w:b w:val="0"/>
                <w:bCs w:val="0"/>
              </w:rPr>
            </w:pPr>
            <w:r w:rsidRPr="006E08C3">
              <w:rPr>
                <w:rFonts w:ascii="Courier New" w:eastAsia="Courier New" w:hAnsi="Courier New" w:cs="Courier New"/>
                <w:b w:val="0"/>
                <w:bCs w:val="0"/>
              </w:rPr>
              <w:t>Niet gevonden</w:t>
            </w:r>
            <w:r w:rsidR="00913D19" w:rsidRPr="006E08C3">
              <w:rPr>
                <w:rFonts w:ascii="Courier New" w:eastAsia="Courier New" w:hAnsi="Courier New" w:cs="Courier New"/>
                <w:b w:val="0"/>
                <w:bCs w:val="0"/>
              </w:rPr>
              <w:t>? dan:</w:t>
            </w:r>
            <w:r w:rsidRPr="006E08C3">
              <w:rPr>
                <w:rFonts w:ascii="Courier New" w:eastAsia="Courier New" w:hAnsi="Courier New" w:cs="Courier New"/>
                <w:b w:val="0"/>
                <w:bCs w:val="0"/>
              </w:rPr>
              <w:tab/>
            </w:r>
          </w:p>
          <w:p w14:paraId="6A7E4475" w14:textId="0846B5F3" w:rsidR="00332FAE" w:rsidRPr="00332FAE" w:rsidRDefault="00332FAE" w:rsidP="00C812E9">
            <w:pPr>
              <w:rPr>
                <w:rFonts w:ascii="Courier New" w:eastAsia="Courier New" w:hAnsi="Courier New" w:cs="Courier New"/>
              </w:rPr>
            </w:pPr>
            <w:r w:rsidRPr="006E08C3">
              <w:rPr>
                <w:rFonts w:ascii="Courier New" w:eastAsia="Courier New" w:hAnsi="Courier New" w:cs="Courier New"/>
                <w:b w:val="0"/>
                <w:bCs w:val="0"/>
              </w:rPr>
              <w:tab/>
              <w:t>foto is geen olifant</w:t>
            </w:r>
          </w:p>
        </w:tc>
      </w:tr>
    </w:tbl>
    <w:p w14:paraId="478E5D69" w14:textId="77777777" w:rsidR="0027023C" w:rsidRDefault="0027023C" w:rsidP="00913D19">
      <w:pPr>
        <w:pStyle w:val="Bijschrift1"/>
      </w:pPr>
    </w:p>
    <w:p w14:paraId="3BA2528C" w14:textId="77777777" w:rsidR="0027023C" w:rsidRDefault="0027023C" w:rsidP="0027023C">
      <w:r>
        <w:t>Dit is echter niet heel efficiënt. Een grijze muis heeft dezelfde kenmerken, en zal dus ook voor een olifant aangezien worden. Daarnaast kan het natuurlijk ook voorkomen dat de staart of een van de poten van een échte olifant helemaal niet zichtbaar zijn op een foto. Het programma zal dan onterecht melden dat er geen olifant zichtbaar is.</w:t>
      </w:r>
    </w:p>
    <w:p w14:paraId="5D4590AF" w14:textId="77777777" w:rsidR="0027023C" w:rsidRDefault="0027023C" w:rsidP="0027023C"/>
    <w:p w14:paraId="50CC82E2" w14:textId="597D1F8A" w:rsidR="0027023C" w:rsidRDefault="0027023C" w:rsidP="0027023C">
      <w:r>
        <w:t xml:space="preserve">Machine learning stelt ons in dit geval in staat om duizenden afbeeldingen van olifanten tegelijkertijd in een computerprogramma te stoppen. Vervolgens leert het systeem zichzelf wat een olifant precies is. Foto’s worden niet langer aan één, twee of vijf criteria getoetst, maar soms wel aan honderden tegelijkertijd. De computer bepaalt zelf welke criteria dit precies zijn. In het geval van de olifant zal de AI waarschijnlijk kijken naar kenmerkende lichaamsvormen en kleuren. Dit leer- en toetsingsproces gebeurt met een </w:t>
      </w:r>
      <w:r>
        <w:rPr>
          <w:i/>
        </w:rPr>
        <w:t>neuraal netwerk</w:t>
      </w:r>
      <w:r>
        <w:t>. In hoofdstuk vier bespreken we de technische en wiskundige werking van zo’n netwerk.</w:t>
      </w:r>
      <w:sdt>
        <w:sdtPr>
          <w:id w:val="1628203680"/>
          <w:citation/>
        </w:sdtPr>
        <w:sdtContent>
          <w:r w:rsidR="00211D4E">
            <w:fldChar w:fldCharType="begin"/>
          </w:r>
          <w:r w:rsidR="00211D4E">
            <w:rPr>
              <w:vertAlign w:val="superscript"/>
            </w:rPr>
            <w:instrText xml:space="preserve"> CITATION 3Bl17 \l 1043 </w:instrText>
          </w:r>
          <w:r w:rsidR="00211D4E">
            <w:fldChar w:fldCharType="separate"/>
          </w:r>
          <w:r w:rsidR="00DE70C7">
            <w:rPr>
              <w:noProof/>
              <w:vertAlign w:val="superscript"/>
            </w:rPr>
            <w:t xml:space="preserve"> </w:t>
          </w:r>
          <w:r w:rsidR="00DE70C7">
            <w:rPr>
              <w:noProof/>
            </w:rPr>
            <w:t>(3Blue1Brown, 2017)</w:t>
          </w:r>
          <w:r w:rsidR="00211D4E">
            <w:fldChar w:fldCharType="end"/>
          </w:r>
        </w:sdtContent>
      </w:sdt>
    </w:p>
    <w:p w14:paraId="50C5F4DD" w14:textId="77777777" w:rsidR="0027023C" w:rsidRDefault="0027023C" w:rsidP="0027023C"/>
    <w:p w14:paraId="554F972E" w14:textId="7A57C99B" w:rsidR="0027023C" w:rsidRDefault="0027023C" w:rsidP="0027023C">
      <w:r>
        <w:rPr>
          <w:noProof/>
        </w:rPr>
        <w:lastRenderedPageBreak/>
        <w:drawing>
          <wp:inline distT="0" distB="0" distL="0" distR="0" wp14:anchorId="21FB0556" wp14:editId="6179023D">
            <wp:extent cx="5743575" cy="246697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43575" cy="2466975"/>
                    </a:xfrm>
                    <a:prstGeom prst="rect">
                      <a:avLst/>
                    </a:prstGeom>
                    <a:noFill/>
                    <a:ln>
                      <a:noFill/>
                    </a:ln>
                  </pic:spPr>
                </pic:pic>
              </a:graphicData>
            </a:graphic>
          </wp:inline>
        </w:drawing>
      </w:r>
    </w:p>
    <w:p w14:paraId="696791D5" w14:textId="34361121" w:rsidR="0027023C" w:rsidRDefault="0027023C" w:rsidP="00AD3E80">
      <w:pPr>
        <w:pStyle w:val="Bijschrift1"/>
      </w:pPr>
      <w:r w:rsidRPr="006E08C3">
        <w:t xml:space="preserve">Figuur </w:t>
      </w:r>
      <w:r w:rsidR="006E08C3">
        <w:t>3.b</w:t>
      </w:r>
      <w:r w:rsidRPr="006E08C3">
        <w:t>: Machine</w:t>
      </w:r>
      <w:r>
        <w:t xml:space="preserve"> learning stelt ons in dit geval in staat om duizenden afbeeldingen van olifanten tegelijkertijd in een computerprogramma te stoppen.</w:t>
      </w:r>
    </w:p>
    <w:p w14:paraId="07AE3F0E" w14:textId="77777777" w:rsidR="00507AFD" w:rsidRDefault="00507AFD" w:rsidP="00AD3E80">
      <w:pPr>
        <w:pStyle w:val="Bijschrift1"/>
      </w:pPr>
    </w:p>
    <w:p w14:paraId="45527537" w14:textId="30F632C2" w:rsidR="0027023C" w:rsidRDefault="00944160" w:rsidP="00993AFA">
      <w:pPr>
        <w:pStyle w:val="Kop3"/>
      </w:pPr>
      <w:bookmarkStart w:id="74" w:name="_9tyzdpayo47z"/>
      <w:bookmarkStart w:id="75" w:name="_Toc58857140"/>
      <w:bookmarkEnd w:id="74"/>
      <w:r>
        <w:t xml:space="preserve">3.4 </w:t>
      </w:r>
      <w:r w:rsidR="0027023C">
        <w:t>Waarom AI op de beurs niet vaak gebruikt wordt, maar wij het wel gaan proberen</w:t>
      </w:r>
      <w:bookmarkEnd w:id="75"/>
    </w:p>
    <w:p w14:paraId="2CAC1E78" w14:textId="1D7B3B86" w:rsidR="0027023C" w:rsidRDefault="0027023C" w:rsidP="0027023C">
      <w:r>
        <w:t>Hoewel kunstmatige intelligentie al sinds 1956</w:t>
      </w:r>
      <w:sdt>
        <w:sdtPr>
          <w:id w:val="1388760964"/>
          <w:citation/>
        </w:sdtPr>
        <w:sdtContent>
          <w:r w:rsidR="00696EDA">
            <w:fldChar w:fldCharType="begin"/>
          </w:r>
          <w:r w:rsidR="00696EDA">
            <w:rPr>
              <w:vertAlign w:val="superscript"/>
            </w:rPr>
            <w:instrText xml:space="preserve"> CITATION Rus03 \l 1043 </w:instrText>
          </w:r>
          <w:r w:rsidR="00696EDA">
            <w:fldChar w:fldCharType="separate"/>
          </w:r>
          <w:r w:rsidR="00DE70C7">
            <w:rPr>
              <w:noProof/>
              <w:vertAlign w:val="superscript"/>
            </w:rPr>
            <w:t xml:space="preserve"> </w:t>
          </w:r>
          <w:r w:rsidR="00DE70C7">
            <w:rPr>
              <w:noProof/>
            </w:rPr>
            <w:t>(Russell, Norvig, &amp; Canny, 2003)</w:t>
          </w:r>
          <w:r w:rsidR="00696EDA">
            <w:fldChar w:fldCharType="end"/>
          </w:r>
        </w:sdtContent>
      </w:sdt>
      <w:r>
        <w:t xml:space="preserve"> bestaat en een langlopend onderzoek met AI op de beurs tussen 1992 en 2015 een rendement van 681 procent boekte</w:t>
      </w:r>
      <w:sdt>
        <w:sdtPr>
          <w:id w:val="426543223"/>
          <w:citation/>
        </w:sdtPr>
        <w:sdtContent>
          <w:r w:rsidR="007F5B2A">
            <w:fldChar w:fldCharType="begin"/>
          </w:r>
          <w:r w:rsidR="007F5B2A">
            <w:rPr>
              <w:vertAlign w:val="superscript"/>
            </w:rPr>
            <w:instrText xml:space="preserve"> CITATION Eur17 \l 1043 </w:instrText>
          </w:r>
          <w:r w:rsidR="007F5B2A">
            <w:fldChar w:fldCharType="separate"/>
          </w:r>
          <w:r w:rsidR="00DE70C7">
            <w:rPr>
              <w:noProof/>
              <w:vertAlign w:val="superscript"/>
            </w:rPr>
            <w:t xml:space="preserve"> </w:t>
          </w:r>
          <w:r w:rsidR="00DE70C7">
            <w:rPr>
              <w:noProof/>
            </w:rPr>
            <w:t>(European Journal of Operational Research, Krauss, Do, &amp; Huck, 2017)</w:t>
          </w:r>
          <w:r w:rsidR="007F5B2A">
            <w:fldChar w:fldCharType="end"/>
          </w:r>
        </w:sdtContent>
      </w:sdt>
      <w:r>
        <w:t>, lijkt artificiële intelligentie niet echt door te breken in de aandelenwereld</w:t>
      </w:r>
      <w:sdt>
        <w:sdtPr>
          <w:id w:val="1873885509"/>
          <w:citation/>
        </w:sdtPr>
        <w:sdtContent>
          <w:r w:rsidR="007F5B2A">
            <w:fldChar w:fldCharType="begin"/>
          </w:r>
          <w:r w:rsidR="007F5B2A">
            <w:rPr>
              <w:vertAlign w:val="superscript"/>
            </w:rPr>
            <w:instrText xml:space="preserve"> CITATION Bar19 \l 1043 </w:instrText>
          </w:r>
          <w:r w:rsidR="007F5B2A">
            <w:fldChar w:fldCharType="separate"/>
          </w:r>
          <w:r w:rsidR="00DE70C7">
            <w:rPr>
              <w:noProof/>
              <w:vertAlign w:val="superscript"/>
            </w:rPr>
            <w:t xml:space="preserve"> </w:t>
          </w:r>
          <w:r w:rsidR="00DE70C7">
            <w:rPr>
              <w:noProof/>
            </w:rPr>
            <w:t>(Barlow, 2019)</w:t>
          </w:r>
          <w:r w:rsidR="007F5B2A">
            <w:fldChar w:fldCharType="end"/>
          </w:r>
        </w:sdtContent>
      </w:sdt>
      <w:r>
        <w:t>. Waarom gebeurt dat eigenlijk niet? Nu we iets meer weten over AI, kunnen we een aantal beargumenteerde hypotheses opstellen. We zetten de belangrijkste hieronder op een rij.</w:t>
      </w:r>
    </w:p>
    <w:p w14:paraId="42B5A1DA" w14:textId="77777777" w:rsidR="00507AFD" w:rsidRDefault="00507AFD" w:rsidP="0027023C"/>
    <w:p w14:paraId="6219BECE" w14:textId="77777777" w:rsidR="0027023C" w:rsidRDefault="0027023C" w:rsidP="0027023C">
      <w:pPr>
        <w:numPr>
          <w:ilvl w:val="0"/>
          <w:numId w:val="6"/>
        </w:numPr>
      </w:pPr>
      <w:r>
        <w:rPr>
          <w:b/>
        </w:rPr>
        <w:t>De mens verliest veel controle.</w:t>
      </w:r>
      <w:r>
        <w:t xml:space="preserve"> Wij, mensen, zijn </w:t>
      </w:r>
      <w:r>
        <w:rPr>
          <w:i/>
        </w:rPr>
        <w:t>controlfreaks</w:t>
      </w:r>
      <w:r>
        <w:t xml:space="preserve">. Het liefst willen we zoveel mogelijk processen in onze eigen hand houden. Al helemaal de processen waarbij onze zuurverdiende spaarcenten een risico zouden kunnen lopen. Een programma gebaseerd op kunstmatige intelligentie biedt weinig mogelijkheden voor menselijk ingrijpen: de computer leert, de computer beslist. </w:t>
      </w:r>
    </w:p>
    <w:p w14:paraId="10B9BD2E" w14:textId="77777777" w:rsidR="0027023C" w:rsidRDefault="0027023C" w:rsidP="0027023C">
      <w:pPr>
        <w:numPr>
          <w:ilvl w:val="0"/>
          <w:numId w:val="6"/>
        </w:numPr>
      </w:pPr>
      <w:r>
        <w:rPr>
          <w:b/>
        </w:rPr>
        <w:t xml:space="preserve">AI vereist kracht en is niet extreem snel. </w:t>
      </w:r>
      <w:r>
        <w:t>Het kost relatief veel computerkracht om een programma gebaseerd op kunstmatige intelligentie te draaien. Omdat een AI computerintensief is, zijn programma’s niet zo snel als men dat in de aandelenwereld het liefst zou zien. Zeker bij flitshandel worden posities geopend en gesloten binnen een fractie van een seconde. De AI heeft dan nog niet voldoende tijd gehad om een goede berekening te maken.</w:t>
      </w:r>
    </w:p>
    <w:p w14:paraId="409B471B" w14:textId="77777777" w:rsidR="0027023C" w:rsidRDefault="0027023C" w:rsidP="0027023C">
      <w:pPr>
        <w:numPr>
          <w:ilvl w:val="0"/>
          <w:numId w:val="6"/>
        </w:numPr>
      </w:pPr>
      <w:r>
        <w:rPr>
          <w:b/>
        </w:rPr>
        <w:t>AI is misschien helemaal niet nodig.</w:t>
      </w:r>
      <w:r>
        <w:t xml:space="preserve"> Eigenlijk vervangt AI een menselijk brein. Op dit moment zijn beleggers en traders prima in staat zelfstandig beslissingen te nemen. Waar is dan een AI voor nodig?</w:t>
      </w:r>
    </w:p>
    <w:p w14:paraId="2003B5E5" w14:textId="77777777" w:rsidR="0027023C" w:rsidRDefault="0027023C" w:rsidP="0027023C">
      <w:pPr>
        <w:numPr>
          <w:ilvl w:val="0"/>
          <w:numId w:val="6"/>
        </w:numPr>
      </w:pPr>
      <w:r>
        <w:rPr>
          <w:b/>
        </w:rPr>
        <w:t>AI vereist veel invoer om accuraat te worden.</w:t>
      </w:r>
      <w:r>
        <w:t xml:space="preserve"> In het geval van het herkennen van een olifant zijn dat duizenden afbeeldingen van olifanten, en in het geval van het voorspellen </w:t>
      </w:r>
      <w:r>
        <w:lastRenderedPageBreak/>
        <w:t>van de beurs zijn dat jaren aan historische koersdata</w:t>
      </w:r>
      <w:r>
        <w:rPr>
          <w:i/>
          <w:vertAlign w:val="superscript"/>
        </w:rPr>
        <w:footnoteReference w:id="22"/>
      </w:r>
      <w:r>
        <w:t>. Die data is niet altijd goed beschikbaar, volledig of betrouwbaar. Bovendien kunnen we vraagtekens zetten bij de representativiteit van historische koersdata: als een bepaalde gebeurtenis in het verleden tot een bepaalde uitkomst heeft geleid, hebben we dan de garantie dat een vergelijkbare gebeurtenis in de toekomst dezelfde uitkomst oplevert?</w:t>
      </w:r>
    </w:p>
    <w:p w14:paraId="4965D8EC" w14:textId="77777777" w:rsidR="0027023C" w:rsidRDefault="0027023C" w:rsidP="0027023C"/>
    <w:p w14:paraId="633FC18E" w14:textId="77777777" w:rsidR="0027023C" w:rsidRDefault="0027023C" w:rsidP="0027023C">
      <w:r>
        <w:t xml:space="preserve">Ondanks dit alles is er hoop voor kunstmatige intelligentie op de beurs. Er zijn enkele interessante initiatieven die we graag in ons werkstuk willen bespreken. </w:t>
      </w:r>
    </w:p>
    <w:p w14:paraId="1FF14D0A" w14:textId="77777777" w:rsidR="0027023C" w:rsidRDefault="0027023C" w:rsidP="0027023C"/>
    <w:p w14:paraId="0725340E" w14:textId="28BCB78F" w:rsidR="0027023C" w:rsidRDefault="0027023C" w:rsidP="0027023C">
      <w:pPr>
        <w:numPr>
          <w:ilvl w:val="0"/>
          <w:numId w:val="7"/>
        </w:numPr>
      </w:pPr>
      <w:r>
        <w:rPr>
          <w:b/>
        </w:rPr>
        <w:t>AI-beleggingsfondsen</w:t>
      </w:r>
      <w:r w:rsidR="006E6534">
        <w:t>. In de inleiding</w:t>
      </w:r>
      <w:r>
        <w:t xml:space="preserve"> kwamen we ze al tegen: beleggingsfondsen die draaien op kunstmatige intelligentie. Er zijn niet veel van dit soort hedge funds, en de meeste vallen bovendien onder de categorie </w:t>
      </w:r>
      <w:r>
        <w:rPr>
          <w:i/>
        </w:rPr>
        <w:t>computer-assisted</w:t>
      </w:r>
      <w:sdt>
        <w:sdtPr>
          <w:rPr>
            <w:i/>
          </w:rPr>
          <w:id w:val="-1582829562"/>
          <w:citation/>
        </w:sdtPr>
        <w:sdtContent>
          <w:r w:rsidR="007F5B2A">
            <w:rPr>
              <w:i/>
            </w:rPr>
            <w:fldChar w:fldCharType="begin"/>
          </w:r>
          <w:r w:rsidR="007F5B2A">
            <w:rPr>
              <w:i/>
              <w:vertAlign w:val="superscript"/>
            </w:rPr>
            <w:instrText xml:space="preserve"> CITATION Out18 \l 1043 </w:instrText>
          </w:r>
          <w:r w:rsidR="007F5B2A">
            <w:rPr>
              <w:i/>
            </w:rPr>
            <w:fldChar w:fldCharType="separate"/>
          </w:r>
          <w:r w:rsidR="00DE70C7">
            <w:rPr>
              <w:i/>
              <w:noProof/>
              <w:vertAlign w:val="superscript"/>
            </w:rPr>
            <w:t xml:space="preserve"> </w:t>
          </w:r>
          <w:r w:rsidR="00DE70C7">
            <w:rPr>
              <w:noProof/>
            </w:rPr>
            <w:t>(Outside Insight, 2018)</w:t>
          </w:r>
          <w:r w:rsidR="007F5B2A">
            <w:rPr>
              <w:i/>
            </w:rPr>
            <w:fldChar w:fldCharType="end"/>
          </w:r>
        </w:sdtContent>
      </w:sdt>
      <w:r>
        <w:t>. Dat wil zeggen dat een AI weliswaar beslissingen maakt, maar ze niet volledig autonoom kan uitvoeren. IBM experimenteert met volledig autonome beleggingsfondsen en het AI-fonds NextAlpha claimt al een rendement van 40% per jaar</w:t>
      </w:r>
      <w:sdt>
        <w:sdtPr>
          <w:id w:val="947584225"/>
          <w:citation/>
        </w:sdtPr>
        <w:sdtContent>
          <w:r w:rsidR="007F5B2A">
            <w:fldChar w:fldCharType="begin"/>
          </w:r>
          <w:r w:rsidR="007F5B2A">
            <w:rPr>
              <w:vertAlign w:val="superscript"/>
            </w:rPr>
            <w:instrText xml:space="preserve"> CITATION Kah201 \l 1043 </w:instrText>
          </w:r>
          <w:r w:rsidR="007F5B2A">
            <w:fldChar w:fldCharType="separate"/>
          </w:r>
          <w:r w:rsidR="00DE70C7">
            <w:rPr>
              <w:noProof/>
              <w:vertAlign w:val="superscript"/>
            </w:rPr>
            <w:t xml:space="preserve"> </w:t>
          </w:r>
          <w:r w:rsidR="00DE70C7">
            <w:rPr>
              <w:noProof/>
            </w:rPr>
            <w:t>(Kahn J. , 2020)</w:t>
          </w:r>
          <w:r w:rsidR="007F5B2A">
            <w:fldChar w:fldCharType="end"/>
          </w:r>
        </w:sdtContent>
      </w:sdt>
      <w:r>
        <w:t xml:space="preserve">. </w:t>
      </w:r>
    </w:p>
    <w:p w14:paraId="394AB223" w14:textId="00B85BB9" w:rsidR="0027023C" w:rsidRDefault="0027023C" w:rsidP="0027023C">
      <w:pPr>
        <w:numPr>
          <w:ilvl w:val="0"/>
          <w:numId w:val="7"/>
        </w:numPr>
      </w:pPr>
      <w:r>
        <w:rPr>
          <w:b/>
        </w:rPr>
        <w:t>Tekstherkenning</w:t>
      </w:r>
      <w:r>
        <w:t xml:space="preserve">. Er wordt onderzoek gedaan naar de inzet van tekstherkennings-AI-robots voor het voorspellen van beurskoersen. Zo promoveerde Frederik Hogenboom in 2014 aan de Erasmus Universiteit met zijn proefschrift getiteld </w:t>
      </w:r>
      <w:r>
        <w:rPr>
          <w:i/>
        </w:rPr>
        <w:t>Automated Detection of Financial Events in News Text</w:t>
      </w:r>
      <w:r>
        <w:t xml:space="preserve">. Hij deed onderzoek naar een algoritme dat met behulp van AI financiële nieuwsberichten analyseerde en aan de hand van die nieuwsberichten een koersvoorspelling deed. Dit heeft natuurlijk vooral te maken met fundamentele analyse (lees ook </w:t>
      </w:r>
      <w:r w:rsidR="006E6534" w:rsidRPr="006E6534">
        <w:t>hoofdstuk 2.1</w:t>
      </w:r>
      <w:r w:rsidRPr="006E6534">
        <w:t>),</w:t>
      </w:r>
      <w:r>
        <w:t xml:space="preserve"> en wat minder met de technische analyse waar wij op focussen.</w:t>
      </w:r>
      <w:sdt>
        <w:sdtPr>
          <w:id w:val="2109304916"/>
          <w:citation/>
        </w:sdtPr>
        <w:sdtContent>
          <w:r w:rsidR="007F5B2A">
            <w:fldChar w:fldCharType="begin"/>
          </w:r>
          <w:r w:rsidR="007F5B2A">
            <w:rPr>
              <w:vertAlign w:val="superscript"/>
            </w:rPr>
            <w:instrText xml:space="preserve"> CITATION Bla15 \l 1043 </w:instrText>
          </w:r>
          <w:r w:rsidR="007F5B2A">
            <w:fldChar w:fldCharType="separate"/>
          </w:r>
          <w:r w:rsidR="00DE70C7">
            <w:rPr>
              <w:noProof/>
              <w:vertAlign w:val="superscript"/>
            </w:rPr>
            <w:t xml:space="preserve"> </w:t>
          </w:r>
          <w:r w:rsidR="00DE70C7">
            <w:rPr>
              <w:noProof/>
            </w:rPr>
            <w:t>(Blaauboer, 2015)</w:t>
          </w:r>
          <w:r w:rsidR="007F5B2A">
            <w:fldChar w:fldCharType="end"/>
          </w:r>
        </w:sdtContent>
      </w:sdt>
    </w:p>
    <w:p w14:paraId="01A0B346" w14:textId="77777777" w:rsidR="0027023C" w:rsidRDefault="0027023C" w:rsidP="0027023C"/>
    <w:p w14:paraId="0D0A2DA5" w14:textId="77777777" w:rsidR="0027023C" w:rsidRDefault="0027023C" w:rsidP="0027023C">
      <w:r>
        <w:t>Er zijn dus ontwikkelingen op het gebied van computersystemen in de aandelenhandel die ons ervan overtuigen dat het bouwen van een belegrobot mogelijk en rendabel is. Bovendien wordt AI ieder jaar sterker en volgen verschillende generaties computers elkaar in rap tempo op. Kortom: als een automatische belegger op basis van kunstmatige intelligentie met de technologie van vandaag nog niet mogelijk is, is het goed mogelijk dat dit met de techniek van morgen wel kan. Wij gaan in elk geval ons best doen.</w:t>
      </w:r>
    </w:p>
    <w:p w14:paraId="1AE1E6AF" w14:textId="77777777" w:rsidR="00FD7954" w:rsidRDefault="00FD7954" w:rsidP="0027023C"/>
    <w:p w14:paraId="2A063642" w14:textId="77777777" w:rsidR="00FD7954" w:rsidRDefault="00FD7954" w:rsidP="0027023C"/>
    <w:p w14:paraId="43AFF51C" w14:textId="03D5F613" w:rsidR="00F13608" w:rsidRDefault="00F13608">
      <w:pPr>
        <w:spacing w:after="160" w:line="259" w:lineRule="auto"/>
      </w:pPr>
      <w:r>
        <w:br w:type="page"/>
      </w:r>
    </w:p>
    <w:p w14:paraId="6F304EAA" w14:textId="435558F1" w:rsidR="00EE10B9" w:rsidRDefault="00944160" w:rsidP="00944160">
      <w:pPr>
        <w:pStyle w:val="Kop1"/>
      </w:pPr>
      <w:bookmarkStart w:id="76" w:name="_wslxqcm62o7q" w:colFirst="0" w:colLast="0"/>
      <w:bookmarkStart w:id="77" w:name="_Toc58857141"/>
      <w:bookmarkEnd w:id="76"/>
      <w:r>
        <w:lastRenderedPageBreak/>
        <w:t xml:space="preserve">4. </w:t>
      </w:r>
      <w:r w:rsidR="00EE10B9">
        <w:t>Hoe leert een neuraal netwerk?</w:t>
      </w:r>
      <w:bookmarkEnd w:id="77"/>
    </w:p>
    <w:p w14:paraId="2B46D296" w14:textId="76C55922" w:rsidR="00EE10B9" w:rsidRDefault="00EE10B9" w:rsidP="00EE10B9">
      <w:r>
        <w:t xml:space="preserve">Als we leren voor een toets wiskunde, Frans, of maatschappijleer zijn onze hersenen bezig met een fascinerend biologisch proces. Ons brein slaat informatie op doordat de hersencellen, </w:t>
      </w:r>
      <w:r>
        <w:rPr>
          <w:i/>
        </w:rPr>
        <w:t>neuronen</w:t>
      </w:r>
      <w:r>
        <w:t>, elektrische impulsen naar elkaar sturen. Na elk stroompje wordt de verbinding tussen de hersencellen sterker. Op een gegeven moment is de verbinding sterk genoeg. De leerstof is dan onderdeel geworden van het brein.</w:t>
      </w:r>
      <w:sdt>
        <w:sdtPr>
          <w:id w:val="417760670"/>
          <w:citation/>
        </w:sdtPr>
        <w:sdtContent>
          <w:r w:rsidR="008A736B">
            <w:fldChar w:fldCharType="begin"/>
          </w:r>
          <w:r w:rsidR="008A736B">
            <w:rPr>
              <w:vertAlign w:val="superscript"/>
            </w:rPr>
            <w:instrText xml:space="preserve"> CITATION Lau03 \l 1043 </w:instrText>
          </w:r>
          <w:r w:rsidR="008A736B">
            <w:fldChar w:fldCharType="separate"/>
          </w:r>
          <w:r w:rsidR="00DE70C7">
            <w:rPr>
              <w:noProof/>
              <w:vertAlign w:val="superscript"/>
            </w:rPr>
            <w:t xml:space="preserve"> </w:t>
          </w:r>
          <w:r w:rsidR="00DE70C7">
            <w:rPr>
              <w:noProof/>
            </w:rPr>
            <w:t>(Lauro &amp; Jesan, 2003)</w:t>
          </w:r>
          <w:r w:rsidR="008A736B">
            <w:fldChar w:fldCharType="end"/>
          </w:r>
        </w:sdtContent>
      </w:sdt>
    </w:p>
    <w:p w14:paraId="57097DA9" w14:textId="77777777" w:rsidR="00EE10B9" w:rsidRDefault="00EE10B9" w:rsidP="00EE10B9"/>
    <w:p w14:paraId="2226ACF0" w14:textId="77777777" w:rsidR="00EE10B9" w:rsidRDefault="00EE10B9" w:rsidP="00EE10B9">
      <w:r>
        <w:rPr>
          <w:noProof/>
        </w:rPr>
        <w:drawing>
          <wp:inline distT="114300" distB="114300" distL="114300" distR="114300" wp14:anchorId="1546A549" wp14:editId="523FA04F">
            <wp:extent cx="5731200" cy="4711700"/>
            <wp:effectExtent l="0" t="0" r="0" b="0"/>
            <wp:docPr id="205"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46"/>
                    <a:srcRect/>
                    <a:stretch>
                      <a:fillRect/>
                    </a:stretch>
                  </pic:blipFill>
                  <pic:spPr>
                    <a:xfrm>
                      <a:off x="0" y="0"/>
                      <a:ext cx="5731200" cy="4711700"/>
                    </a:xfrm>
                    <a:prstGeom prst="rect">
                      <a:avLst/>
                    </a:prstGeom>
                    <a:ln/>
                  </pic:spPr>
                </pic:pic>
              </a:graphicData>
            </a:graphic>
          </wp:inline>
        </w:drawing>
      </w:r>
    </w:p>
    <w:p w14:paraId="40C54649" w14:textId="2A2EE5E1" w:rsidR="00EE10B9" w:rsidRDefault="00EE10B9" w:rsidP="00EE10B9">
      <w:pPr>
        <w:pStyle w:val="Bijschrift1"/>
      </w:pPr>
      <w:r w:rsidRPr="006F4324">
        <w:t xml:space="preserve">Afbeelding </w:t>
      </w:r>
      <w:r w:rsidR="006F4324">
        <w:t>4.a</w:t>
      </w:r>
      <w:r w:rsidRPr="006F4324">
        <w:t>: microscopisch</w:t>
      </w:r>
      <w:r>
        <w:t xml:space="preserve"> beeld van enkele neuronen in ons brein. De groene bolletjes zijn hersencellen en de groene lijnen zijn de verbindingen tussen deze cellen. Afbeeldingsbron: </w:t>
      </w:r>
      <w:sdt>
        <w:sdtPr>
          <w:id w:val="341670397"/>
          <w:citation/>
        </w:sdtPr>
        <w:sdtContent>
          <w:r w:rsidR="008A736B">
            <w:fldChar w:fldCharType="begin"/>
          </w:r>
          <w:r w:rsidR="008A736B">
            <w:instrText xml:space="preserve"> CITATION wik \l 1043 </w:instrText>
          </w:r>
          <w:r w:rsidR="008A736B">
            <w:fldChar w:fldCharType="separate"/>
          </w:r>
          <w:r w:rsidR="00DE70C7">
            <w:rPr>
              <w:noProof/>
            </w:rPr>
            <w:t>(wikiwand.com)</w:t>
          </w:r>
          <w:r w:rsidR="008A736B">
            <w:fldChar w:fldCharType="end"/>
          </w:r>
        </w:sdtContent>
      </w:sdt>
      <w:r w:rsidR="008A736B">
        <w:t>.</w:t>
      </w:r>
    </w:p>
    <w:p w14:paraId="3113F836" w14:textId="6F1D3CB4" w:rsidR="00EE10B9" w:rsidRDefault="00944160" w:rsidP="00EE10B9">
      <w:pPr>
        <w:pStyle w:val="Kop2"/>
      </w:pPr>
      <w:bookmarkStart w:id="78" w:name="_jikgi9zcq7bo" w:colFirst="0" w:colLast="0"/>
      <w:bookmarkStart w:id="79" w:name="_cx4uzo9dd0fq" w:colFirst="0" w:colLast="0"/>
      <w:bookmarkStart w:id="80" w:name="_Toc58857142"/>
      <w:bookmarkEnd w:id="78"/>
      <w:bookmarkEnd w:id="79"/>
      <w:r>
        <w:t xml:space="preserve">4.1 </w:t>
      </w:r>
      <w:r w:rsidR="00EE10B9">
        <w:t>Trainen en trainingsdata</w:t>
      </w:r>
      <w:bookmarkEnd w:id="80"/>
    </w:p>
    <w:p w14:paraId="66260290" w14:textId="37B3BEB4" w:rsidR="00EE10B9" w:rsidRDefault="00EE10B9" w:rsidP="00EE10B9">
      <w:r>
        <w:t>De neuronen van een kind sturen al lang voor de geboorte elektrische impulsen naar elkaar. Hierdoor leert het kind bijvoorbeeld de stem van de moeder herkennen. Volautomatisch</w:t>
      </w:r>
      <w:sdt>
        <w:sdtPr>
          <w:id w:val="-761838489"/>
          <w:citation/>
        </w:sdtPr>
        <w:sdtContent>
          <w:r w:rsidR="008A736B">
            <w:fldChar w:fldCharType="begin"/>
          </w:r>
          <w:r w:rsidR="008A736B">
            <w:instrText xml:space="preserve">CITATION Whi13 \l 1043 </w:instrText>
          </w:r>
          <w:r w:rsidR="008A736B">
            <w:fldChar w:fldCharType="separate"/>
          </w:r>
          <w:r w:rsidR="00DE70C7">
            <w:rPr>
              <w:noProof/>
            </w:rPr>
            <w:t xml:space="preserve"> (McElroy, 2013)</w:t>
          </w:r>
          <w:r w:rsidR="008A736B">
            <w:fldChar w:fldCharType="end"/>
          </w:r>
        </w:sdtContent>
      </w:sdt>
      <w:r w:rsidR="008A736B">
        <w:t>.</w:t>
      </w:r>
      <w:r>
        <w:t xml:space="preserve"> Bij een computergestuurd neuraal netwerk is het helaas niet zo’n feest. Een neuraal netwerk is geboren als een onbeschreven blad, een </w:t>
      </w:r>
      <w:r>
        <w:rPr>
          <w:i/>
        </w:rPr>
        <w:t>tabula rasa</w:t>
      </w:r>
      <w:r>
        <w:t xml:space="preserve">, en moet door de programmeur </w:t>
      </w:r>
      <w:r>
        <w:rPr>
          <w:i/>
        </w:rPr>
        <w:t xml:space="preserve">getraind </w:t>
      </w:r>
      <w:r>
        <w:t>worden.</w:t>
      </w:r>
      <w:sdt>
        <w:sdtPr>
          <w:id w:val="2146076464"/>
          <w:citation/>
        </w:sdtPr>
        <w:sdtContent>
          <w:r w:rsidR="008A736B">
            <w:fldChar w:fldCharType="begin"/>
          </w:r>
          <w:r w:rsidR="008A736B">
            <w:rPr>
              <w:vertAlign w:val="superscript"/>
            </w:rPr>
            <w:instrText xml:space="preserve"> CITATION Jon19 \l 1043 </w:instrText>
          </w:r>
          <w:r w:rsidR="008A736B">
            <w:fldChar w:fldCharType="separate"/>
          </w:r>
          <w:r w:rsidR="00DE70C7">
            <w:rPr>
              <w:noProof/>
              <w:vertAlign w:val="superscript"/>
            </w:rPr>
            <w:t xml:space="preserve"> </w:t>
          </w:r>
          <w:r w:rsidR="00DE70C7">
            <w:rPr>
              <w:noProof/>
            </w:rPr>
            <w:t>(Jong, 2019)</w:t>
          </w:r>
          <w:r w:rsidR="008A736B">
            <w:fldChar w:fldCharType="end"/>
          </w:r>
        </w:sdtContent>
      </w:sdt>
    </w:p>
    <w:p w14:paraId="5B3D2B13" w14:textId="77777777" w:rsidR="00EE10B9" w:rsidRDefault="00EE10B9" w:rsidP="00EE10B9"/>
    <w:p w14:paraId="54AA4CCC" w14:textId="61E61BC0" w:rsidR="00EE10B9" w:rsidRDefault="00EE10B9" w:rsidP="00EE10B9">
      <w:r>
        <w:t xml:space="preserve">Laten we teruggaan naar de olifant </w:t>
      </w:r>
      <w:r w:rsidRPr="00E20186">
        <w:t xml:space="preserve">uit hoofdstuk </w:t>
      </w:r>
      <w:r w:rsidR="00E20186" w:rsidRPr="00E20186">
        <w:t>3</w:t>
      </w:r>
      <w:r w:rsidRPr="00E20186">
        <w:t>. Stel</w:t>
      </w:r>
      <w:r>
        <w:t xml:space="preserve"> dat we daadwerkelijk een programma willen schrijven dat met behulp van kunstmatige intelligentie een olifant kan herkennen. In dat geval hebben we veel olifantenfoto’s nodig. Die olifantenfoto’s kunnen we, één voor één, aan ons programma ‘voeren’. Dit ‘voeren’ wordt ook wel ‘trainen’ genoemd.</w:t>
      </w:r>
    </w:p>
    <w:p w14:paraId="2451003C" w14:textId="77777777" w:rsidR="00EE10B9" w:rsidRDefault="00EE10B9" w:rsidP="00EE10B9"/>
    <w:p w14:paraId="5282B445" w14:textId="11DCD883" w:rsidR="00EE10B9" w:rsidRDefault="00EE10B9" w:rsidP="00EE10B9">
      <w:r>
        <w:t xml:space="preserve">In de rest van dit hoofdstuk bespreken we de weg die één olifantenfoto aflegt. In werkelijkheid wordt het procedé dat in </w:t>
      </w:r>
      <w:r w:rsidR="006E6534" w:rsidRPr="006E6534">
        <w:t>paragraaf 4.2.1</w:t>
      </w:r>
      <w:r w:rsidRPr="006E6534">
        <w:t xml:space="preserve"> tot en met </w:t>
      </w:r>
      <w:r w:rsidR="006E6534" w:rsidRPr="006E6534">
        <w:t>paragraaf 4.2.8</w:t>
      </w:r>
      <w:r w:rsidRPr="006E6534">
        <w:t xml:space="preserve"> b</w:t>
      </w:r>
      <w:r>
        <w:t xml:space="preserve">eschreven staat, duizenden keren herhaald, omdat alle olifantenfoto’s individueel door het neurale netwerk worden geleid. Pas na duizenden foto’s is het neurale netwerk accuraat genoeg om een voorspelling te doen over of er op een foto een olifant staat afgebeeld. De duizenden olifantenfoto’s die we in het neurale netwerk stoppen voordat het een correcte voorspelling kan doen, worden </w:t>
      </w:r>
      <w:r>
        <w:rPr>
          <w:i/>
        </w:rPr>
        <w:t xml:space="preserve">trainingsdata </w:t>
      </w:r>
      <w:r>
        <w:t xml:space="preserve">genoemd. </w:t>
      </w:r>
    </w:p>
    <w:p w14:paraId="7B4A96ED" w14:textId="77777777" w:rsidR="00EE10B9" w:rsidRDefault="00EE10B9" w:rsidP="00EE10B9"/>
    <w:p w14:paraId="75D7EA26" w14:textId="3700140B" w:rsidR="00EE10B9" w:rsidRDefault="00EE10B9" w:rsidP="00EE10B9">
      <w:r>
        <w:t>Voor alle trainingsdata moet gelden:</w:t>
      </w:r>
    </w:p>
    <w:p w14:paraId="468FDA9C" w14:textId="77777777" w:rsidR="006E08C3" w:rsidRDefault="006E08C3" w:rsidP="006E08C3"/>
    <w:tbl>
      <w:tblPr>
        <w:tblStyle w:val="Rastertabel2"/>
        <w:tblW w:w="5000" w:type="pct"/>
        <w:jc w:val="center"/>
        <w:tblBorders>
          <w:top w:val="none" w:sz="0" w:space="0" w:color="auto"/>
          <w:bottom w:val="none" w:sz="0" w:space="0" w:color="auto"/>
          <w:insideH w:val="none" w:sz="0" w:space="0" w:color="auto"/>
          <w:insideV w:val="none" w:sz="0" w:space="0" w:color="auto"/>
        </w:tblBorders>
        <w:tblLook w:val="0600" w:firstRow="0" w:lastRow="0" w:firstColumn="0" w:lastColumn="0" w:noHBand="1" w:noVBand="1"/>
      </w:tblPr>
      <w:tblGrid>
        <w:gridCol w:w="936"/>
        <w:gridCol w:w="7488"/>
        <w:gridCol w:w="936"/>
      </w:tblGrid>
      <w:tr w:rsidR="006E08C3" w14:paraId="7C8995C9" w14:textId="77777777" w:rsidTr="007D081F">
        <w:trPr>
          <w:jc w:val="center"/>
        </w:trPr>
        <w:tc>
          <w:tcPr>
            <w:tcW w:w="500" w:type="pct"/>
            <w:vAlign w:val="center"/>
          </w:tcPr>
          <w:p w14:paraId="17C267F1" w14:textId="77777777" w:rsidR="006E08C3" w:rsidRDefault="006E08C3" w:rsidP="007D081F"/>
        </w:tc>
        <w:tc>
          <w:tcPr>
            <w:tcW w:w="4000" w:type="pct"/>
            <w:vAlign w:val="center"/>
          </w:tcPr>
          <w:p w14:paraId="181A5727" w14:textId="67A2E31B" w:rsidR="006E08C3" w:rsidRPr="006E08C3" w:rsidRDefault="006E08C3" w:rsidP="007D081F">
            <w:pPr>
              <w:rPr>
                <w:sz w:val="28"/>
                <w:szCs w:val="28"/>
              </w:rPr>
            </w:pPr>
            <m:oMathPara>
              <m:oMath>
                <m:r>
                  <w:rPr>
                    <w:rFonts w:ascii="Cambria Math" w:hAnsi="Cambria Math"/>
                    <w:sz w:val="28"/>
                    <w:szCs w:val="28"/>
                  </w:rPr>
                  <m:t>P(afgebeeld object=olifant)=100%</m:t>
                </m:r>
              </m:oMath>
            </m:oMathPara>
          </w:p>
        </w:tc>
        <w:tc>
          <w:tcPr>
            <w:tcW w:w="500" w:type="pct"/>
            <w:vAlign w:val="center"/>
          </w:tcPr>
          <w:p w14:paraId="458E3B66" w14:textId="3E3C035C" w:rsidR="006E08C3" w:rsidRPr="004475B5" w:rsidRDefault="006E08C3" w:rsidP="007D081F">
            <w:pPr>
              <w:jc w:val="right"/>
              <w:rPr>
                <w:rFonts w:cstheme="minorHAnsi"/>
                <w:sz w:val="24"/>
                <w:szCs w:val="24"/>
              </w:rPr>
            </w:pPr>
            <w:r w:rsidRPr="00600C9E">
              <w:rPr>
                <w:rFonts w:cstheme="minorHAnsi"/>
                <w:sz w:val="24"/>
                <w:szCs w:val="24"/>
              </w:rPr>
              <w:t>(</w:t>
            </w:r>
            <w:r>
              <w:rPr>
                <w:rFonts w:cstheme="minorHAnsi"/>
                <w:sz w:val="24"/>
                <w:szCs w:val="24"/>
              </w:rPr>
              <w:t>4.1</w:t>
            </w:r>
            <w:r w:rsidRPr="00600C9E">
              <w:rPr>
                <w:rFonts w:cstheme="minorHAnsi"/>
                <w:sz w:val="24"/>
                <w:szCs w:val="24"/>
              </w:rPr>
              <w:t>)</w:t>
            </w:r>
          </w:p>
        </w:tc>
      </w:tr>
    </w:tbl>
    <w:p w14:paraId="3C6138E7" w14:textId="77777777" w:rsidR="00EE10B9" w:rsidRDefault="00EE10B9" w:rsidP="00EE10B9"/>
    <w:p w14:paraId="78D0D84C" w14:textId="77777777" w:rsidR="00EE10B9" w:rsidRDefault="00EE10B9" w:rsidP="00EE10B9">
      <w:r>
        <w:t xml:space="preserve">Dit wil zeggen dat op alle trainingsfoto's een olifant moet staan. Anders kan het neurale netwerk nooit leren wat wel en geen olifant is. </w:t>
      </w:r>
    </w:p>
    <w:p w14:paraId="7F06C867" w14:textId="77777777" w:rsidR="00EE10B9" w:rsidRDefault="00EE10B9" w:rsidP="00EE10B9"/>
    <w:p w14:paraId="21729195" w14:textId="58261819" w:rsidR="00EE10B9" w:rsidRDefault="00EE10B9" w:rsidP="00EE10B9">
      <w:r>
        <w:t xml:space="preserve">Na het invoeren van de trainingsdata kan het neurale netwerk, als het goed is, een olifant herkennen. We kunnen dit controleren door </w:t>
      </w:r>
      <w:r>
        <w:rPr>
          <w:i/>
        </w:rPr>
        <w:t xml:space="preserve">testdata </w:t>
      </w:r>
      <w:r>
        <w:t xml:space="preserve">in te voeren. De </w:t>
      </w:r>
      <w:r>
        <w:rPr>
          <w:i/>
        </w:rPr>
        <w:t xml:space="preserve">testdataset </w:t>
      </w:r>
      <w:r>
        <w:t xml:space="preserve">bestaat uit foto’s van zowel olifanten als andere objecten. Het percentage correct voorspelde foto’s vertelt ons iets over de accuraatheid </w:t>
      </w:r>
      <m:oMath>
        <m:r>
          <w:rPr>
            <w:rFonts w:ascii="Cambria Math" w:hAnsi="Cambria Math"/>
          </w:rPr>
          <m:t>AP</m:t>
        </m:r>
      </m:oMath>
      <w:r>
        <w:t xml:space="preserve"> van het netwerk.</w:t>
      </w:r>
      <w:sdt>
        <w:sdtPr>
          <w:id w:val="-1840372634"/>
          <w:citation/>
        </w:sdtPr>
        <w:sdtContent>
          <w:r w:rsidR="008A736B">
            <w:fldChar w:fldCharType="begin"/>
          </w:r>
          <w:r w:rsidR="008A736B">
            <w:rPr>
              <w:vertAlign w:val="superscript"/>
            </w:rPr>
            <w:instrText xml:space="preserve"> CITATION Hui20 \l 1043 </w:instrText>
          </w:r>
          <w:r w:rsidR="008A736B">
            <w:fldChar w:fldCharType="separate"/>
          </w:r>
          <w:r w:rsidR="00DE70C7">
            <w:rPr>
              <w:noProof/>
              <w:vertAlign w:val="superscript"/>
            </w:rPr>
            <w:t xml:space="preserve"> </w:t>
          </w:r>
          <w:r w:rsidR="00DE70C7">
            <w:rPr>
              <w:noProof/>
            </w:rPr>
            <w:t>(Hui, 2020)</w:t>
          </w:r>
          <w:r w:rsidR="008A736B">
            <w:fldChar w:fldCharType="end"/>
          </w:r>
        </w:sdtContent>
      </w:sdt>
    </w:p>
    <w:p w14:paraId="61DA529E" w14:textId="77777777" w:rsidR="006E08C3" w:rsidRDefault="006E08C3" w:rsidP="006E08C3"/>
    <w:tbl>
      <w:tblPr>
        <w:tblStyle w:val="Rastertabel2"/>
        <w:tblW w:w="5000" w:type="pct"/>
        <w:jc w:val="center"/>
        <w:tblBorders>
          <w:top w:val="none" w:sz="0" w:space="0" w:color="auto"/>
          <w:bottom w:val="none" w:sz="0" w:space="0" w:color="auto"/>
          <w:insideH w:val="none" w:sz="0" w:space="0" w:color="auto"/>
          <w:insideV w:val="none" w:sz="0" w:space="0" w:color="auto"/>
        </w:tblBorders>
        <w:tblLook w:val="0600" w:firstRow="0" w:lastRow="0" w:firstColumn="0" w:lastColumn="0" w:noHBand="1" w:noVBand="1"/>
      </w:tblPr>
      <w:tblGrid>
        <w:gridCol w:w="936"/>
        <w:gridCol w:w="7488"/>
        <w:gridCol w:w="936"/>
      </w:tblGrid>
      <w:tr w:rsidR="006E08C3" w14:paraId="78442DA9" w14:textId="77777777" w:rsidTr="007D081F">
        <w:trPr>
          <w:jc w:val="center"/>
        </w:trPr>
        <w:tc>
          <w:tcPr>
            <w:tcW w:w="500" w:type="pct"/>
            <w:vAlign w:val="center"/>
          </w:tcPr>
          <w:p w14:paraId="0FA05895" w14:textId="77777777" w:rsidR="006E08C3" w:rsidRDefault="006E08C3" w:rsidP="007D081F"/>
        </w:tc>
        <w:tc>
          <w:tcPr>
            <w:tcW w:w="4000" w:type="pct"/>
            <w:vAlign w:val="center"/>
          </w:tcPr>
          <w:p w14:paraId="15731629" w14:textId="129163BC" w:rsidR="006E08C3" w:rsidRPr="006E08C3" w:rsidRDefault="006E08C3" w:rsidP="007D081F">
            <w:pPr>
              <w:rPr>
                <w:sz w:val="28"/>
                <w:szCs w:val="28"/>
              </w:rPr>
            </w:pPr>
            <m:oMathPara>
              <m:oMath>
                <m:r>
                  <w:rPr>
                    <w:rFonts w:ascii="Cambria Math" w:hAnsi="Cambria Math"/>
                    <w:sz w:val="28"/>
                    <w:szCs w:val="28"/>
                  </w:rPr>
                  <m:t xml:space="preserve">AP= </m:t>
                </m:r>
                <m:f>
                  <m:fPr>
                    <m:ctrlPr>
                      <w:rPr>
                        <w:rFonts w:ascii="Cambria Math" w:hAnsi="Cambria Math"/>
                        <w:sz w:val="28"/>
                        <w:szCs w:val="28"/>
                      </w:rPr>
                    </m:ctrlPr>
                  </m:fPr>
                  <m:num>
                    <m:r>
                      <w:rPr>
                        <w:rFonts w:ascii="Cambria Math" w:hAnsi="Cambria Math"/>
                        <w:sz w:val="28"/>
                        <w:szCs w:val="28"/>
                      </w:rPr>
                      <m:t>aantal correct voorspelde foto's</m:t>
                    </m:r>
                  </m:num>
                  <m:den>
                    <m:r>
                      <w:rPr>
                        <w:rFonts w:ascii="Cambria Math" w:hAnsi="Cambria Math"/>
                        <w:sz w:val="28"/>
                        <w:szCs w:val="28"/>
                      </w:rPr>
                      <m:t>totale grootte testdataset</m:t>
                    </m:r>
                  </m:den>
                </m:f>
                <m:r>
                  <w:rPr>
                    <w:rFonts w:ascii="Cambria Math" w:hAnsi="Cambria Math"/>
                    <w:sz w:val="28"/>
                    <w:szCs w:val="28"/>
                  </w:rPr>
                  <m:t xml:space="preserve"> * 100%</m:t>
                </m:r>
              </m:oMath>
            </m:oMathPara>
          </w:p>
        </w:tc>
        <w:tc>
          <w:tcPr>
            <w:tcW w:w="500" w:type="pct"/>
            <w:vAlign w:val="center"/>
          </w:tcPr>
          <w:p w14:paraId="7B25E80D" w14:textId="39D6250E" w:rsidR="006E08C3" w:rsidRPr="004475B5" w:rsidRDefault="006E08C3" w:rsidP="007D081F">
            <w:pPr>
              <w:jc w:val="right"/>
              <w:rPr>
                <w:rFonts w:cstheme="minorHAnsi"/>
                <w:sz w:val="24"/>
                <w:szCs w:val="24"/>
              </w:rPr>
            </w:pPr>
            <w:r w:rsidRPr="00600C9E">
              <w:rPr>
                <w:rFonts w:cstheme="minorHAnsi"/>
                <w:sz w:val="24"/>
                <w:szCs w:val="24"/>
              </w:rPr>
              <w:t>(</w:t>
            </w:r>
            <w:r>
              <w:rPr>
                <w:rFonts w:cstheme="minorHAnsi"/>
                <w:sz w:val="24"/>
                <w:szCs w:val="24"/>
              </w:rPr>
              <w:t>4.2</w:t>
            </w:r>
            <w:r w:rsidRPr="00600C9E">
              <w:rPr>
                <w:rFonts w:cstheme="minorHAnsi"/>
                <w:sz w:val="24"/>
                <w:szCs w:val="24"/>
              </w:rPr>
              <w:t>)</w:t>
            </w:r>
          </w:p>
        </w:tc>
      </w:tr>
    </w:tbl>
    <w:p w14:paraId="22CA2145" w14:textId="77777777" w:rsidR="008A736B" w:rsidRDefault="008A736B" w:rsidP="00EE10B9"/>
    <w:p w14:paraId="7B58D400" w14:textId="77777777" w:rsidR="00EE10B9" w:rsidRDefault="00EE10B9" w:rsidP="00EE10B9">
      <w:r>
        <w:t xml:space="preserve">Hoe groter de waarde van </w:t>
      </w:r>
      <m:oMath>
        <m:r>
          <w:rPr>
            <w:rFonts w:ascii="Cambria Math" w:hAnsi="Cambria Math"/>
          </w:rPr>
          <m:t>AP</m:t>
        </m:r>
      </m:oMath>
      <w:r>
        <w:t>, hoe beter het neurale netwerk een olifant van een niet-olifant kan onderscheiden.</w:t>
      </w:r>
    </w:p>
    <w:p w14:paraId="19C9EEED" w14:textId="77777777" w:rsidR="00EE10B9" w:rsidRDefault="00EE10B9" w:rsidP="00EE10B9"/>
    <w:p w14:paraId="72DFB55D" w14:textId="324FD3AB" w:rsidR="00EE10B9" w:rsidRPr="00944160" w:rsidRDefault="00944160" w:rsidP="00944160">
      <w:pPr>
        <w:pStyle w:val="Kop2"/>
        <w:rPr>
          <w:sz w:val="36"/>
        </w:rPr>
      </w:pPr>
      <w:bookmarkStart w:id="81" w:name="_yqf8r5so9y7u" w:colFirst="0" w:colLast="0"/>
      <w:bookmarkStart w:id="82" w:name="_Toc58857143"/>
      <w:bookmarkEnd w:id="81"/>
      <w:r>
        <w:rPr>
          <w:sz w:val="36"/>
        </w:rPr>
        <w:t xml:space="preserve">4.2 </w:t>
      </w:r>
      <w:r w:rsidR="00EE10B9" w:rsidRPr="00944160">
        <w:rPr>
          <w:sz w:val="36"/>
        </w:rPr>
        <w:t>Opbouw van een computergestuurd neuraal netwerk</w:t>
      </w:r>
      <w:bookmarkEnd w:id="82"/>
    </w:p>
    <w:p w14:paraId="0B3DA4A1" w14:textId="77777777" w:rsidR="00EE10B9" w:rsidRDefault="00EE10B9" w:rsidP="00EE10B9">
      <w:r>
        <w:t xml:space="preserve">Hoe ziet zo’n neuraal netwerk er dan precies uit? Nou, een </w:t>
      </w:r>
      <w:r>
        <w:rPr>
          <w:i/>
        </w:rPr>
        <w:t>computergestuurd neuraal netwerk</w:t>
      </w:r>
      <w:r>
        <w:t xml:space="preserve"> functioneert eigenlijk precies hetzelfde als menselijke hersenen.</w:t>
      </w:r>
    </w:p>
    <w:p w14:paraId="56E16112" w14:textId="77777777" w:rsidR="00EE10B9" w:rsidRDefault="00EE10B9" w:rsidP="00EE10B9">
      <w:r>
        <w:rPr>
          <w:noProof/>
        </w:rPr>
        <w:lastRenderedPageBreak/>
        <w:drawing>
          <wp:anchor distT="114300" distB="114300" distL="114300" distR="114300" simplePos="0" relativeHeight="251717632" behindDoc="0" locked="0" layoutInCell="1" hidden="0" allowOverlap="1" wp14:anchorId="6DF5D8C7" wp14:editId="287C10FC">
            <wp:simplePos x="0" y="0"/>
            <wp:positionH relativeFrom="column">
              <wp:posOffset>19051</wp:posOffset>
            </wp:positionH>
            <wp:positionV relativeFrom="paragraph">
              <wp:posOffset>202342</wp:posOffset>
            </wp:positionV>
            <wp:extent cx="2259140" cy="3388710"/>
            <wp:effectExtent l="0" t="0" r="0" b="0"/>
            <wp:wrapSquare wrapText="bothSides" distT="114300" distB="114300" distL="114300" distR="114300"/>
            <wp:docPr id="20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7"/>
                    <a:srcRect/>
                    <a:stretch>
                      <a:fillRect/>
                    </a:stretch>
                  </pic:blipFill>
                  <pic:spPr>
                    <a:xfrm>
                      <a:off x="0" y="0"/>
                      <a:ext cx="2259140" cy="3388710"/>
                    </a:xfrm>
                    <a:prstGeom prst="rect">
                      <a:avLst/>
                    </a:prstGeom>
                    <a:ln/>
                  </pic:spPr>
                </pic:pic>
              </a:graphicData>
            </a:graphic>
          </wp:anchor>
        </w:drawing>
      </w:r>
    </w:p>
    <w:p w14:paraId="1F55CC4D" w14:textId="7DB9B97C" w:rsidR="00EE10B9" w:rsidRDefault="00EE10B9" w:rsidP="00EE10B9">
      <w:pPr>
        <w:rPr>
          <w:highlight w:val="yellow"/>
        </w:rPr>
      </w:pPr>
      <w:r>
        <w:t xml:space="preserve">In de figuur hiernaast staan 27 neurale netwerken afgebeeld. Dit is geen complete lijst, maar wel een mooie verzameling van netwerkstructuren die regelmatig worden gebruikt. </w:t>
      </w:r>
      <w:r w:rsidRPr="00EA53C0">
        <w:t xml:space="preserve">De figuur staat vergroot afgebeeld in </w:t>
      </w:r>
      <w:r w:rsidR="00A0457D" w:rsidRPr="00EA53C0">
        <w:t xml:space="preserve">appendix </w:t>
      </w:r>
      <w:r w:rsidR="00EA53C0" w:rsidRPr="00EA53C0">
        <w:t>VII</w:t>
      </w:r>
      <w:r w:rsidRPr="00EA53C0">
        <w:t>.</w:t>
      </w:r>
    </w:p>
    <w:p w14:paraId="398B7ADE" w14:textId="77777777" w:rsidR="00EE10B9" w:rsidRDefault="00EE10B9" w:rsidP="00EE10B9"/>
    <w:p w14:paraId="36F568C5" w14:textId="77777777" w:rsidR="00EE10B9" w:rsidRDefault="00EE10B9" w:rsidP="00EE10B9">
      <w:r>
        <w:t>We snappen heel goed dat dit er overweldigend uitziet. En om eerlijk te zijn: wij begrijpen ook echt niet alles wat op deze afbeelding staat. Voor nu is het belangrijk dat je inziet dat een computergestuurd neuraal netwerk overeenkomsten vertoond met de neuronen in onze hersenen. Zowel het computernetwerk als de menselijke variant bestaan uit ‘bolletjes’ en ‘bruggetjes’ tussen de bolletjes.</w:t>
      </w:r>
    </w:p>
    <w:p w14:paraId="7FC12A66" w14:textId="77777777" w:rsidR="00EE10B9" w:rsidRDefault="00EE10B9" w:rsidP="00EE10B9"/>
    <w:p w14:paraId="30848D48" w14:textId="77777777" w:rsidR="00EE10B9" w:rsidRDefault="00EE10B9" w:rsidP="00EE10B9">
      <w:r>
        <w:t>Dan is het nu tijd om een neuraal netwerk stap voor stap te ontleden.</w:t>
      </w:r>
    </w:p>
    <w:p w14:paraId="682CD14E" w14:textId="77777777" w:rsidR="00EE10B9" w:rsidRDefault="00EE10B9" w:rsidP="00EE10B9"/>
    <w:p w14:paraId="79D4B4FC" w14:textId="77777777" w:rsidR="006F4324" w:rsidRDefault="006F4324" w:rsidP="00EE10B9">
      <w:pPr>
        <w:pStyle w:val="Bijschrift1"/>
      </w:pPr>
    </w:p>
    <w:p w14:paraId="6A8ECD25" w14:textId="57F62ACD" w:rsidR="00EE10B9" w:rsidRDefault="00EE10B9" w:rsidP="00EE10B9">
      <w:pPr>
        <w:pStyle w:val="Bijschrift1"/>
      </w:pPr>
      <w:r w:rsidRPr="006F4324">
        <w:t xml:space="preserve">Figuur </w:t>
      </w:r>
      <w:r w:rsidR="006F4324">
        <w:t>4.b</w:t>
      </w:r>
      <w:r w:rsidRPr="006F4324">
        <w:t>: een overzicht</w:t>
      </w:r>
      <w:r>
        <w:t xml:space="preserve"> van 27 neurale netwerken. Een vergrote versie is te vinde</w:t>
      </w:r>
      <w:r w:rsidRPr="00EA53C0">
        <w:t xml:space="preserve">n in </w:t>
      </w:r>
      <w:r w:rsidR="00A0457D" w:rsidRPr="00EA53C0">
        <w:t>appendix</w:t>
      </w:r>
      <w:r w:rsidRPr="00EA53C0">
        <w:t xml:space="preserve"> V</w:t>
      </w:r>
      <w:r w:rsidR="00EA53C0" w:rsidRPr="00EA53C0">
        <w:t>II</w:t>
      </w:r>
      <w:r w:rsidRPr="00EA53C0">
        <w:t>.</w:t>
      </w:r>
      <w:r>
        <w:t xml:space="preserve"> Afbeeldingsbron: </w:t>
      </w:r>
      <w:sdt>
        <w:sdtPr>
          <w:id w:val="-1238782974"/>
          <w:citation/>
        </w:sdtPr>
        <w:sdtContent>
          <w:r w:rsidR="00144371">
            <w:fldChar w:fldCharType="begin"/>
          </w:r>
          <w:r w:rsidR="00144371">
            <w:instrText xml:space="preserve"> CITATION tow \l 1043 </w:instrText>
          </w:r>
          <w:r w:rsidR="00144371">
            <w:fldChar w:fldCharType="separate"/>
          </w:r>
          <w:r w:rsidR="00DE70C7">
            <w:rPr>
              <w:noProof/>
            </w:rPr>
            <w:t>(towardsdatascience.com)</w:t>
          </w:r>
          <w:r w:rsidR="00144371">
            <w:fldChar w:fldCharType="end"/>
          </w:r>
        </w:sdtContent>
      </w:sdt>
      <w:r w:rsidR="00144371">
        <w:t>.</w:t>
      </w:r>
    </w:p>
    <w:p w14:paraId="0360E4F4" w14:textId="77777777" w:rsidR="00EE10B9" w:rsidRDefault="00EE10B9" w:rsidP="00EE10B9"/>
    <w:p w14:paraId="373C1652" w14:textId="3B780F6D" w:rsidR="00EE10B9" w:rsidRDefault="00944160" w:rsidP="00EE10B9">
      <w:pPr>
        <w:pStyle w:val="Kop3"/>
      </w:pPr>
      <w:bookmarkStart w:id="83" w:name="_tqjbjsb58021" w:colFirst="0" w:colLast="0"/>
      <w:bookmarkStart w:id="84" w:name="_Toc58857144"/>
      <w:bookmarkEnd w:id="83"/>
      <w:r>
        <w:t xml:space="preserve">4.2.1 </w:t>
      </w:r>
      <w:r w:rsidR="00EE10B9">
        <w:t>Input: dit gooien we erin</w:t>
      </w:r>
      <w:bookmarkEnd w:id="84"/>
    </w:p>
    <w:p w14:paraId="17310BAD" w14:textId="383C32A6" w:rsidR="00EE10B9" w:rsidRDefault="00EE10B9" w:rsidP="00EE10B9">
      <w:r>
        <w:t xml:space="preserve">Ieder trainingsproces begin bij de </w:t>
      </w:r>
      <w:r>
        <w:rPr>
          <w:i/>
        </w:rPr>
        <w:t>input</w:t>
      </w:r>
      <w:r>
        <w:t xml:space="preserve">. In de trainingsfase is dat bij ons een plaatje van een olifant. Laten we de foto eerst versimpelen, zodat de computer minder data te verwerken heeft. We verwijderen alle </w:t>
      </w:r>
      <w:r>
        <w:rPr>
          <w:i/>
        </w:rPr>
        <w:t>metadata</w:t>
      </w:r>
      <w:r>
        <w:rPr>
          <w:vertAlign w:val="superscript"/>
        </w:rPr>
        <w:footnoteReference w:id="23"/>
      </w:r>
      <w:r>
        <w:t xml:space="preserve"> en zetten de foto om naar zwart-wit</w:t>
      </w:r>
      <w:r>
        <w:rPr>
          <w:vertAlign w:val="superscript"/>
        </w:rPr>
        <w:footnoteReference w:id="24"/>
      </w:r>
      <w:r>
        <w:t xml:space="preserve">. Het resultaat hiervan is zichtbaar </w:t>
      </w:r>
      <w:r w:rsidRPr="00EA53C0">
        <w:t xml:space="preserve">In figuur </w:t>
      </w:r>
      <w:r w:rsidR="00EA53C0" w:rsidRPr="00EA53C0">
        <w:t>4.c.1</w:t>
      </w:r>
      <w:r w:rsidRPr="00EA53C0">
        <w:t>.</w:t>
      </w:r>
    </w:p>
    <w:p w14:paraId="4F99B50D" w14:textId="51D7F1AC" w:rsidR="00EE10B9" w:rsidRPr="006F4324" w:rsidRDefault="00EE10B9" w:rsidP="00EE10B9">
      <w:pPr>
        <w:pStyle w:val="Bijschrift1"/>
      </w:pPr>
      <w:r w:rsidRPr="006F4324">
        <w:lastRenderedPageBreak/>
        <w:t xml:space="preserve">Figuur </w:t>
      </w:r>
      <w:r w:rsidR="006F4324">
        <w:t>4.c.1</w:t>
      </w:r>
      <w:r w:rsidRPr="006F4324">
        <w:t xml:space="preserve"> (links): de olifant van in zwart-wit.</w:t>
      </w:r>
      <w:r w:rsidRPr="006F4324">
        <w:rPr>
          <w:noProof/>
        </w:rPr>
        <w:drawing>
          <wp:anchor distT="57150" distB="57150" distL="57150" distR="57150" simplePos="0" relativeHeight="251718656" behindDoc="0" locked="0" layoutInCell="1" hidden="0" allowOverlap="1" wp14:anchorId="5202AB33" wp14:editId="4B6E9499">
            <wp:simplePos x="0" y="0"/>
            <wp:positionH relativeFrom="column">
              <wp:posOffset>3302325</wp:posOffset>
            </wp:positionH>
            <wp:positionV relativeFrom="paragraph">
              <wp:posOffset>66675</wp:posOffset>
            </wp:positionV>
            <wp:extent cx="2428875" cy="2428875"/>
            <wp:effectExtent l="0" t="0" r="0" b="0"/>
            <wp:wrapSquare wrapText="bothSides" distT="57150" distB="57150" distL="57150" distR="57150"/>
            <wp:docPr id="20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8"/>
                    <a:srcRect/>
                    <a:stretch>
                      <a:fillRect/>
                    </a:stretch>
                  </pic:blipFill>
                  <pic:spPr>
                    <a:xfrm>
                      <a:off x="0" y="0"/>
                      <a:ext cx="2428875" cy="2428875"/>
                    </a:xfrm>
                    <a:prstGeom prst="rect">
                      <a:avLst/>
                    </a:prstGeom>
                    <a:ln/>
                  </pic:spPr>
                </pic:pic>
              </a:graphicData>
            </a:graphic>
          </wp:anchor>
        </w:drawing>
      </w:r>
      <w:r w:rsidRPr="006F4324">
        <w:rPr>
          <w:noProof/>
        </w:rPr>
        <w:drawing>
          <wp:anchor distT="57150" distB="57150" distL="57150" distR="57150" simplePos="0" relativeHeight="251719680" behindDoc="0" locked="0" layoutInCell="1" hidden="0" allowOverlap="1" wp14:anchorId="6C479FF3" wp14:editId="12D01C79">
            <wp:simplePos x="0" y="0"/>
            <wp:positionH relativeFrom="column">
              <wp:posOffset>1</wp:posOffset>
            </wp:positionH>
            <wp:positionV relativeFrom="paragraph">
              <wp:posOffset>66675</wp:posOffset>
            </wp:positionV>
            <wp:extent cx="2559352" cy="2428875"/>
            <wp:effectExtent l="0" t="0" r="0" b="0"/>
            <wp:wrapTopAndBottom distT="57150" distB="57150"/>
            <wp:docPr id="208"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9"/>
                    <a:srcRect/>
                    <a:stretch>
                      <a:fillRect/>
                    </a:stretch>
                  </pic:blipFill>
                  <pic:spPr>
                    <a:xfrm>
                      <a:off x="0" y="0"/>
                      <a:ext cx="2559352" cy="2428875"/>
                    </a:xfrm>
                    <a:prstGeom prst="rect">
                      <a:avLst/>
                    </a:prstGeom>
                    <a:ln/>
                  </pic:spPr>
                </pic:pic>
              </a:graphicData>
            </a:graphic>
          </wp:anchor>
        </w:drawing>
      </w:r>
    </w:p>
    <w:p w14:paraId="56C39F52" w14:textId="28560FC3" w:rsidR="00EE10B9" w:rsidRDefault="00EE10B9" w:rsidP="00EE10B9">
      <w:pPr>
        <w:pStyle w:val="Bijschrift1"/>
        <w:rPr>
          <w:highlight w:val="yellow"/>
        </w:rPr>
      </w:pPr>
      <w:r w:rsidRPr="006F4324">
        <w:t xml:space="preserve">Figuur </w:t>
      </w:r>
      <w:r w:rsidR="006F4324">
        <w:t>4.c.2</w:t>
      </w:r>
      <w:r w:rsidRPr="006F4324">
        <w:t xml:space="preserve"> (rechts</w:t>
      </w:r>
      <w:r>
        <w:t>): een ingezoomd gedeelte van de zwart-witte olifant in het linker figuur.</w:t>
      </w:r>
    </w:p>
    <w:p w14:paraId="29C3E056" w14:textId="77777777" w:rsidR="00EE10B9" w:rsidRDefault="00EE10B9" w:rsidP="00EE10B9"/>
    <w:p w14:paraId="5A820B06" w14:textId="5B146C9E" w:rsidR="00EE10B9" w:rsidRDefault="00EE10B9" w:rsidP="00EE10B9">
      <w:r w:rsidRPr="00EA53C0">
        <w:t xml:space="preserve">Figuur </w:t>
      </w:r>
      <w:r w:rsidR="00EA53C0" w:rsidRPr="00EA53C0">
        <w:t>4.c.2</w:t>
      </w:r>
      <w:r w:rsidRPr="00EA53C0">
        <w:t xml:space="preserve"> is</w:t>
      </w:r>
      <w:r>
        <w:t xml:space="preserve"> een klein deel van de olifantenfoto. Merk op dat iedere pixel een bepaalde waarde tussen 0,00 en 1,00 heeft. Deze waarde is afhankelijk van hoe donker een bepaalde pixel is. </w:t>
      </w:r>
    </w:p>
    <w:p w14:paraId="49EDBF78" w14:textId="77777777" w:rsidR="00EE10B9" w:rsidRDefault="00EE10B9" w:rsidP="00EE10B9"/>
    <w:p w14:paraId="40D733B6" w14:textId="77777777" w:rsidR="00EE10B9" w:rsidRDefault="00EE10B9" w:rsidP="00EE10B9">
      <w:r>
        <w:t>In ons geval geldt:</w:t>
      </w:r>
    </w:p>
    <w:p w14:paraId="132BFACC" w14:textId="77777777" w:rsidR="006E08C3" w:rsidRDefault="006E08C3" w:rsidP="006E08C3"/>
    <w:tbl>
      <w:tblPr>
        <w:tblStyle w:val="Rastertabel2"/>
        <w:tblW w:w="5000" w:type="pct"/>
        <w:jc w:val="center"/>
        <w:tblBorders>
          <w:top w:val="none" w:sz="0" w:space="0" w:color="auto"/>
          <w:bottom w:val="none" w:sz="0" w:space="0" w:color="auto"/>
          <w:insideH w:val="none" w:sz="0" w:space="0" w:color="auto"/>
          <w:insideV w:val="none" w:sz="0" w:space="0" w:color="auto"/>
        </w:tblBorders>
        <w:tblLook w:val="0600" w:firstRow="0" w:lastRow="0" w:firstColumn="0" w:lastColumn="0" w:noHBand="1" w:noVBand="1"/>
      </w:tblPr>
      <w:tblGrid>
        <w:gridCol w:w="936"/>
        <w:gridCol w:w="7488"/>
        <w:gridCol w:w="936"/>
      </w:tblGrid>
      <w:tr w:rsidR="006E08C3" w14:paraId="01F9FF7D" w14:textId="77777777" w:rsidTr="007D081F">
        <w:trPr>
          <w:jc w:val="center"/>
        </w:trPr>
        <w:tc>
          <w:tcPr>
            <w:tcW w:w="500" w:type="pct"/>
            <w:vAlign w:val="center"/>
          </w:tcPr>
          <w:p w14:paraId="194110EB" w14:textId="77777777" w:rsidR="006E08C3" w:rsidRDefault="006E08C3" w:rsidP="007D081F"/>
        </w:tc>
        <w:tc>
          <w:tcPr>
            <w:tcW w:w="4000" w:type="pct"/>
            <w:vAlign w:val="center"/>
          </w:tcPr>
          <w:p w14:paraId="239EF728" w14:textId="77777777" w:rsidR="006E08C3" w:rsidRDefault="006E08C3" w:rsidP="006E08C3">
            <w:pPr>
              <w:rPr>
                <w:sz w:val="28"/>
                <w:szCs w:val="28"/>
              </w:rPr>
            </w:pPr>
            <m:oMathPara>
              <m:oMath>
                <m:r>
                  <w:rPr>
                    <w:rFonts w:ascii="Cambria Math" w:hAnsi="Cambria Math"/>
                    <w:sz w:val="28"/>
                    <w:szCs w:val="28"/>
                  </w:rPr>
                  <m:t>100% zwart en 0% wit→ 0,00</m:t>
                </m:r>
              </m:oMath>
            </m:oMathPara>
          </w:p>
          <w:p w14:paraId="7032D2AC" w14:textId="0220D036" w:rsidR="006E08C3" w:rsidRPr="006E08C3" w:rsidRDefault="006E08C3" w:rsidP="007D081F">
            <w:pPr>
              <w:rPr>
                <w:sz w:val="28"/>
                <w:szCs w:val="28"/>
              </w:rPr>
            </w:pPr>
            <m:oMathPara>
              <m:oMath>
                <m:r>
                  <w:rPr>
                    <w:rFonts w:ascii="Cambria Math" w:hAnsi="Cambria Math"/>
                    <w:sz w:val="28"/>
                    <w:szCs w:val="28"/>
                  </w:rPr>
                  <m:t>100% wit en 0% zwart→ 1,00</m:t>
                </m:r>
              </m:oMath>
            </m:oMathPara>
          </w:p>
        </w:tc>
        <w:tc>
          <w:tcPr>
            <w:tcW w:w="500" w:type="pct"/>
            <w:vAlign w:val="center"/>
          </w:tcPr>
          <w:p w14:paraId="68C8FF60" w14:textId="7F0D457B" w:rsidR="006E08C3" w:rsidRPr="004475B5" w:rsidRDefault="006E08C3" w:rsidP="007D081F">
            <w:pPr>
              <w:jc w:val="right"/>
              <w:rPr>
                <w:rFonts w:cstheme="minorHAnsi"/>
                <w:sz w:val="24"/>
                <w:szCs w:val="24"/>
              </w:rPr>
            </w:pPr>
            <w:r w:rsidRPr="00600C9E">
              <w:rPr>
                <w:rFonts w:cstheme="minorHAnsi"/>
                <w:sz w:val="24"/>
                <w:szCs w:val="24"/>
              </w:rPr>
              <w:t>(</w:t>
            </w:r>
            <w:r>
              <w:rPr>
                <w:rFonts w:cstheme="minorHAnsi"/>
                <w:sz w:val="24"/>
                <w:szCs w:val="24"/>
              </w:rPr>
              <w:t>4.3.1</w:t>
            </w:r>
            <w:r w:rsidRPr="00600C9E">
              <w:rPr>
                <w:rFonts w:cstheme="minorHAnsi"/>
                <w:sz w:val="24"/>
                <w:szCs w:val="24"/>
              </w:rPr>
              <w:t>) (</w:t>
            </w:r>
            <w:r>
              <w:rPr>
                <w:rFonts w:cstheme="minorHAnsi"/>
                <w:sz w:val="24"/>
                <w:szCs w:val="24"/>
              </w:rPr>
              <w:t>4.3.2</w:t>
            </w:r>
            <w:r w:rsidRPr="00600C9E">
              <w:rPr>
                <w:rFonts w:cstheme="minorHAnsi"/>
                <w:sz w:val="24"/>
                <w:szCs w:val="24"/>
              </w:rPr>
              <w:t>)</w:t>
            </w:r>
          </w:p>
        </w:tc>
      </w:tr>
    </w:tbl>
    <w:p w14:paraId="262D50FF" w14:textId="77777777" w:rsidR="00EE10B9" w:rsidRDefault="00EE10B9" w:rsidP="00EE10B9"/>
    <w:p w14:paraId="33890A13" w14:textId="77777777" w:rsidR="00EE10B9" w:rsidRDefault="00EE10B9" w:rsidP="00EE10B9">
      <w:r>
        <w:t xml:space="preserve">De kans dat een pixel helemaal zwart of helemaal wit is, is natuurlijk klein. In de praktijk zijn pixels vaak grijs. De waarde zit dan ergens tussen 0,00 en 1,00. Het is essentieel om een foto naar </w:t>
      </w:r>
      <w:r>
        <w:rPr>
          <w:i/>
        </w:rPr>
        <w:t xml:space="preserve">pixelwaardes </w:t>
      </w:r>
      <w:r>
        <w:t>om te zetten, omdat een neuraal netwerk pixelwaardes kan ‘begrijpen’ en een gewone foto niet.</w:t>
      </w:r>
    </w:p>
    <w:p w14:paraId="2B5440AA" w14:textId="77777777" w:rsidR="00EE10B9" w:rsidRDefault="00EE10B9" w:rsidP="00EE10B9"/>
    <w:p w14:paraId="5A41715A" w14:textId="07F4AD4E" w:rsidR="00EE10B9" w:rsidRDefault="00944160" w:rsidP="00EE10B9">
      <w:pPr>
        <w:pStyle w:val="Kop3"/>
      </w:pPr>
      <w:bookmarkStart w:id="85" w:name="_9vswiaukvnh" w:colFirst="0" w:colLast="0"/>
      <w:bookmarkStart w:id="86" w:name="_Toc58857145"/>
      <w:bookmarkEnd w:id="85"/>
      <w:r>
        <w:t xml:space="preserve">4.2.2 </w:t>
      </w:r>
      <w:r w:rsidR="00EE10B9">
        <w:t>Neuron: de kleinste eenheid van het netwerk</w:t>
      </w:r>
      <w:bookmarkEnd w:id="86"/>
    </w:p>
    <w:p w14:paraId="1BA6815C" w14:textId="60C3D9A2" w:rsidR="00EE10B9" w:rsidRDefault="00EE10B9" w:rsidP="00EE10B9">
      <w:r>
        <w:t>Een kunstmatig neuron is simpelweg een object dat een nummer vast kan houden</w:t>
      </w:r>
      <w:sdt>
        <w:sdtPr>
          <w:id w:val="-937210029"/>
          <w:citation/>
        </w:sdtPr>
        <w:sdtContent>
          <w:r w:rsidR="00144371">
            <w:fldChar w:fldCharType="begin"/>
          </w:r>
          <w:r w:rsidR="00144371">
            <w:rPr>
              <w:vertAlign w:val="superscript"/>
            </w:rPr>
            <w:instrText xml:space="preserve"> CITATION 3Bl17 \l 1043 </w:instrText>
          </w:r>
          <w:r w:rsidR="00144371">
            <w:fldChar w:fldCharType="separate"/>
          </w:r>
          <w:r w:rsidR="00DE70C7">
            <w:rPr>
              <w:noProof/>
              <w:vertAlign w:val="superscript"/>
            </w:rPr>
            <w:t xml:space="preserve"> </w:t>
          </w:r>
          <w:r w:rsidR="00DE70C7">
            <w:rPr>
              <w:noProof/>
            </w:rPr>
            <w:t>(3Blue1Brown, 2017)</w:t>
          </w:r>
          <w:r w:rsidR="00144371">
            <w:fldChar w:fldCharType="end"/>
          </w:r>
        </w:sdtContent>
      </w:sdt>
      <w:r>
        <w:t>. Dit getal is bijna geheel afhankelijk van de invoeren (X</w:t>
      </w:r>
      <w:r>
        <w:rPr>
          <w:vertAlign w:val="subscript"/>
        </w:rPr>
        <w:t>1</w:t>
      </w:r>
      <w:r>
        <w:t xml:space="preserve"> tot en met X</w:t>
      </w:r>
      <w:r>
        <w:rPr>
          <w:vertAlign w:val="subscript"/>
        </w:rPr>
        <w:t>n</w:t>
      </w:r>
      <w:r>
        <w:t xml:space="preserve">) die het neuron krijgt. Meestal komen deze invoeren van andere neuronen. Elke invoerstroom heeft zijn eigen </w:t>
      </w:r>
      <w:r>
        <w:rPr>
          <w:i/>
        </w:rPr>
        <w:t xml:space="preserve">gewicht </w:t>
      </w:r>
      <w:r>
        <w:t>(W</w:t>
      </w:r>
      <w:r>
        <w:rPr>
          <w:vertAlign w:val="subscript"/>
        </w:rPr>
        <w:t>1</w:t>
      </w:r>
      <w:r>
        <w:t xml:space="preserve"> tot en met W</w:t>
      </w:r>
      <w:r>
        <w:rPr>
          <w:vertAlign w:val="subscript"/>
        </w:rPr>
        <w:t>n</w:t>
      </w:r>
      <w:r>
        <w:t xml:space="preserve">): een factor die bepaald hoe zwaar de invoerstroom meetelt. Tot slot heeft elk neuron ook een </w:t>
      </w:r>
      <w:r>
        <w:rPr>
          <w:i/>
        </w:rPr>
        <w:t>bias</w:t>
      </w:r>
      <w:r>
        <w:t>. Dat is een extra getal dat bij de waarde van het neuron wordt opgeteld.</w:t>
      </w:r>
      <w:sdt>
        <w:sdtPr>
          <w:id w:val="-1704386921"/>
          <w:citation/>
        </w:sdtPr>
        <w:sdtContent>
          <w:r w:rsidR="00144371">
            <w:fldChar w:fldCharType="begin"/>
          </w:r>
          <w:r w:rsidR="00144371">
            <w:rPr>
              <w:vertAlign w:val="superscript"/>
            </w:rPr>
            <w:instrText xml:space="preserve"> CITATION Mal19 \l 1043 </w:instrText>
          </w:r>
          <w:r w:rsidR="00144371">
            <w:fldChar w:fldCharType="separate"/>
          </w:r>
          <w:r w:rsidR="00DE70C7">
            <w:rPr>
              <w:noProof/>
              <w:vertAlign w:val="superscript"/>
            </w:rPr>
            <w:t xml:space="preserve"> </w:t>
          </w:r>
          <w:r w:rsidR="00DE70C7">
            <w:rPr>
              <w:noProof/>
            </w:rPr>
            <w:t>(Malik, 2019)</w:t>
          </w:r>
          <w:r w:rsidR="00144371">
            <w:fldChar w:fldCharType="end"/>
          </w:r>
        </w:sdtContent>
      </w:sdt>
    </w:p>
    <w:p w14:paraId="5DBD5CF8" w14:textId="77777777" w:rsidR="00EE10B9" w:rsidRDefault="00EE10B9" w:rsidP="00EE10B9">
      <w:pPr>
        <w:jc w:val="center"/>
      </w:pPr>
      <w:r>
        <w:rPr>
          <w:noProof/>
        </w:rPr>
        <w:lastRenderedPageBreak/>
        <w:drawing>
          <wp:inline distT="114300" distB="114300" distL="114300" distR="114300" wp14:anchorId="54E116B6" wp14:editId="5A312C44">
            <wp:extent cx="3068300" cy="3454191"/>
            <wp:effectExtent l="0" t="0" r="0" b="0"/>
            <wp:docPr id="20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0"/>
                    <a:srcRect/>
                    <a:stretch>
                      <a:fillRect/>
                    </a:stretch>
                  </pic:blipFill>
                  <pic:spPr>
                    <a:xfrm>
                      <a:off x="0" y="0"/>
                      <a:ext cx="3068300" cy="3454191"/>
                    </a:xfrm>
                    <a:prstGeom prst="rect">
                      <a:avLst/>
                    </a:prstGeom>
                    <a:ln/>
                  </pic:spPr>
                </pic:pic>
              </a:graphicData>
            </a:graphic>
          </wp:inline>
        </w:drawing>
      </w:r>
    </w:p>
    <w:p w14:paraId="44A478ED" w14:textId="55B1D33E" w:rsidR="00EE10B9" w:rsidRDefault="00EE10B9" w:rsidP="00EE10B9">
      <w:pPr>
        <w:pStyle w:val="Bijschrift1"/>
        <w:rPr>
          <w:highlight w:val="yellow"/>
        </w:rPr>
      </w:pPr>
      <w:r w:rsidRPr="006F4324">
        <w:t xml:space="preserve">Figuur </w:t>
      </w:r>
      <w:r w:rsidR="006F4324">
        <w:t>4.d</w:t>
      </w:r>
      <w:r w:rsidRPr="006F4324">
        <w:t>: een</w:t>
      </w:r>
      <w:r>
        <w:t xml:space="preserve"> versimpeld schematisch overzicht van een neuron.</w:t>
      </w:r>
    </w:p>
    <w:p w14:paraId="74BFE5F9" w14:textId="77777777" w:rsidR="00EE10B9" w:rsidRDefault="00EE10B9" w:rsidP="00EE10B9"/>
    <w:p w14:paraId="00E68569" w14:textId="63A666F4" w:rsidR="00EE10B9" w:rsidRDefault="00EE10B9" w:rsidP="00EE10B9">
      <w:r w:rsidRPr="00EA53C0">
        <w:t xml:space="preserve">In figuur </w:t>
      </w:r>
      <w:r w:rsidR="00EA53C0" w:rsidRPr="00EA53C0">
        <w:t>4.d</w:t>
      </w:r>
      <w:r w:rsidRPr="00EA53C0">
        <w:t xml:space="preserve"> zien</w:t>
      </w:r>
      <w:r>
        <w:t xml:space="preserve"> we een voorbeeld van verschillende invoeren, met elk hun eigen gewicht. </w:t>
      </w:r>
    </w:p>
    <w:p w14:paraId="2698BBAD" w14:textId="77777777" w:rsidR="00EE10B9" w:rsidRDefault="00EE10B9" w:rsidP="00EE10B9"/>
    <w:p w14:paraId="4D72EB6E" w14:textId="00547B8D" w:rsidR="00EE10B9" w:rsidRDefault="00EE10B9" w:rsidP="00EE10B9">
      <w:r>
        <w:t>De waarde van een neuron is dus direct afhankelijk van de invoeren en gewichten. Deze waarde wordt berekend door de invoeren die hij binnenkrijgt te vermenigvuldigen met hun bijbehorende gewichten.</w:t>
      </w:r>
      <w:sdt>
        <w:sdtPr>
          <w:id w:val="723174404"/>
          <w:citation/>
        </w:sdtPr>
        <w:sdtContent>
          <w:r w:rsidR="00144371">
            <w:fldChar w:fldCharType="begin"/>
          </w:r>
          <w:r w:rsidR="00144371">
            <w:rPr>
              <w:vertAlign w:val="superscript"/>
            </w:rPr>
            <w:instrText xml:space="preserve"> CITATION Ska20 \l 1043 </w:instrText>
          </w:r>
          <w:r w:rsidR="00144371">
            <w:fldChar w:fldCharType="separate"/>
          </w:r>
          <w:r w:rsidR="00DE70C7">
            <w:rPr>
              <w:noProof/>
              <w:vertAlign w:val="superscript"/>
            </w:rPr>
            <w:t xml:space="preserve"> </w:t>
          </w:r>
          <w:r w:rsidR="00DE70C7">
            <w:rPr>
              <w:noProof/>
            </w:rPr>
            <w:t>(Skalski, 2020)</w:t>
          </w:r>
          <w:r w:rsidR="00144371">
            <w:fldChar w:fldCharType="end"/>
          </w:r>
        </w:sdtContent>
      </w:sdt>
    </w:p>
    <w:p w14:paraId="5094C1EA" w14:textId="77777777" w:rsidR="006E08C3" w:rsidRDefault="006E08C3" w:rsidP="006E08C3"/>
    <w:tbl>
      <w:tblPr>
        <w:tblStyle w:val="Rastertabel2"/>
        <w:tblW w:w="5000" w:type="pct"/>
        <w:jc w:val="center"/>
        <w:tblBorders>
          <w:top w:val="none" w:sz="0" w:space="0" w:color="auto"/>
          <w:bottom w:val="none" w:sz="0" w:space="0" w:color="auto"/>
          <w:insideH w:val="none" w:sz="0" w:space="0" w:color="auto"/>
          <w:insideV w:val="none" w:sz="0" w:space="0" w:color="auto"/>
        </w:tblBorders>
        <w:tblLook w:val="0600" w:firstRow="0" w:lastRow="0" w:firstColumn="0" w:lastColumn="0" w:noHBand="1" w:noVBand="1"/>
      </w:tblPr>
      <w:tblGrid>
        <w:gridCol w:w="936"/>
        <w:gridCol w:w="7488"/>
        <w:gridCol w:w="936"/>
      </w:tblGrid>
      <w:tr w:rsidR="006E08C3" w14:paraId="19E2BE0F" w14:textId="77777777" w:rsidTr="007D081F">
        <w:trPr>
          <w:jc w:val="center"/>
        </w:trPr>
        <w:tc>
          <w:tcPr>
            <w:tcW w:w="500" w:type="pct"/>
            <w:vAlign w:val="center"/>
          </w:tcPr>
          <w:p w14:paraId="75E02178" w14:textId="77777777" w:rsidR="006E08C3" w:rsidRDefault="006E08C3" w:rsidP="007D081F"/>
        </w:tc>
        <w:tc>
          <w:tcPr>
            <w:tcW w:w="4000" w:type="pct"/>
            <w:vAlign w:val="center"/>
          </w:tcPr>
          <w:p w14:paraId="327E61DC" w14:textId="5BF42BDD" w:rsidR="006E08C3" w:rsidRPr="006E08C3" w:rsidRDefault="00A82C48" w:rsidP="006E08C3">
            <w:pPr>
              <w:jc w:val="center"/>
            </w:pPr>
            <m:oMathPara>
              <m:oMath>
                <m:sSub>
                  <m:sSubPr>
                    <m:ctrlPr>
                      <w:rPr>
                        <w:rFonts w:ascii="Cambria Math" w:hAnsi="Cambria Math"/>
                        <w:sz w:val="28"/>
                        <w:szCs w:val="28"/>
                      </w:rPr>
                    </m:ctrlPr>
                  </m:sSubPr>
                  <m:e>
                    <m:r>
                      <w:rPr>
                        <w:rFonts w:ascii="Cambria Math" w:hAnsi="Cambria Math"/>
                        <w:sz w:val="28"/>
                        <w:szCs w:val="28"/>
                      </w:rPr>
                      <m:t>waarde neuron=w</m:t>
                    </m:r>
                  </m:e>
                  <m:sub>
                    <m:r>
                      <w:rPr>
                        <w:rFonts w:ascii="Cambria Math" w:hAnsi="Cambria Math"/>
                        <w:sz w:val="28"/>
                        <w:szCs w:val="28"/>
                      </w:rPr>
                      <m:t>1</m:t>
                    </m:r>
                  </m:sub>
                </m:sSub>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x</m:t>
                    </m:r>
                  </m:e>
                  <m:sub>
                    <m:r>
                      <w:rPr>
                        <w:rFonts w:ascii="Cambria Math" w:hAnsi="Cambria Math"/>
                        <w:sz w:val="28"/>
                        <w:szCs w:val="28"/>
                      </w:rPr>
                      <m:t>1</m:t>
                    </m:r>
                  </m:sub>
                </m:sSub>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w</m:t>
                    </m:r>
                  </m:e>
                  <m:sub>
                    <m:r>
                      <w:rPr>
                        <w:rFonts w:ascii="Cambria Math" w:hAnsi="Cambria Math"/>
                        <w:sz w:val="28"/>
                        <w:szCs w:val="28"/>
                      </w:rPr>
                      <m:t>2</m:t>
                    </m:r>
                  </m:sub>
                </m:sSub>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x</m:t>
                    </m:r>
                  </m:e>
                  <m:sub>
                    <m:r>
                      <w:rPr>
                        <w:rFonts w:ascii="Cambria Math" w:hAnsi="Cambria Math"/>
                        <w:sz w:val="28"/>
                        <w:szCs w:val="28"/>
                      </w:rPr>
                      <m:t>2</m:t>
                    </m:r>
                  </m:sub>
                </m:sSub>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w</m:t>
                    </m:r>
                  </m:e>
                  <m:sub>
                    <m:r>
                      <w:rPr>
                        <w:rFonts w:ascii="Cambria Math" w:hAnsi="Cambria Math"/>
                        <w:sz w:val="28"/>
                        <w:szCs w:val="28"/>
                      </w:rPr>
                      <m:t>n</m:t>
                    </m:r>
                  </m:sub>
                </m:sSub>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x</m:t>
                    </m:r>
                  </m:e>
                  <m:sub>
                    <m:r>
                      <w:rPr>
                        <w:rFonts w:ascii="Cambria Math" w:hAnsi="Cambria Math"/>
                        <w:sz w:val="28"/>
                        <w:szCs w:val="28"/>
                      </w:rPr>
                      <m:t>n</m:t>
                    </m:r>
                  </m:sub>
                </m:sSub>
              </m:oMath>
            </m:oMathPara>
          </w:p>
        </w:tc>
        <w:tc>
          <w:tcPr>
            <w:tcW w:w="500" w:type="pct"/>
            <w:vAlign w:val="center"/>
          </w:tcPr>
          <w:p w14:paraId="357D102F" w14:textId="69A97F8B" w:rsidR="006E08C3" w:rsidRPr="004475B5" w:rsidRDefault="006E08C3" w:rsidP="007D081F">
            <w:pPr>
              <w:jc w:val="right"/>
              <w:rPr>
                <w:rFonts w:cstheme="minorHAnsi"/>
                <w:sz w:val="24"/>
                <w:szCs w:val="24"/>
              </w:rPr>
            </w:pPr>
            <w:r w:rsidRPr="00600C9E">
              <w:rPr>
                <w:rFonts w:cstheme="minorHAnsi"/>
                <w:sz w:val="24"/>
                <w:szCs w:val="24"/>
              </w:rPr>
              <w:t>(</w:t>
            </w:r>
            <w:r>
              <w:rPr>
                <w:rFonts w:cstheme="minorHAnsi"/>
                <w:sz w:val="24"/>
                <w:szCs w:val="24"/>
              </w:rPr>
              <w:t>4.4</w:t>
            </w:r>
            <w:r w:rsidRPr="00600C9E">
              <w:rPr>
                <w:rFonts w:cstheme="minorHAnsi"/>
                <w:sz w:val="24"/>
                <w:szCs w:val="24"/>
              </w:rPr>
              <w:t>)</w:t>
            </w:r>
          </w:p>
        </w:tc>
      </w:tr>
    </w:tbl>
    <w:p w14:paraId="4DABF14E" w14:textId="77777777" w:rsidR="00EE10B9" w:rsidRDefault="00EE10B9" w:rsidP="00EE10B9"/>
    <w:p w14:paraId="58551873" w14:textId="77777777" w:rsidR="00EE10B9" w:rsidRDefault="00EE10B9" w:rsidP="00EE10B9">
      <w:r>
        <w:t xml:space="preserve">Dit is vrij veel schrijfwerk. Daarom korten we het af op deze manier: </w:t>
      </w:r>
    </w:p>
    <w:p w14:paraId="27FBC349" w14:textId="77777777" w:rsidR="006E08C3" w:rsidRDefault="006E08C3" w:rsidP="006E08C3"/>
    <w:tbl>
      <w:tblPr>
        <w:tblStyle w:val="Rastertabel2"/>
        <w:tblW w:w="5000" w:type="pct"/>
        <w:jc w:val="center"/>
        <w:tblBorders>
          <w:top w:val="none" w:sz="0" w:space="0" w:color="auto"/>
          <w:bottom w:val="none" w:sz="0" w:space="0" w:color="auto"/>
          <w:insideH w:val="none" w:sz="0" w:space="0" w:color="auto"/>
          <w:insideV w:val="none" w:sz="0" w:space="0" w:color="auto"/>
        </w:tblBorders>
        <w:tblLook w:val="0600" w:firstRow="0" w:lastRow="0" w:firstColumn="0" w:lastColumn="0" w:noHBand="1" w:noVBand="1"/>
      </w:tblPr>
      <w:tblGrid>
        <w:gridCol w:w="936"/>
        <w:gridCol w:w="7488"/>
        <w:gridCol w:w="936"/>
      </w:tblGrid>
      <w:tr w:rsidR="006E08C3" w14:paraId="00215109" w14:textId="77777777" w:rsidTr="007D081F">
        <w:trPr>
          <w:jc w:val="center"/>
        </w:trPr>
        <w:tc>
          <w:tcPr>
            <w:tcW w:w="500" w:type="pct"/>
            <w:vAlign w:val="center"/>
          </w:tcPr>
          <w:p w14:paraId="007F8AE2" w14:textId="77777777" w:rsidR="006E08C3" w:rsidRDefault="006E08C3" w:rsidP="007D081F"/>
        </w:tc>
        <w:tc>
          <w:tcPr>
            <w:tcW w:w="4000" w:type="pct"/>
            <w:vAlign w:val="center"/>
          </w:tcPr>
          <w:p w14:paraId="37FFBEE4" w14:textId="5AEB5B14" w:rsidR="006E08C3" w:rsidRPr="006E08C3" w:rsidRDefault="00A82C48" w:rsidP="006E08C3">
            <w:pPr>
              <w:jc w:val="center"/>
              <w:rPr>
                <w:sz w:val="28"/>
                <w:szCs w:val="28"/>
              </w:rPr>
            </w:pPr>
            <m:oMathPara>
              <m:oMath>
                <m:sSub>
                  <m:sSubPr>
                    <m:ctrlPr>
                      <w:rPr>
                        <w:rFonts w:ascii="Cambria Math" w:hAnsi="Cambria Math"/>
                        <w:sz w:val="28"/>
                        <w:szCs w:val="28"/>
                      </w:rPr>
                    </m:ctrlPr>
                  </m:sSubPr>
                  <m:e>
                    <m:r>
                      <w:rPr>
                        <w:rFonts w:ascii="Cambria Math" w:hAnsi="Cambria Math"/>
                        <w:sz w:val="28"/>
                        <w:szCs w:val="28"/>
                      </w:rPr>
                      <m:t>w</m:t>
                    </m:r>
                  </m:e>
                  <m:sub>
                    <m:r>
                      <w:rPr>
                        <w:rFonts w:ascii="Cambria Math" w:hAnsi="Cambria Math"/>
                        <w:sz w:val="28"/>
                        <w:szCs w:val="28"/>
                      </w:rPr>
                      <m:t>1</m:t>
                    </m:r>
                  </m:sub>
                </m:sSub>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x</m:t>
                    </m:r>
                  </m:e>
                  <m:sub>
                    <m:r>
                      <w:rPr>
                        <w:rFonts w:ascii="Cambria Math" w:hAnsi="Cambria Math"/>
                        <w:sz w:val="28"/>
                        <w:szCs w:val="28"/>
                      </w:rPr>
                      <m:t>1</m:t>
                    </m:r>
                  </m:sub>
                </m:sSub>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w</m:t>
                    </m:r>
                  </m:e>
                  <m:sub>
                    <m:r>
                      <w:rPr>
                        <w:rFonts w:ascii="Cambria Math" w:hAnsi="Cambria Math"/>
                        <w:sz w:val="28"/>
                        <w:szCs w:val="28"/>
                      </w:rPr>
                      <m:t>2</m:t>
                    </m:r>
                  </m:sub>
                </m:sSub>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x</m:t>
                    </m:r>
                  </m:e>
                  <m:sub>
                    <m:r>
                      <w:rPr>
                        <w:rFonts w:ascii="Cambria Math" w:hAnsi="Cambria Math"/>
                        <w:sz w:val="28"/>
                        <w:szCs w:val="28"/>
                      </w:rPr>
                      <m:t>2</m:t>
                    </m:r>
                  </m:sub>
                </m:sSub>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w</m:t>
                    </m:r>
                  </m:e>
                  <m:sub>
                    <m:r>
                      <w:rPr>
                        <w:rFonts w:ascii="Cambria Math" w:hAnsi="Cambria Math"/>
                        <w:sz w:val="28"/>
                        <w:szCs w:val="28"/>
                      </w:rPr>
                      <m:t>n</m:t>
                    </m:r>
                  </m:sub>
                </m:sSub>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x</m:t>
                    </m:r>
                  </m:e>
                  <m:sub>
                    <m:r>
                      <w:rPr>
                        <w:rFonts w:ascii="Cambria Math" w:hAnsi="Cambria Math"/>
                        <w:sz w:val="28"/>
                        <w:szCs w:val="28"/>
                      </w:rPr>
                      <m:t>n</m:t>
                    </m:r>
                  </m:sub>
                </m:sSub>
                <m:r>
                  <w:rPr>
                    <w:rFonts w:ascii="Cambria Math" w:hAnsi="Cambria Math"/>
                    <w:sz w:val="28"/>
                    <w:szCs w:val="28"/>
                  </w:rPr>
                  <m:t>=</m:t>
                </m:r>
                <m:nary>
                  <m:naryPr>
                    <m:chr m:val="∑"/>
                    <m:ctrlPr>
                      <w:rPr>
                        <w:rFonts w:ascii="Cambria Math" w:hAnsi="Cambria Math"/>
                        <w:sz w:val="28"/>
                        <w:szCs w:val="28"/>
                      </w:rPr>
                    </m:ctrlPr>
                  </m:naryPr>
                  <m:sub>
                    <m:r>
                      <w:rPr>
                        <w:rFonts w:ascii="Cambria Math" w:hAnsi="Cambria Math"/>
                        <w:sz w:val="28"/>
                        <w:szCs w:val="28"/>
                      </w:rPr>
                      <m:t>i=1</m:t>
                    </m:r>
                  </m:sub>
                  <m:sup>
                    <m:r>
                      <w:rPr>
                        <w:rFonts w:ascii="Cambria Math" w:hAnsi="Cambria Math"/>
                        <w:sz w:val="28"/>
                        <w:szCs w:val="28"/>
                      </w:rPr>
                      <m:t>n</m:t>
                    </m:r>
                  </m:sup>
                  <m:e>
                    <m:sSub>
                      <m:sSubPr>
                        <m:ctrlPr>
                          <w:rPr>
                            <w:rFonts w:ascii="Cambria Math" w:hAnsi="Cambria Math"/>
                            <w:sz w:val="28"/>
                            <w:szCs w:val="28"/>
                          </w:rPr>
                        </m:ctrlPr>
                      </m:sSubPr>
                      <m:e>
                        <m:r>
                          <w:rPr>
                            <w:rFonts w:ascii="Cambria Math" w:hAnsi="Cambria Math"/>
                            <w:sz w:val="28"/>
                            <w:szCs w:val="28"/>
                          </w:rPr>
                          <m:t>w</m:t>
                        </m:r>
                      </m:e>
                      <m:sub>
                        <m:r>
                          <w:rPr>
                            <w:rFonts w:ascii="Cambria Math" w:hAnsi="Cambria Math"/>
                            <w:sz w:val="28"/>
                            <w:szCs w:val="28"/>
                          </w:rPr>
                          <m:t>i</m:t>
                        </m:r>
                      </m:sub>
                    </m:sSub>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x</m:t>
                        </m:r>
                      </m:e>
                      <m:sub>
                        <m:r>
                          <w:rPr>
                            <w:rFonts w:ascii="Cambria Math" w:hAnsi="Cambria Math"/>
                            <w:sz w:val="28"/>
                            <w:szCs w:val="28"/>
                          </w:rPr>
                          <m:t>i</m:t>
                        </m:r>
                      </m:sub>
                    </m:sSub>
                  </m:e>
                </m:nary>
              </m:oMath>
            </m:oMathPara>
          </w:p>
        </w:tc>
        <w:tc>
          <w:tcPr>
            <w:tcW w:w="500" w:type="pct"/>
            <w:vAlign w:val="center"/>
          </w:tcPr>
          <w:p w14:paraId="694B12E9" w14:textId="704D0673" w:rsidR="006E08C3" w:rsidRPr="004475B5" w:rsidRDefault="006E08C3" w:rsidP="007D081F">
            <w:pPr>
              <w:jc w:val="right"/>
              <w:rPr>
                <w:rFonts w:cstheme="minorHAnsi"/>
                <w:sz w:val="24"/>
                <w:szCs w:val="24"/>
              </w:rPr>
            </w:pPr>
            <w:r w:rsidRPr="00600C9E">
              <w:rPr>
                <w:rFonts w:cstheme="minorHAnsi"/>
                <w:sz w:val="24"/>
                <w:szCs w:val="24"/>
              </w:rPr>
              <w:t>(</w:t>
            </w:r>
            <w:r>
              <w:rPr>
                <w:rFonts w:cstheme="minorHAnsi"/>
                <w:sz w:val="24"/>
                <w:szCs w:val="24"/>
              </w:rPr>
              <w:t>4.5</w:t>
            </w:r>
            <w:r w:rsidRPr="00600C9E">
              <w:rPr>
                <w:rFonts w:cstheme="minorHAnsi"/>
                <w:sz w:val="24"/>
                <w:szCs w:val="24"/>
              </w:rPr>
              <w:t>)</w:t>
            </w:r>
          </w:p>
        </w:tc>
      </w:tr>
    </w:tbl>
    <w:p w14:paraId="4B0800E8" w14:textId="77777777" w:rsidR="00EE10B9" w:rsidRDefault="00EE10B9" w:rsidP="00EE10B9"/>
    <w:p w14:paraId="0100005A" w14:textId="2268E4F5" w:rsidR="00EE10B9" w:rsidRDefault="00EE10B9" w:rsidP="00EE10B9">
      <w:r>
        <w:t xml:space="preserve">Na deze berekening wordt de bias van het neuron ook nog toegevoegd. Het resultaat van dit alles wordt opgeslagen in het neuron zelf. Tenslotte geeft het neuron zijn waarde door aan een </w:t>
      </w:r>
      <w:r>
        <w:rPr>
          <w:i/>
        </w:rPr>
        <w:t xml:space="preserve">activatiefunctie </w:t>
      </w:r>
      <m:oMath>
        <m:r>
          <w:rPr>
            <w:rFonts w:ascii="Cambria Math" w:hAnsi="Cambria Math"/>
          </w:rPr>
          <m:t>f(x)</m:t>
        </m:r>
      </m:oMath>
      <w:r>
        <w:t>, maar daarover later in meer</w:t>
      </w:r>
      <w:r w:rsidR="00F80C50">
        <w:t xml:space="preserve"> in paragraaf 4.2.3</w:t>
      </w:r>
      <w:r>
        <w:t>.</w:t>
      </w:r>
    </w:p>
    <w:p w14:paraId="781A2AEC" w14:textId="77777777" w:rsidR="00EE10B9" w:rsidRDefault="00EE10B9" w:rsidP="00EE10B9"/>
    <w:p w14:paraId="1EEDA2B6" w14:textId="77777777" w:rsidR="00EE10B9" w:rsidRDefault="00EE10B9" w:rsidP="00EE10B9">
      <w:pPr>
        <w:rPr>
          <w:i/>
          <w:sz w:val="24"/>
          <w:szCs w:val="24"/>
        </w:rPr>
      </w:pPr>
      <w:r>
        <w:t>In onderstaand figuur hebben we alle berekeningen rondom een neuron gevisualiseerd.</w:t>
      </w:r>
    </w:p>
    <w:p w14:paraId="1D87F29E" w14:textId="77777777" w:rsidR="00EE10B9" w:rsidRDefault="00EE10B9" w:rsidP="00EE10B9">
      <w:pPr>
        <w:jc w:val="center"/>
        <w:rPr>
          <w:i/>
          <w:sz w:val="24"/>
          <w:szCs w:val="24"/>
        </w:rPr>
      </w:pPr>
      <w:r>
        <w:rPr>
          <w:i/>
          <w:noProof/>
          <w:sz w:val="24"/>
          <w:szCs w:val="24"/>
        </w:rPr>
        <w:lastRenderedPageBreak/>
        <w:drawing>
          <wp:inline distT="114300" distB="114300" distL="114300" distR="114300" wp14:anchorId="2B7C18FA" wp14:editId="52D6F45A">
            <wp:extent cx="5731200" cy="3695700"/>
            <wp:effectExtent l="0" t="0" r="0" b="0"/>
            <wp:docPr id="21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1"/>
                    <a:srcRect/>
                    <a:stretch>
                      <a:fillRect/>
                    </a:stretch>
                  </pic:blipFill>
                  <pic:spPr>
                    <a:xfrm>
                      <a:off x="0" y="0"/>
                      <a:ext cx="5731200" cy="3695700"/>
                    </a:xfrm>
                    <a:prstGeom prst="rect">
                      <a:avLst/>
                    </a:prstGeom>
                    <a:ln/>
                  </pic:spPr>
                </pic:pic>
              </a:graphicData>
            </a:graphic>
          </wp:inline>
        </w:drawing>
      </w:r>
    </w:p>
    <w:p w14:paraId="78F825F3" w14:textId="67567CD2" w:rsidR="00EE10B9" w:rsidRDefault="00EE10B9" w:rsidP="00EE10B9">
      <w:pPr>
        <w:pStyle w:val="Bijschrift1"/>
      </w:pPr>
      <w:r w:rsidRPr="006F4324">
        <w:t xml:space="preserve">Figuur </w:t>
      </w:r>
      <w:r w:rsidR="006F4324">
        <w:t>4.e</w:t>
      </w:r>
      <w:r w:rsidRPr="006F4324">
        <w:t>: een</w:t>
      </w:r>
      <w:r>
        <w:t xml:space="preserve"> schematisch overzicht van alle waardes en berekeningen rond een enkel neuron.</w:t>
      </w:r>
    </w:p>
    <w:p w14:paraId="62D4D183" w14:textId="77777777" w:rsidR="00EE10B9" w:rsidRDefault="00EE10B9" w:rsidP="00EE10B9"/>
    <w:p w14:paraId="197680B5" w14:textId="0846C0F6" w:rsidR="00EE10B9" w:rsidRPr="00EE10B9" w:rsidRDefault="00944160" w:rsidP="00EE10B9">
      <w:pPr>
        <w:pStyle w:val="Kop4"/>
      </w:pPr>
      <w:bookmarkStart w:id="87" w:name="_muaabbcwmnqu" w:colFirst="0" w:colLast="0"/>
      <w:bookmarkStart w:id="88" w:name="_Toc58857146"/>
      <w:bookmarkEnd w:id="87"/>
      <w:r>
        <w:t xml:space="preserve">4.2.2.1 </w:t>
      </w:r>
      <w:r w:rsidR="00EE10B9" w:rsidRPr="00EE10B9">
        <w:t>Functies van het gewicht en de bias</w:t>
      </w:r>
      <w:bookmarkEnd w:id="88"/>
    </w:p>
    <w:p w14:paraId="72346BBA" w14:textId="77777777" w:rsidR="00EE10B9" w:rsidRDefault="00EE10B9" w:rsidP="00F1153F">
      <w:r>
        <w:t xml:space="preserve">Het doel van het neuron is de waarde van de activatiefunctie </w:t>
      </w:r>
      <m:oMath>
        <m:r>
          <w:rPr>
            <w:rFonts w:ascii="Cambria Math" w:hAnsi="Cambria Math"/>
          </w:rPr>
          <m:t>f(x)</m:t>
        </m:r>
      </m:oMath>
      <w:r>
        <w:t>zo hoog mogelijk</w:t>
      </w:r>
      <w:r>
        <w:rPr>
          <w:vertAlign w:val="superscript"/>
        </w:rPr>
        <w:footnoteReference w:id="25"/>
      </w:r>
      <w:r>
        <w:t xml:space="preserve"> te krijgen</w:t>
      </w:r>
      <w:r>
        <w:rPr>
          <w:vertAlign w:val="superscript"/>
        </w:rPr>
        <w:footnoteReference w:id="26"/>
      </w:r>
      <w:r>
        <w:t xml:space="preserve">. Hoe hoger de waarde van </w:t>
      </w:r>
      <m:oMath>
        <m:r>
          <w:rPr>
            <w:rFonts w:ascii="Cambria Math" w:hAnsi="Cambria Math"/>
          </w:rPr>
          <m:t>f(x)</m:t>
        </m:r>
      </m:oMath>
      <w:r>
        <w:t xml:space="preserve">, hoe dichter het neuron bij de ‘juiste’ uitkomst is. Om een hoge uitkomst van de activatiefunctie te krijgen, moet het neuron op zoek naar een specifieke combinatie van de gewichten </w:t>
      </w:r>
      <m:oMath>
        <m:sSub>
          <m:sSubPr>
            <m:ctrlPr>
              <w:rPr>
                <w:rFonts w:ascii="Cambria Math" w:hAnsi="Cambria Math"/>
              </w:rPr>
            </m:ctrlPr>
          </m:sSubPr>
          <m:e>
            <m:r>
              <w:rPr>
                <w:rFonts w:ascii="Cambria Math" w:hAnsi="Cambria Math"/>
              </w:rPr>
              <m:t>W</m:t>
            </m:r>
          </m:e>
          <m:sub>
            <m:r>
              <w:rPr>
                <w:rFonts w:ascii="Cambria Math" w:hAnsi="Cambria Math"/>
              </w:rPr>
              <m:t>1</m:t>
            </m:r>
          </m:sub>
        </m:sSub>
      </m:oMath>
      <w:r>
        <w:t xml:space="preserve">tot en met </w:t>
      </w:r>
      <m:oMath>
        <m:sSub>
          <m:sSubPr>
            <m:ctrlPr>
              <w:rPr>
                <w:rFonts w:ascii="Cambria Math" w:hAnsi="Cambria Math"/>
              </w:rPr>
            </m:ctrlPr>
          </m:sSubPr>
          <m:e>
            <m:r>
              <w:rPr>
                <w:rFonts w:ascii="Cambria Math" w:hAnsi="Cambria Math"/>
              </w:rPr>
              <m:t>W</m:t>
            </m:r>
          </m:e>
          <m:sub>
            <m:r>
              <w:rPr>
                <w:rFonts w:ascii="Cambria Math" w:hAnsi="Cambria Math"/>
              </w:rPr>
              <m:t>n</m:t>
            </m:r>
          </m:sub>
        </m:sSub>
      </m:oMath>
      <w:r>
        <w:t xml:space="preserve">. Het neuron maakt dus zelf beslissingen over de waardes van </w:t>
      </w:r>
      <m:oMath>
        <m:sSub>
          <m:sSubPr>
            <m:ctrlPr>
              <w:rPr>
                <w:rFonts w:ascii="Cambria Math" w:hAnsi="Cambria Math"/>
              </w:rPr>
            </m:ctrlPr>
          </m:sSubPr>
          <m:e>
            <m:r>
              <w:rPr>
                <w:rFonts w:ascii="Cambria Math" w:hAnsi="Cambria Math"/>
              </w:rPr>
              <m:t>W</m:t>
            </m:r>
          </m:e>
          <m:sub>
            <m:r>
              <w:rPr>
                <w:rFonts w:ascii="Cambria Math" w:hAnsi="Cambria Math"/>
              </w:rPr>
              <m:t>1</m:t>
            </m:r>
          </m:sub>
        </m:sSub>
      </m:oMath>
      <w:r>
        <w:t xml:space="preserve">tot en met </w:t>
      </w:r>
      <m:oMath>
        <m:sSub>
          <m:sSubPr>
            <m:ctrlPr>
              <w:rPr>
                <w:rFonts w:ascii="Cambria Math" w:hAnsi="Cambria Math"/>
              </w:rPr>
            </m:ctrlPr>
          </m:sSubPr>
          <m:e>
            <m:r>
              <w:rPr>
                <w:rFonts w:ascii="Cambria Math" w:hAnsi="Cambria Math"/>
              </w:rPr>
              <m:t>W</m:t>
            </m:r>
          </m:e>
          <m:sub>
            <m:r>
              <w:rPr>
                <w:rFonts w:ascii="Cambria Math" w:hAnsi="Cambria Math"/>
              </w:rPr>
              <m:t>n</m:t>
            </m:r>
          </m:sub>
        </m:sSub>
      </m:oMath>
      <w:r>
        <w:t>.</w:t>
      </w:r>
    </w:p>
    <w:p w14:paraId="6015C5D0" w14:textId="77777777" w:rsidR="00EE10B9" w:rsidRDefault="00EE10B9" w:rsidP="00F1153F"/>
    <w:p w14:paraId="3E52B785" w14:textId="77777777" w:rsidR="00EE10B9" w:rsidRDefault="00EE10B9" w:rsidP="00F1153F">
      <w:r>
        <w:t xml:space="preserve">De bias is een extra variabele die het neuron kan gebruiken om dichterbij een hoge </w:t>
      </w:r>
      <m:oMath>
        <m:r>
          <w:rPr>
            <w:rFonts w:ascii="Cambria Math" w:hAnsi="Cambria Math"/>
          </w:rPr>
          <m:t>f(x)</m:t>
        </m:r>
      </m:oMath>
      <w:r>
        <w:t>-waarde te komen. Dit leggen we hieronder uit met een voorbeeld.</w:t>
      </w:r>
    </w:p>
    <w:p w14:paraId="065745EE" w14:textId="77777777" w:rsidR="00EE10B9" w:rsidRDefault="00EE10B9" w:rsidP="00F1153F"/>
    <w:p w14:paraId="7634487D" w14:textId="4ECDDD65" w:rsidR="005B1F5F" w:rsidRDefault="00EE10B9" w:rsidP="00EE10B9">
      <w:r>
        <w:t>Stel dat geldt:</w:t>
      </w:r>
    </w:p>
    <w:p w14:paraId="33350AFC" w14:textId="77777777" w:rsidR="006E08C3" w:rsidRDefault="006E08C3" w:rsidP="006E08C3"/>
    <w:tbl>
      <w:tblPr>
        <w:tblStyle w:val="Rastertabel2"/>
        <w:tblW w:w="5000" w:type="pct"/>
        <w:jc w:val="center"/>
        <w:tblBorders>
          <w:top w:val="none" w:sz="0" w:space="0" w:color="auto"/>
          <w:bottom w:val="none" w:sz="0" w:space="0" w:color="auto"/>
          <w:insideH w:val="none" w:sz="0" w:space="0" w:color="auto"/>
          <w:insideV w:val="none" w:sz="0" w:space="0" w:color="auto"/>
        </w:tblBorders>
        <w:tblLook w:val="0600" w:firstRow="0" w:lastRow="0" w:firstColumn="0" w:lastColumn="0" w:noHBand="1" w:noVBand="1"/>
      </w:tblPr>
      <w:tblGrid>
        <w:gridCol w:w="936"/>
        <w:gridCol w:w="7488"/>
        <w:gridCol w:w="936"/>
      </w:tblGrid>
      <w:tr w:rsidR="006E08C3" w14:paraId="274A8117" w14:textId="77777777" w:rsidTr="007D081F">
        <w:trPr>
          <w:jc w:val="center"/>
        </w:trPr>
        <w:tc>
          <w:tcPr>
            <w:tcW w:w="500" w:type="pct"/>
            <w:vAlign w:val="center"/>
          </w:tcPr>
          <w:p w14:paraId="14F32DDB" w14:textId="77777777" w:rsidR="006E08C3" w:rsidRDefault="006E08C3" w:rsidP="007D081F"/>
        </w:tc>
        <w:tc>
          <w:tcPr>
            <w:tcW w:w="4000" w:type="pct"/>
            <w:vAlign w:val="center"/>
          </w:tcPr>
          <w:p w14:paraId="5032E8E6" w14:textId="668D03B8" w:rsidR="006E08C3" w:rsidRPr="006E08C3" w:rsidRDefault="00A82C48" w:rsidP="007D081F">
            <w:pPr>
              <w:jc w:val="center"/>
              <w:rPr>
                <w:sz w:val="28"/>
                <w:szCs w:val="28"/>
              </w:rPr>
            </w:pPr>
            <m:oMath>
              <m:nary>
                <m:naryPr>
                  <m:chr m:val="∑"/>
                  <m:limLoc m:val="undOvr"/>
                  <m:ctrlPr>
                    <w:rPr>
                      <w:rFonts w:ascii="Cambria Math" w:hAnsi="Cambria Math"/>
                      <w:i/>
                      <w:sz w:val="28"/>
                      <w:szCs w:val="28"/>
                    </w:rPr>
                  </m:ctrlPr>
                </m:naryPr>
                <m:sub>
                  <m:r>
                    <w:rPr>
                      <w:rFonts w:ascii="Cambria Math" w:hAnsi="Cambria Math"/>
                      <w:sz w:val="28"/>
                      <w:szCs w:val="28"/>
                    </w:rPr>
                    <m:t>i=1</m:t>
                  </m:r>
                </m:sub>
                <m:sup>
                  <m:r>
                    <w:rPr>
                      <w:rFonts w:ascii="Cambria Math" w:hAnsi="Cambria Math"/>
                      <w:sz w:val="28"/>
                      <w:szCs w:val="28"/>
                    </w:rPr>
                    <m:t>n</m:t>
                  </m:r>
                </m:sup>
                <m:e>
                  <m:sSub>
                    <m:sSubPr>
                      <m:ctrlPr>
                        <w:rPr>
                          <w:rFonts w:ascii="Cambria Math" w:hAnsi="Cambria Math"/>
                          <w:sz w:val="28"/>
                          <w:szCs w:val="28"/>
                        </w:rPr>
                      </m:ctrlPr>
                    </m:sSubPr>
                    <m:e>
                      <m:r>
                        <w:rPr>
                          <w:rFonts w:ascii="Cambria Math" w:hAnsi="Cambria Math"/>
                          <w:sz w:val="28"/>
                          <w:szCs w:val="28"/>
                        </w:rPr>
                        <m:t>w</m:t>
                      </m:r>
                    </m:e>
                    <m:sub>
                      <m:r>
                        <w:rPr>
                          <w:rFonts w:ascii="Cambria Math" w:hAnsi="Cambria Math"/>
                          <w:sz w:val="28"/>
                          <w:szCs w:val="28"/>
                        </w:rPr>
                        <m:t>i</m:t>
                      </m:r>
                    </m:sub>
                  </m:sSub>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x</m:t>
                      </m:r>
                    </m:e>
                    <m:sub>
                      <m:r>
                        <w:rPr>
                          <w:rFonts w:ascii="Cambria Math" w:hAnsi="Cambria Math"/>
                          <w:sz w:val="28"/>
                          <w:szCs w:val="28"/>
                        </w:rPr>
                        <m:t>i</m:t>
                      </m:r>
                    </m:sub>
                  </m:sSub>
                </m:e>
              </m:nary>
              <m:r>
                <w:rPr>
                  <w:rFonts w:ascii="Cambria Math" w:hAnsi="Cambria Math"/>
                  <w:sz w:val="28"/>
                  <w:szCs w:val="28"/>
                </w:rPr>
                <m:t>=0,99</m:t>
              </m:r>
            </m:oMath>
            <w:r w:rsidR="006E08C3" w:rsidRPr="00F1153F">
              <w:rPr>
                <w:sz w:val="28"/>
                <w:szCs w:val="28"/>
              </w:rPr>
              <w:t xml:space="preserve"> </w:t>
            </w:r>
          </w:p>
        </w:tc>
        <w:tc>
          <w:tcPr>
            <w:tcW w:w="500" w:type="pct"/>
            <w:vAlign w:val="center"/>
          </w:tcPr>
          <w:p w14:paraId="4C1D9E30" w14:textId="53B14F4B" w:rsidR="006E08C3" w:rsidRPr="004475B5" w:rsidRDefault="006E08C3" w:rsidP="007D081F">
            <w:pPr>
              <w:jc w:val="right"/>
              <w:rPr>
                <w:rFonts w:cstheme="minorHAnsi"/>
                <w:sz w:val="24"/>
                <w:szCs w:val="24"/>
              </w:rPr>
            </w:pPr>
            <w:r w:rsidRPr="00600C9E">
              <w:rPr>
                <w:rFonts w:cstheme="minorHAnsi"/>
                <w:sz w:val="24"/>
                <w:szCs w:val="24"/>
              </w:rPr>
              <w:t>(</w:t>
            </w:r>
            <w:r>
              <w:rPr>
                <w:rFonts w:cstheme="minorHAnsi"/>
                <w:sz w:val="24"/>
                <w:szCs w:val="24"/>
              </w:rPr>
              <w:t>4.6</w:t>
            </w:r>
            <w:r w:rsidRPr="00600C9E">
              <w:rPr>
                <w:rFonts w:cstheme="minorHAnsi"/>
                <w:sz w:val="24"/>
                <w:szCs w:val="24"/>
              </w:rPr>
              <w:t>)</w:t>
            </w:r>
          </w:p>
        </w:tc>
      </w:tr>
    </w:tbl>
    <w:p w14:paraId="56995CC6" w14:textId="77777777" w:rsidR="00507AFD" w:rsidRDefault="00507AFD" w:rsidP="00EE10B9"/>
    <w:p w14:paraId="138EFBFE" w14:textId="77777777" w:rsidR="006E08C3" w:rsidRDefault="006E08C3" w:rsidP="00EE10B9"/>
    <w:p w14:paraId="17D65B02" w14:textId="36A92F79" w:rsidR="00EE10B9" w:rsidRPr="006E08C3" w:rsidRDefault="00EE10B9" w:rsidP="00EE10B9">
      <w:pPr>
        <w:rPr>
          <w:sz w:val="28"/>
          <w:szCs w:val="28"/>
        </w:rPr>
      </w:pPr>
      <w:r>
        <w:lastRenderedPageBreak/>
        <w:t>en de gewenste waarde is:</w:t>
      </w:r>
    </w:p>
    <w:p w14:paraId="296D9721" w14:textId="77777777" w:rsidR="006E08C3" w:rsidRDefault="006E08C3" w:rsidP="006E08C3"/>
    <w:tbl>
      <w:tblPr>
        <w:tblStyle w:val="Rastertabel2"/>
        <w:tblW w:w="5000" w:type="pct"/>
        <w:jc w:val="center"/>
        <w:tblBorders>
          <w:top w:val="none" w:sz="0" w:space="0" w:color="auto"/>
          <w:bottom w:val="none" w:sz="0" w:space="0" w:color="auto"/>
          <w:insideH w:val="none" w:sz="0" w:space="0" w:color="auto"/>
          <w:insideV w:val="none" w:sz="0" w:space="0" w:color="auto"/>
        </w:tblBorders>
        <w:tblLook w:val="0600" w:firstRow="0" w:lastRow="0" w:firstColumn="0" w:lastColumn="0" w:noHBand="1" w:noVBand="1"/>
      </w:tblPr>
      <w:tblGrid>
        <w:gridCol w:w="936"/>
        <w:gridCol w:w="7488"/>
        <w:gridCol w:w="936"/>
      </w:tblGrid>
      <w:tr w:rsidR="006E08C3" w14:paraId="1F16E7BC" w14:textId="77777777" w:rsidTr="007D081F">
        <w:trPr>
          <w:jc w:val="center"/>
        </w:trPr>
        <w:tc>
          <w:tcPr>
            <w:tcW w:w="500" w:type="pct"/>
            <w:vAlign w:val="center"/>
          </w:tcPr>
          <w:p w14:paraId="6C4BA4A7" w14:textId="77777777" w:rsidR="006E08C3" w:rsidRDefault="006E08C3" w:rsidP="007D081F"/>
        </w:tc>
        <w:tc>
          <w:tcPr>
            <w:tcW w:w="4000" w:type="pct"/>
            <w:vAlign w:val="center"/>
          </w:tcPr>
          <w:p w14:paraId="2CF88870" w14:textId="2717DD68" w:rsidR="006E08C3" w:rsidRPr="006E08C3" w:rsidRDefault="006E08C3" w:rsidP="006E08C3">
            <w:pPr>
              <w:rPr>
                <w:sz w:val="28"/>
                <w:szCs w:val="28"/>
              </w:rPr>
            </w:pPr>
            <m:oMathPara>
              <m:oMath>
                <m:r>
                  <w:rPr>
                    <w:rFonts w:ascii="Cambria Math" w:hAnsi="Cambria Math"/>
                    <w:sz w:val="28"/>
                    <w:szCs w:val="28"/>
                  </w:rPr>
                  <m:t>f(x)=1,00</m:t>
                </m:r>
              </m:oMath>
            </m:oMathPara>
          </w:p>
        </w:tc>
        <w:tc>
          <w:tcPr>
            <w:tcW w:w="500" w:type="pct"/>
            <w:vAlign w:val="center"/>
          </w:tcPr>
          <w:p w14:paraId="55970E92" w14:textId="5B5D9109" w:rsidR="006E08C3" w:rsidRPr="004475B5" w:rsidRDefault="006E08C3" w:rsidP="007D081F">
            <w:pPr>
              <w:jc w:val="right"/>
              <w:rPr>
                <w:rFonts w:cstheme="minorHAnsi"/>
                <w:sz w:val="24"/>
                <w:szCs w:val="24"/>
              </w:rPr>
            </w:pPr>
            <w:r w:rsidRPr="00600C9E">
              <w:rPr>
                <w:rFonts w:cstheme="minorHAnsi"/>
                <w:sz w:val="24"/>
                <w:szCs w:val="24"/>
              </w:rPr>
              <w:t>(</w:t>
            </w:r>
            <w:r>
              <w:rPr>
                <w:rFonts w:cstheme="minorHAnsi"/>
                <w:sz w:val="24"/>
                <w:szCs w:val="24"/>
              </w:rPr>
              <w:t>4.7</w:t>
            </w:r>
            <w:r w:rsidRPr="00600C9E">
              <w:rPr>
                <w:rFonts w:cstheme="minorHAnsi"/>
                <w:sz w:val="24"/>
                <w:szCs w:val="24"/>
              </w:rPr>
              <w:t>)</w:t>
            </w:r>
          </w:p>
        </w:tc>
      </w:tr>
    </w:tbl>
    <w:p w14:paraId="3EB0DCDE" w14:textId="77777777" w:rsidR="00EE10B9" w:rsidRDefault="00EE10B9" w:rsidP="00EE10B9"/>
    <w:p w14:paraId="221605D8" w14:textId="2722880C" w:rsidR="00EE10B9" w:rsidRDefault="00EE10B9" w:rsidP="00EE10B9">
      <w:r>
        <w:t xml:space="preserve">Dan zal het neuron kiezen voor een bias </w:t>
      </w:r>
      <m:oMath>
        <m:r>
          <w:rPr>
            <w:rFonts w:ascii="Cambria Math" w:hAnsi="Cambria Math"/>
          </w:rPr>
          <m:t>b=0,01</m:t>
        </m:r>
      </m:oMath>
      <w:r w:rsidR="00507AFD">
        <w:t xml:space="preserve"> </w:t>
      </w:r>
      <w:r>
        <w:t xml:space="preserve">om aan de gewenste waarde van 1,00 te voldoen. </w:t>
      </w:r>
    </w:p>
    <w:p w14:paraId="41EAF71A" w14:textId="77777777" w:rsidR="00EE10B9" w:rsidRDefault="00EE10B9" w:rsidP="00EE10B9"/>
    <w:p w14:paraId="6E166CCB" w14:textId="77777777" w:rsidR="00EE10B9" w:rsidRDefault="00EE10B9" w:rsidP="00EE10B9">
      <w:r>
        <w:t>Het is overigens geen slecht ding als de waarde van de activatiefunctie lager is dan de gewenste waarde. Dit hoeft namelijk niet te betekenen dat het neuron slecht is ingesteld. Het betekent alleen dat dit invoer die het neuron binnenkrijgt, niet overeenkomt met waar het neuron op is getraind. Dit soort situaties komen bijvoorbeeld voor als we het neurale netwerk een testdataset</w:t>
      </w:r>
      <w:r>
        <w:rPr>
          <w:vertAlign w:val="superscript"/>
        </w:rPr>
        <w:footnoteReference w:id="27"/>
      </w:r>
      <w:r>
        <w:t xml:space="preserve"> als input geven.</w:t>
      </w:r>
    </w:p>
    <w:p w14:paraId="6D58AB78" w14:textId="77777777" w:rsidR="00EE10B9" w:rsidRDefault="00EE10B9" w:rsidP="00EE10B9"/>
    <w:p w14:paraId="7DB70104" w14:textId="1D655531" w:rsidR="00EE10B9" w:rsidRPr="00944160" w:rsidRDefault="00944160" w:rsidP="005B1F5F">
      <w:pPr>
        <w:pStyle w:val="Kop3"/>
        <w:rPr>
          <w:sz w:val="36"/>
        </w:rPr>
      </w:pPr>
      <w:bookmarkStart w:id="89" w:name="_6xkulgmup2yz" w:colFirst="0" w:colLast="0"/>
      <w:bookmarkStart w:id="90" w:name="_Toc58857147"/>
      <w:bookmarkEnd w:id="89"/>
      <w:r w:rsidRPr="00944160">
        <w:rPr>
          <w:sz w:val="36"/>
        </w:rPr>
        <w:t xml:space="preserve">4.2.3 </w:t>
      </w:r>
      <w:r w:rsidR="00EE10B9" w:rsidRPr="00944160">
        <w:rPr>
          <w:sz w:val="36"/>
        </w:rPr>
        <w:t>Activatiefunctie: de invoer verandert in een uitvoer</w:t>
      </w:r>
      <w:bookmarkEnd w:id="90"/>
    </w:p>
    <w:p w14:paraId="70AF0257" w14:textId="1CFB7E80" w:rsidR="00EE10B9" w:rsidRDefault="00EE10B9" w:rsidP="00EE10B9">
      <w:r>
        <w:t>De activatiefunctie zijn we al een paar keer eerder tegengekomen, maar waar dient zo’n formule eigenlijk voor? Simpelweg bepaalt deze functie wat het neuron gaat doorgeven aan de neuronen in de volgende laag</w:t>
      </w:r>
      <w:sdt>
        <w:sdtPr>
          <w:id w:val="-112531023"/>
          <w:citation/>
        </w:sdtPr>
        <w:sdtContent>
          <w:r w:rsidR="003975A4">
            <w:fldChar w:fldCharType="begin"/>
          </w:r>
          <w:r w:rsidR="003975A4">
            <w:rPr>
              <w:vertAlign w:val="superscript"/>
            </w:rPr>
            <w:instrText xml:space="preserve"> CITATION Sha19 \l 1043 </w:instrText>
          </w:r>
          <w:r w:rsidR="003975A4">
            <w:fldChar w:fldCharType="separate"/>
          </w:r>
          <w:r w:rsidR="00DE70C7">
            <w:rPr>
              <w:noProof/>
              <w:vertAlign w:val="superscript"/>
            </w:rPr>
            <w:t xml:space="preserve"> </w:t>
          </w:r>
          <w:r w:rsidR="00DE70C7">
            <w:rPr>
              <w:noProof/>
            </w:rPr>
            <w:t>(Sharma, 2019)</w:t>
          </w:r>
          <w:r w:rsidR="003975A4">
            <w:fldChar w:fldCharType="end"/>
          </w:r>
        </w:sdtContent>
      </w:sdt>
      <w:r w:rsidR="003975A4">
        <w:t>.</w:t>
      </w:r>
      <w:r>
        <w:t xml:space="preserve"> Allereerst is het goed om te weten dat er verschillende soorten activatiefuncties bestaan, elk met voor- en nadelen. Om deze paragraaf beknopt en duidelijk te houden, bespreken we de details van enkele belangrijke </w:t>
      </w:r>
      <w:r w:rsidRPr="00EA53C0">
        <w:t xml:space="preserve">activatiefuncties in </w:t>
      </w:r>
      <w:r w:rsidR="00A0457D" w:rsidRPr="00EA53C0">
        <w:t xml:space="preserve">appendix </w:t>
      </w:r>
      <w:r w:rsidR="00EA53C0" w:rsidRPr="00EA53C0">
        <w:t>VIII</w:t>
      </w:r>
      <w:r w:rsidRPr="00EA53C0">
        <w:t>.</w:t>
      </w:r>
    </w:p>
    <w:p w14:paraId="04F9C89B" w14:textId="77777777" w:rsidR="00EE10B9" w:rsidRDefault="00EE10B9" w:rsidP="00EE10B9"/>
    <w:p w14:paraId="578D7646" w14:textId="33DAE6AB" w:rsidR="00EE10B9" w:rsidRDefault="00EE10B9" w:rsidP="005B1F5F">
      <w:r>
        <w:t xml:space="preserve">Laten we de werking van activatiefuncties uitleggen met een voorbeeld. In dit voorbeeld gebruiken we de </w:t>
      </w:r>
      <w:r w:rsidRPr="00F03D9D">
        <w:rPr>
          <w:i/>
        </w:rPr>
        <w:t xml:space="preserve">sigmoidfunctie </w:t>
      </w:r>
      <w:r w:rsidRPr="00F03D9D">
        <w:t>(</w:t>
      </w:r>
      <w:r w:rsidR="00A0457D" w:rsidRPr="00F03D9D">
        <w:t xml:space="preserve">appendix </w:t>
      </w:r>
      <w:r w:rsidR="00EA53C0" w:rsidRPr="00F03D9D">
        <w:t>VIII</w:t>
      </w:r>
      <w:r w:rsidRPr="00F03D9D">
        <w:t>.</w:t>
      </w:r>
      <w:r w:rsidR="00F03D9D" w:rsidRPr="00F03D9D">
        <w:t>3</w:t>
      </w:r>
      <w:r w:rsidRPr="00F03D9D">
        <w:t>). Deze</w:t>
      </w:r>
      <w:r>
        <w:t xml:space="preserve"> functie wordt als volgt gedefinieerd:</w:t>
      </w:r>
    </w:p>
    <w:p w14:paraId="1C75C528" w14:textId="77777777" w:rsidR="006E08C3" w:rsidRDefault="006E08C3" w:rsidP="006E08C3"/>
    <w:tbl>
      <w:tblPr>
        <w:tblStyle w:val="Rastertabel2"/>
        <w:tblW w:w="5000" w:type="pct"/>
        <w:jc w:val="center"/>
        <w:tblBorders>
          <w:top w:val="none" w:sz="0" w:space="0" w:color="auto"/>
          <w:bottom w:val="none" w:sz="0" w:space="0" w:color="auto"/>
          <w:insideH w:val="none" w:sz="0" w:space="0" w:color="auto"/>
          <w:insideV w:val="none" w:sz="0" w:space="0" w:color="auto"/>
        </w:tblBorders>
        <w:tblLook w:val="0600" w:firstRow="0" w:lastRow="0" w:firstColumn="0" w:lastColumn="0" w:noHBand="1" w:noVBand="1"/>
      </w:tblPr>
      <w:tblGrid>
        <w:gridCol w:w="936"/>
        <w:gridCol w:w="7488"/>
        <w:gridCol w:w="936"/>
      </w:tblGrid>
      <w:tr w:rsidR="006E08C3" w14:paraId="797F99A4" w14:textId="77777777" w:rsidTr="007D081F">
        <w:trPr>
          <w:jc w:val="center"/>
        </w:trPr>
        <w:tc>
          <w:tcPr>
            <w:tcW w:w="500" w:type="pct"/>
            <w:vAlign w:val="center"/>
          </w:tcPr>
          <w:p w14:paraId="6D1942B4" w14:textId="77777777" w:rsidR="006E08C3" w:rsidRDefault="006E08C3" w:rsidP="007D081F"/>
        </w:tc>
        <w:tc>
          <w:tcPr>
            <w:tcW w:w="4000" w:type="pct"/>
            <w:vAlign w:val="center"/>
          </w:tcPr>
          <w:p w14:paraId="7D20F5EA" w14:textId="69C715FC" w:rsidR="006E08C3" w:rsidRPr="006E08C3" w:rsidRDefault="006E08C3" w:rsidP="007D081F">
            <w:pPr>
              <w:rPr>
                <w:sz w:val="28"/>
                <w:szCs w:val="28"/>
              </w:rPr>
            </w:pPr>
            <m:oMathPara>
              <m:oMath>
                <m:r>
                  <w:rPr>
                    <w:rFonts w:ascii="Cambria Math" w:hAnsi="Cambria Math"/>
                    <w:sz w:val="28"/>
                    <w:szCs w:val="28"/>
                  </w:rPr>
                  <m:t>f(x)=</m:t>
                </m:r>
                <m:f>
                  <m:fPr>
                    <m:ctrlPr>
                      <w:rPr>
                        <w:rFonts w:ascii="Cambria Math" w:hAnsi="Cambria Math"/>
                        <w:sz w:val="28"/>
                        <w:szCs w:val="28"/>
                      </w:rPr>
                    </m:ctrlPr>
                  </m:fPr>
                  <m:num>
                    <m:r>
                      <w:rPr>
                        <w:rFonts w:ascii="Cambria Math" w:hAnsi="Cambria Math"/>
                        <w:sz w:val="28"/>
                        <w:szCs w:val="28"/>
                      </w:rPr>
                      <m:t>1</m:t>
                    </m:r>
                  </m:num>
                  <m:den>
                    <m:r>
                      <w:rPr>
                        <w:rFonts w:ascii="Cambria Math" w:hAnsi="Cambria Math"/>
                        <w:sz w:val="28"/>
                        <w:szCs w:val="28"/>
                      </w:rPr>
                      <m:t>1+</m:t>
                    </m:r>
                    <m:sSup>
                      <m:sSupPr>
                        <m:ctrlPr>
                          <w:rPr>
                            <w:rFonts w:ascii="Cambria Math" w:hAnsi="Cambria Math"/>
                            <w:sz w:val="28"/>
                            <w:szCs w:val="28"/>
                          </w:rPr>
                        </m:ctrlPr>
                      </m:sSupPr>
                      <m:e>
                        <m:r>
                          <w:rPr>
                            <w:rFonts w:ascii="Cambria Math" w:hAnsi="Cambria Math"/>
                            <w:sz w:val="28"/>
                            <w:szCs w:val="28"/>
                          </w:rPr>
                          <m:t>e</m:t>
                        </m:r>
                      </m:e>
                      <m:sup>
                        <m:r>
                          <w:rPr>
                            <w:rFonts w:ascii="Cambria Math" w:hAnsi="Cambria Math"/>
                            <w:sz w:val="28"/>
                            <w:szCs w:val="28"/>
                          </w:rPr>
                          <m:t>-x</m:t>
                        </m:r>
                      </m:sup>
                    </m:sSup>
                  </m:den>
                </m:f>
              </m:oMath>
            </m:oMathPara>
          </w:p>
        </w:tc>
        <w:tc>
          <w:tcPr>
            <w:tcW w:w="500" w:type="pct"/>
            <w:vAlign w:val="center"/>
          </w:tcPr>
          <w:p w14:paraId="7486FC07" w14:textId="35F0075B" w:rsidR="006E08C3" w:rsidRPr="004475B5" w:rsidRDefault="006E08C3" w:rsidP="007D081F">
            <w:pPr>
              <w:jc w:val="right"/>
              <w:rPr>
                <w:rFonts w:cstheme="minorHAnsi"/>
                <w:sz w:val="24"/>
                <w:szCs w:val="24"/>
              </w:rPr>
            </w:pPr>
            <w:r w:rsidRPr="00600C9E">
              <w:rPr>
                <w:rFonts w:cstheme="minorHAnsi"/>
                <w:sz w:val="24"/>
                <w:szCs w:val="24"/>
              </w:rPr>
              <w:t>(</w:t>
            </w:r>
            <w:r>
              <w:rPr>
                <w:rFonts w:cstheme="minorHAnsi"/>
                <w:sz w:val="24"/>
                <w:szCs w:val="24"/>
              </w:rPr>
              <w:t>4.8</w:t>
            </w:r>
            <w:r w:rsidRPr="00600C9E">
              <w:rPr>
                <w:rFonts w:cstheme="minorHAnsi"/>
                <w:sz w:val="24"/>
                <w:szCs w:val="24"/>
              </w:rPr>
              <w:t>)</w:t>
            </w:r>
          </w:p>
        </w:tc>
      </w:tr>
    </w:tbl>
    <w:p w14:paraId="22ED5B41" w14:textId="77777777" w:rsidR="00EE10B9" w:rsidRDefault="00EE10B9" w:rsidP="00EE10B9"/>
    <w:p w14:paraId="06D2A4CF" w14:textId="77777777" w:rsidR="00EE10B9" w:rsidRDefault="00EE10B9" w:rsidP="00EE10B9">
      <w:r>
        <w:t>En voor deze functie geldt:</w:t>
      </w:r>
    </w:p>
    <w:p w14:paraId="2F47625B" w14:textId="77777777" w:rsidR="006E08C3" w:rsidRDefault="006E08C3" w:rsidP="006E08C3"/>
    <w:tbl>
      <w:tblPr>
        <w:tblStyle w:val="Rastertabel2"/>
        <w:tblW w:w="5000" w:type="pct"/>
        <w:jc w:val="center"/>
        <w:tblBorders>
          <w:top w:val="none" w:sz="0" w:space="0" w:color="auto"/>
          <w:bottom w:val="none" w:sz="0" w:space="0" w:color="auto"/>
          <w:insideH w:val="none" w:sz="0" w:space="0" w:color="auto"/>
          <w:insideV w:val="none" w:sz="0" w:space="0" w:color="auto"/>
        </w:tblBorders>
        <w:tblLook w:val="0600" w:firstRow="0" w:lastRow="0" w:firstColumn="0" w:lastColumn="0" w:noHBand="1" w:noVBand="1"/>
      </w:tblPr>
      <w:tblGrid>
        <w:gridCol w:w="936"/>
        <w:gridCol w:w="7488"/>
        <w:gridCol w:w="936"/>
      </w:tblGrid>
      <w:tr w:rsidR="006E08C3" w14:paraId="419584F3" w14:textId="77777777" w:rsidTr="007D081F">
        <w:trPr>
          <w:jc w:val="center"/>
        </w:trPr>
        <w:tc>
          <w:tcPr>
            <w:tcW w:w="500" w:type="pct"/>
            <w:vAlign w:val="center"/>
          </w:tcPr>
          <w:p w14:paraId="60950D9B" w14:textId="77777777" w:rsidR="006E08C3" w:rsidRDefault="006E08C3" w:rsidP="007D081F"/>
        </w:tc>
        <w:tc>
          <w:tcPr>
            <w:tcW w:w="4000" w:type="pct"/>
            <w:vAlign w:val="center"/>
          </w:tcPr>
          <w:p w14:paraId="5137D743" w14:textId="11BA7EB4" w:rsidR="006E08C3" w:rsidRPr="006E08C3" w:rsidRDefault="006E08C3" w:rsidP="007D081F">
            <w:pPr>
              <w:rPr>
                <w:sz w:val="28"/>
                <w:szCs w:val="28"/>
              </w:rPr>
            </w:pPr>
            <m:oMathPara>
              <m:oMath>
                <m:r>
                  <w:rPr>
                    <w:rFonts w:ascii="Cambria Math" w:hAnsi="Cambria Math"/>
                    <w:sz w:val="28"/>
                    <w:szCs w:val="28"/>
                  </w:rPr>
                  <m:t>x = waarde neuron</m:t>
                </m:r>
                <m:r>
                  <m:rPr>
                    <m:sty m:val="p"/>
                  </m:rPr>
                  <w:rPr>
                    <w:rFonts w:ascii="Cambria Math"/>
                    <w:sz w:val="28"/>
                    <w:szCs w:val="28"/>
                  </w:rPr>
                  <m:t>=</m:t>
                </m:r>
                <m:nary>
                  <m:naryPr>
                    <m:chr m:val="∑"/>
                    <m:ctrlPr>
                      <w:rPr>
                        <w:rFonts w:ascii="Cambria Math" w:hAnsi="Cambria Math"/>
                        <w:sz w:val="28"/>
                        <w:szCs w:val="28"/>
                      </w:rPr>
                    </m:ctrlPr>
                  </m:naryPr>
                  <m:sub>
                    <m:r>
                      <w:rPr>
                        <w:rFonts w:ascii="Cambria Math" w:hAnsi="Cambria Math"/>
                        <w:sz w:val="28"/>
                        <w:szCs w:val="28"/>
                      </w:rPr>
                      <m:t>i=1</m:t>
                    </m:r>
                  </m:sub>
                  <m:sup>
                    <m:r>
                      <w:rPr>
                        <w:rFonts w:ascii="Cambria Math" w:hAnsi="Cambria Math"/>
                        <w:sz w:val="28"/>
                        <w:szCs w:val="28"/>
                      </w:rPr>
                      <m:t>n</m:t>
                    </m:r>
                  </m:sup>
                  <m:e>
                    <m:sSub>
                      <m:sSubPr>
                        <m:ctrlPr>
                          <w:rPr>
                            <w:rFonts w:ascii="Cambria Math" w:hAnsi="Cambria Math"/>
                            <w:sz w:val="28"/>
                            <w:szCs w:val="28"/>
                          </w:rPr>
                        </m:ctrlPr>
                      </m:sSubPr>
                      <m:e>
                        <m:r>
                          <w:rPr>
                            <w:rFonts w:ascii="Cambria Math" w:hAnsi="Cambria Math"/>
                            <w:sz w:val="28"/>
                            <w:szCs w:val="28"/>
                          </w:rPr>
                          <m:t>w</m:t>
                        </m:r>
                      </m:e>
                      <m:sub>
                        <m:r>
                          <w:rPr>
                            <w:rFonts w:ascii="Cambria Math" w:hAnsi="Cambria Math"/>
                            <w:sz w:val="28"/>
                            <w:szCs w:val="28"/>
                          </w:rPr>
                          <m:t>i</m:t>
                        </m:r>
                      </m:sub>
                    </m:sSub>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x</m:t>
                        </m:r>
                      </m:e>
                      <m:sub>
                        <m:r>
                          <w:rPr>
                            <w:rFonts w:ascii="Cambria Math" w:hAnsi="Cambria Math"/>
                            <w:sz w:val="28"/>
                            <w:szCs w:val="28"/>
                          </w:rPr>
                          <m:t xml:space="preserve">i </m:t>
                        </m:r>
                      </m:sub>
                    </m:sSub>
                    <m:r>
                      <w:rPr>
                        <w:rFonts w:ascii="Cambria Math" w:hAnsi="Cambria Math"/>
                        <w:sz w:val="28"/>
                        <w:szCs w:val="28"/>
                      </w:rPr>
                      <m:t>+b</m:t>
                    </m:r>
                  </m:e>
                </m:nary>
              </m:oMath>
            </m:oMathPara>
          </w:p>
        </w:tc>
        <w:tc>
          <w:tcPr>
            <w:tcW w:w="500" w:type="pct"/>
            <w:vAlign w:val="center"/>
          </w:tcPr>
          <w:p w14:paraId="664A0B04" w14:textId="2AF0878E" w:rsidR="006E08C3" w:rsidRPr="004475B5" w:rsidRDefault="006E08C3" w:rsidP="007D081F">
            <w:pPr>
              <w:jc w:val="right"/>
              <w:rPr>
                <w:rFonts w:cstheme="minorHAnsi"/>
                <w:sz w:val="24"/>
                <w:szCs w:val="24"/>
              </w:rPr>
            </w:pPr>
            <w:r w:rsidRPr="00600C9E">
              <w:rPr>
                <w:rFonts w:cstheme="minorHAnsi"/>
                <w:sz w:val="24"/>
                <w:szCs w:val="24"/>
              </w:rPr>
              <w:t>(</w:t>
            </w:r>
            <w:r>
              <w:rPr>
                <w:rFonts w:cstheme="minorHAnsi"/>
                <w:sz w:val="24"/>
                <w:szCs w:val="24"/>
              </w:rPr>
              <w:t>4.9</w:t>
            </w:r>
            <w:r w:rsidRPr="00600C9E">
              <w:rPr>
                <w:rFonts w:cstheme="minorHAnsi"/>
                <w:sz w:val="24"/>
                <w:szCs w:val="24"/>
              </w:rPr>
              <w:t>)</w:t>
            </w:r>
          </w:p>
        </w:tc>
      </w:tr>
    </w:tbl>
    <w:p w14:paraId="4A1728A7" w14:textId="77777777" w:rsidR="00507AFD" w:rsidRDefault="00507AFD" w:rsidP="00EE10B9"/>
    <w:p w14:paraId="309BC85C" w14:textId="77777777" w:rsidR="00EE10B9" w:rsidRDefault="00EE10B9" w:rsidP="00EE10B9">
      <w:r>
        <w:t>waarbij:</w:t>
      </w:r>
    </w:p>
    <w:p w14:paraId="63623767" w14:textId="77777777" w:rsidR="00EE10B9" w:rsidRDefault="00A82C48" w:rsidP="00EE10B9">
      <m:oMath>
        <m:sSub>
          <m:sSubPr>
            <m:ctrlPr>
              <w:rPr>
                <w:rFonts w:ascii="Cambria Math" w:hAnsi="Cambria Math"/>
                <w:sz w:val="28"/>
                <w:szCs w:val="28"/>
              </w:rPr>
            </m:ctrlPr>
          </m:sSubPr>
          <m:e>
            <m:r>
              <w:rPr>
                <w:rFonts w:ascii="Cambria Math" w:hAnsi="Cambria Math"/>
                <w:sz w:val="28"/>
                <w:szCs w:val="28"/>
              </w:rPr>
              <m:t>w</m:t>
            </m:r>
          </m:e>
          <m:sub>
            <m:r>
              <w:rPr>
                <w:rFonts w:ascii="Cambria Math" w:hAnsi="Cambria Math"/>
                <w:sz w:val="28"/>
                <w:szCs w:val="28"/>
              </w:rPr>
              <m:t>i</m:t>
            </m:r>
          </m:sub>
        </m:sSub>
      </m:oMath>
      <w:r w:rsidR="00EE10B9">
        <w:t xml:space="preserve"> = het gewicht dat bij een bepaalde invoer hoort</w:t>
      </w:r>
    </w:p>
    <w:p w14:paraId="49F45D48" w14:textId="77777777" w:rsidR="00EE10B9" w:rsidRDefault="00A82C48" w:rsidP="00EE10B9">
      <m:oMath>
        <m:sSub>
          <m:sSubPr>
            <m:ctrlPr>
              <w:rPr>
                <w:rFonts w:ascii="Cambria Math" w:hAnsi="Cambria Math"/>
                <w:sz w:val="28"/>
                <w:szCs w:val="28"/>
              </w:rPr>
            </m:ctrlPr>
          </m:sSubPr>
          <m:e>
            <m:r>
              <w:rPr>
                <w:rFonts w:ascii="Cambria Math" w:hAnsi="Cambria Math"/>
                <w:sz w:val="28"/>
                <w:szCs w:val="28"/>
              </w:rPr>
              <m:t>x</m:t>
            </m:r>
          </m:e>
          <m:sub>
            <m:r>
              <w:rPr>
                <w:rFonts w:ascii="Cambria Math" w:hAnsi="Cambria Math"/>
                <w:sz w:val="28"/>
                <w:szCs w:val="28"/>
              </w:rPr>
              <m:t xml:space="preserve">i </m:t>
            </m:r>
          </m:sub>
        </m:sSub>
      </m:oMath>
      <w:r w:rsidR="00EE10B9">
        <w:t xml:space="preserve"> = de waarde van de invoer</w:t>
      </w:r>
    </w:p>
    <w:p w14:paraId="3EAB7E74" w14:textId="00551B52" w:rsidR="00EE10B9" w:rsidRDefault="00EE10B9" w:rsidP="00EE10B9">
      <m:oMath>
        <m:r>
          <w:rPr>
            <w:rFonts w:ascii="Cambria Math" w:hAnsi="Cambria Math"/>
          </w:rPr>
          <m:t>b</m:t>
        </m:r>
      </m:oMath>
      <w:r>
        <w:t xml:space="preserve"> </w:t>
      </w:r>
      <w:r w:rsidR="005B1F5F">
        <w:t xml:space="preserve">   </w:t>
      </w:r>
      <w:r>
        <w:t>= de waarde van de bias</w:t>
      </w:r>
    </w:p>
    <w:p w14:paraId="541F062D" w14:textId="77777777" w:rsidR="00EE10B9" w:rsidRDefault="00EE10B9" w:rsidP="00EE10B9"/>
    <w:p w14:paraId="7449F443" w14:textId="77777777" w:rsidR="002F2490" w:rsidRDefault="00EE10B9" w:rsidP="00EE10B9">
      <w:r>
        <w:t xml:space="preserve">Tijd om een paar getalletjes in te vullen. Stel dat </w:t>
      </w:r>
      <m:oMath>
        <m:nary>
          <m:naryPr>
            <m:chr m:val="∑"/>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w</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 xml:space="preserve">i </m:t>
                </m:r>
              </m:sub>
            </m:sSub>
          </m:e>
        </m:nary>
        <m:r>
          <w:rPr>
            <w:rFonts w:ascii="Cambria Math" w:hAnsi="Cambria Math"/>
          </w:rPr>
          <m:t>=0,99</m:t>
        </m:r>
      </m:oMath>
      <w:r w:rsidR="005B1F5F">
        <w:t xml:space="preserve"> </w:t>
      </w:r>
      <w:r>
        <w:t xml:space="preserve">en </w:t>
      </w:r>
      <m:oMath>
        <m:r>
          <w:rPr>
            <w:rFonts w:ascii="Cambria Math" w:hAnsi="Cambria Math"/>
          </w:rPr>
          <m:t>b=0,01</m:t>
        </m:r>
      </m:oMath>
      <w:r>
        <w:t>.</w:t>
      </w:r>
      <w:r>
        <w:br/>
      </w:r>
    </w:p>
    <w:p w14:paraId="453CC49D" w14:textId="0850630B" w:rsidR="00EE10B9" w:rsidRDefault="00EE10B9" w:rsidP="00EE10B9">
      <w:r>
        <w:lastRenderedPageBreak/>
        <w:t xml:space="preserve">Daaruit volgt dat </w:t>
      </w:r>
      <m:oMath>
        <m:r>
          <w:rPr>
            <w:rFonts w:ascii="Cambria Math" w:hAnsi="Cambria Math"/>
          </w:rPr>
          <m:t>x=1</m:t>
        </m:r>
      </m:oMath>
      <w:r w:rsidR="002F2490">
        <w:t>.</w:t>
      </w:r>
    </w:p>
    <w:p w14:paraId="4E14A024" w14:textId="77777777" w:rsidR="002F2490" w:rsidRDefault="002F2490" w:rsidP="00EE10B9"/>
    <w:p w14:paraId="474F93D3" w14:textId="77777777" w:rsidR="00EE10B9" w:rsidRDefault="00EE10B9" w:rsidP="00EE10B9">
      <w:r>
        <w:t xml:space="preserve">Dit substitueren in </w:t>
      </w:r>
      <m:oMath>
        <m:r>
          <w:rPr>
            <w:rFonts w:ascii="Cambria Math" w:hAnsi="Cambria Math"/>
          </w:rPr>
          <m:t>f(x)</m:t>
        </m:r>
      </m:oMath>
      <w:r>
        <w:t xml:space="preserve"> levert het volgende op:</w:t>
      </w:r>
    </w:p>
    <w:p w14:paraId="0CB8DD2C" w14:textId="77777777" w:rsidR="006E08C3" w:rsidRDefault="006E08C3" w:rsidP="006E08C3"/>
    <w:tbl>
      <w:tblPr>
        <w:tblStyle w:val="Rastertabel2"/>
        <w:tblW w:w="5000" w:type="pct"/>
        <w:jc w:val="center"/>
        <w:tblBorders>
          <w:top w:val="none" w:sz="0" w:space="0" w:color="auto"/>
          <w:bottom w:val="none" w:sz="0" w:space="0" w:color="auto"/>
          <w:insideH w:val="none" w:sz="0" w:space="0" w:color="auto"/>
          <w:insideV w:val="none" w:sz="0" w:space="0" w:color="auto"/>
        </w:tblBorders>
        <w:tblLook w:val="0600" w:firstRow="0" w:lastRow="0" w:firstColumn="0" w:lastColumn="0" w:noHBand="1" w:noVBand="1"/>
      </w:tblPr>
      <w:tblGrid>
        <w:gridCol w:w="936"/>
        <w:gridCol w:w="7488"/>
        <w:gridCol w:w="936"/>
      </w:tblGrid>
      <w:tr w:rsidR="006E08C3" w14:paraId="09432152" w14:textId="77777777" w:rsidTr="007D081F">
        <w:trPr>
          <w:jc w:val="center"/>
        </w:trPr>
        <w:tc>
          <w:tcPr>
            <w:tcW w:w="500" w:type="pct"/>
            <w:vAlign w:val="center"/>
          </w:tcPr>
          <w:p w14:paraId="2B099A28" w14:textId="77777777" w:rsidR="006E08C3" w:rsidRDefault="006E08C3" w:rsidP="007D081F"/>
        </w:tc>
        <w:tc>
          <w:tcPr>
            <w:tcW w:w="4000" w:type="pct"/>
            <w:vAlign w:val="center"/>
          </w:tcPr>
          <w:p w14:paraId="2A6BBAB6" w14:textId="2392482A" w:rsidR="006E08C3" w:rsidRPr="006E08C3" w:rsidRDefault="006E08C3" w:rsidP="007D081F">
            <w:pPr>
              <w:rPr>
                <w:sz w:val="28"/>
                <w:szCs w:val="28"/>
              </w:rPr>
            </w:pPr>
            <m:oMathPara>
              <m:oMath>
                <m:r>
                  <w:rPr>
                    <w:rFonts w:ascii="Cambria Math" w:hAnsi="Cambria Math"/>
                    <w:sz w:val="28"/>
                    <w:szCs w:val="28"/>
                  </w:rPr>
                  <m:t>f(1)=</m:t>
                </m:r>
                <m:f>
                  <m:fPr>
                    <m:ctrlPr>
                      <w:rPr>
                        <w:rFonts w:ascii="Cambria Math" w:hAnsi="Cambria Math"/>
                        <w:sz w:val="28"/>
                        <w:szCs w:val="28"/>
                      </w:rPr>
                    </m:ctrlPr>
                  </m:fPr>
                  <m:num>
                    <m:r>
                      <w:rPr>
                        <w:rFonts w:ascii="Cambria Math" w:hAnsi="Cambria Math"/>
                        <w:sz w:val="28"/>
                        <w:szCs w:val="28"/>
                      </w:rPr>
                      <m:t>1</m:t>
                    </m:r>
                  </m:num>
                  <m:den>
                    <m:r>
                      <w:rPr>
                        <w:rFonts w:ascii="Cambria Math" w:hAnsi="Cambria Math"/>
                        <w:sz w:val="28"/>
                        <w:szCs w:val="28"/>
                      </w:rPr>
                      <m:t>1+</m:t>
                    </m:r>
                    <m:sSup>
                      <m:sSupPr>
                        <m:ctrlPr>
                          <w:rPr>
                            <w:rFonts w:ascii="Cambria Math" w:hAnsi="Cambria Math"/>
                            <w:sz w:val="28"/>
                            <w:szCs w:val="28"/>
                          </w:rPr>
                        </m:ctrlPr>
                      </m:sSupPr>
                      <m:e>
                        <m:r>
                          <w:rPr>
                            <w:rFonts w:ascii="Cambria Math" w:hAnsi="Cambria Math"/>
                            <w:sz w:val="28"/>
                            <w:szCs w:val="28"/>
                          </w:rPr>
                          <m:t>e</m:t>
                        </m:r>
                      </m:e>
                      <m:sup>
                        <m:r>
                          <w:rPr>
                            <w:rFonts w:ascii="Cambria Math" w:hAnsi="Cambria Math"/>
                            <w:sz w:val="28"/>
                            <w:szCs w:val="28"/>
                          </w:rPr>
                          <m:t>-1</m:t>
                        </m:r>
                      </m:sup>
                    </m:sSup>
                  </m:den>
                </m:f>
                <m:r>
                  <w:rPr>
                    <w:rFonts w:ascii="Cambria Math" w:hAnsi="Cambria Math"/>
                    <w:sz w:val="28"/>
                    <w:szCs w:val="28"/>
                  </w:rPr>
                  <m:t>≈0,7311</m:t>
                </m:r>
              </m:oMath>
            </m:oMathPara>
          </w:p>
        </w:tc>
        <w:tc>
          <w:tcPr>
            <w:tcW w:w="500" w:type="pct"/>
            <w:vAlign w:val="center"/>
          </w:tcPr>
          <w:p w14:paraId="01E6AB37" w14:textId="08403DDF" w:rsidR="006E08C3" w:rsidRPr="004475B5" w:rsidRDefault="006E08C3" w:rsidP="007D081F">
            <w:pPr>
              <w:jc w:val="right"/>
              <w:rPr>
                <w:rFonts w:cstheme="minorHAnsi"/>
                <w:sz w:val="24"/>
                <w:szCs w:val="24"/>
              </w:rPr>
            </w:pPr>
            <w:r w:rsidRPr="00600C9E">
              <w:rPr>
                <w:rFonts w:cstheme="minorHAnsi"/>
                <w:sz w:val="24"/>
                <w:szCs w:val="24"/>
              </w:rPr>
              <w:t>(</w:t>
            </w:r>
            <w:r>
              <w:rPr>
                <w:rFonts w:cstheme="minorHAnsi"/>
                <w:sz w:val="24"/>
                <w:szCs w:val="24"/>
              </w:rPr>
              <w:t>4.10</w:t>
            </w:r>
            <w:r w:rsidRPr="00600C9E">
              <w:rPr>
                <w:rFonts w:cstheme="minorHAnsi"/>
                <w:sz w:val="24"/>
                <w:szCs w:val="24"/>
              </w:rPr>
              <w:t>)</w:t>
            </w:r>
          </w:p>
        </w:tc>
      </w:tr>
    </w:tbl>
    <w:p w14:paraId="7F800647" w14:textId="77777777" w:rsidR="00EE10B9" w:rsidRDefault="00EE10B9" w:rsidP="00EE10B9"/>
    <w:p w14:paraId="6D7DC122" w14:textId="77777777" w:rsidR="00EE10B9" w:rsidRDefault="00EE10B9" w:rsidP="00EE10B9">
      <w:r>
        <w:t>Hieruit volgt dat de waarde 0,7311 wordt doorgegeven aan het volgende neuron.</w:t>
      </w:r>
    </w:p>
    <w:p w14:paraId="0C67328F" w14:textId="77777777" w:rsidR="00EE10B9" w:rsidRDefault="00EE10B9" w:rsidP="00EE10B9"/>
    <w:p w14:paraId="6E0B5F81" w14:textId="2D81958C" w:rsidR="00EE10B9" w:rsidRDefault="00944160" w:rsidP="005B1F5F">
      <w:pPr>
        <w:pStyle w:val="Kop4"/>
      </w:pPr>
      <w:bookmarkStart w:id="91" w:name="_g2c3p1s1t6we" w:colFirst="0" w:colLast="0"/>
      <w:bookmarkStart w:id="92" w:name="_Toc58857148"/>
      <w:bookmarkEnd w:id="91"/>
      <w:r>
        <w:t xml:space="preserve">4.2.3.1 </w:t>
      </w:r>
      <w:r w:rsidR="00EE10B9">
        <w:t>Het belang van activatiefuncties</w:t>
      </w:r>
      <w:bookmarkEnd w:id="92"/>
    </w:p>
    <w:p w14:paraId="455BC39C" w14:textId="6ECB490C" w:rsidR="00EE10B9" w:rsidRDefault="00EE10B9" w:rsidP="00EE10B9">
      <w:r>
        <w:t xml:space="preserve">Waarom is een activatiefunctie eigenlijk nodig? Waarom nemen we niet gewoon direct de waarde van </w:t>
      </w:r>
      <m:oMath>
        <m:nary>
          <m:naryPr>
            <m:chr m:val="∑"/>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w</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 xml:space="preserve">i </m:t>
                </m:r>
              </m:sub>
            </m:sSub>
            <m:r>
              <w:rPr>
                <w:rFonts w:ascii="Cambria Math" w:hAnsi="Cambria Math"/>
              </w:rPr>
              <m:t>+b</m:t>
            </m:r>
          </m:e>
        </m:nary>
      </m:oMath>
      <w:r>
        <w:t xml:space="preserve"> om door te geven aan het volgende neuron? Daar zijn twee redenen voor</w:t>
      </w:r>
      <w:sdt>
        <w:sdtPr>
          <w:id w:val="-1541511068"/>
          <w:citation/>
        </w:sdtPr>
        <w:sdtContent>
          <w:r w:rsidR="00D50153">
            <w:fldChar w:fldCharType="begin"/>
          </w:r>
          <w:r w:rsidR="00D50153">
            <w:rPr>
              <w:vertAlign w:val="superscript"/>
            </w:rPr>
            <w:instrText xml:space="preserve"> CITATION Jai20 \l 1043 </w:instrText>
          </w:r>
          <w:r w:rsidR="00D50153">
            <w:fldChar w:fldCharType="separate"/>
          </w:r>
          <w:r w:rsidR="00DE70C7">
            <w:rPr>
              <w:noProof/>
              <w:vertAlign w:val="superscript"/>
            </w:rPr>
            <w:t xml:space="preserve"> </w:t>
          </w:r>
          <w:r w:rsidR="00DE70C7">
            <w:rPr>
              <w:noProof/>
            </w:rPr>
            <w:t>(Jain, 2020)</w:t>
          </w:r>
          <w:r w:rsidR="00D50153">
            <w:fldChar w:fldCharType="end"/>
          </w:r>
        </w:sdtContent>
      </w:sdt>
      <w:r w:rsidR="00D50153">
        <w:t>:</w:t>
      </w:r>
    </w:p>
    <w:p w14:paraId="6C6C194D" w14:textId="77777777" w:rsidR="00EE10B9" w:rsidRDefault="00EE10B9" w:rsidP="00EE10B9"/>
    <w:p w14:paraId="0A1392D1" w14:textId="20667BEA" w:rsidR="00EE10B9" w:rsidRDefault="00EE10B9" w:rsidP="00EE10B9">
      <w:pPr>
        <w:numPr>
          <w:ilvl w:val="0"/>
          <w:numId w:val="13"/>
        </w:numPr>
      </w:pPr>
      <w:r>
        <w:t xml:space="preserve">De activatiefunctie voorkomt gigantische getallen. In het geval dat een neuraal netwerk miljoenen parameters heeft, is de kans op een grote waarde voor </w:t>
      </w:r>
      <m:oMath>
        <m:nary>
          <m:naryPr>
            <m:chr m:val="∑"/>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w</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 xml:space="preserve">i </m:t>
                </m:r>
              </m:sub>
            </m:sSub>
            <m:r>
              <w:rPr>
                <w:rFonts w:ascii="Cambria Math" w:hAnsi="Cambria Math"/>
              </w:rPr>
              <m:t>+b</m:t>
            </m:r>
            <m:r>
              <m:rPr>
                <m:sty m:val="p"/>
              </m:rPr>
              <w:rPr>
                <w:rFonts w:ascii="Cambria Math" w:hAnsi="Cambria Math"/>
              </w:rPr>
              <m:t xml:space="preserve"> </m:t>
            </m:r>
          </m:e>
        </m:nary>
      </m:oMath>
      <w:r>
        <w:t xml:space="preserve">zeer reëel. Een (te) grote waarde van deze sommatie proberen we te allen tijde te vermijden, omdat neurale netwerken (en de computers waarop ze worden gedraaid) hiermee veel moeite hebben. Een functie met een of meerdere horizontale asymptoten is daarom ideaal als activatiefunctie. </w:t>
      </w:r>
    </w:p>
    <w:p w14:paraId="2BF40882" w14:textId="77777777" w:rsidR="00EE10B9" w:rsidRDefault="00EE10B9" w:rsidP="00EE10B9">
      <w:pPr>
        <w:ind w:left="720"/>
        <w:rPr>
          <w:sz w:val="12"/>
          <w:szCs w:val="12"/>
        </w:rPr>
      </w:pPr>
    </w:p>
    <w:p w14:paraId="675EA1CD" w14:textId="571EE4B5" w:rsidR="00EE10B9" w:rsidRDefault="00EE10B9" w:rsidP="005B1F5F">
      <w:pPr>
        <w:ind w:left="720"/>
      </w:pPr>
      <w:r>
        <w:t xml:space="preserve">Voorbeeld: voor </w:t>
      </w:r>
      <m:oMath>
        <m:r>
          <w:rPr>
            <w:rFonts w:ascii="Cambria Math" w:hAnsi="Cambria Math"/>
            <w:sz w:val="24"/>
            <w:szCs w:val="24"/>
          </w:rPr>
          <m:t>f(x)=</m:t>
        </m:r>
        <m:f>
          <m:fPr>
            <m:ctrlPr>
              <w:rPr>
                <w:rFonts w:ascii="Cambria Math" w:hAnsi="Cambria Math"/>
                <w:sz w:val="24"/>
                <w:szCs w:val="24"/>
              </w:rPr>
            </m:ctrlPr>
          </m:fPr>
          <m:num>
            <m:r>
              <w:rPr>
                <w:rFonts w:ascii="Cambria Math" w:hAnsi="Cambria Math"/>
                <w:sz w:val="24"/>
                <w:szCs w:val="24"/>
              </w:rPr>
              <m:t>1</m:t>
            </m:r>
          </m:num>
          <m:den>
            <m:r>
              <w:rPr>
                <w:rFonts w:ascii="Cambria Math" w:hAnsi="Cambria Math"/>
                <w:sz w:val="24"/>
                <w:szCs w:val="24"/>
              </w:rPr>
              <m:t>1+</m:t>
            </m:r>
            <m:sSup>
              <m:sSupPr>
                <m:ctrlPr>
                  <w:rPr>
                    <w:rFonts w:ascii="Cambria Math" w:hAnsi="Cambria Math"/>
                    <w:sz w:val="24"/>
                    <w:szCs w:val="24"/>
                  </w:rPr>
                </m:ctrlPr>
              </m:sSupPr>
              <m:e>
                <m:r>
                  <w:rPr>
                    <w:rFonts w:ascii="Cambria Math" w:hAnsi="Cambria Math"/>
                    <w:sz w:val="24"/>
                    <w:szCs w:val="24"/>
                  </w:rPr>
                  <m:t>e</m:t>
                </m:r>
              </m:e>
              <m:sup>
                <m:r>
                  <w:rPr>
                    <w:rFonts w:ascii="Cambria Math" w:hAnsi="Cambria Math"/>
                    <w:sz w:val="24"/>
                    <w:szCs w:val="24"/>
                  </w:rPr>
                  <m:t>-x</m:t>
                </m:r>
              </m:sup>
            </m:sSup>
          </m:den>
        </m:f>
      </m:oMath>
      <w:r w:rsidR="005B1F5F" w:rsidRPr="00B3237A">
        <w:rPr>
          <w:sz w:val="24"/>
          <w:szCs w:val="24"/>
        </w:rPr>
        <w:t xml:space="preserve"> </w:t>
      </w:r>
      <w:r w:rsidR="00B3237A">
        <w:rPr>
          <w:sz w:val="24"/>
          <w:szCs w:val="24"/>
        </w:rPr>
        <w:t xml:space="preserve"> </w:t>
      </w:r>
      <w:r>
        <w:t xml:space="preserve">gelden de volgende limieten: </w:t>
      </w:r>
    </w:p>
    <w:p w14:paraId="76B31EC8" w14:textId="77777777" w:rsidR="005B1F5F" w:rsidRDefault="005B1F5F" w:rsidP="005B1F5F">
      <w:pPr>
        <w:ind w:left="720"/>
      </w:pPr>
    </w:p>
    <w:p w14:paraId="34722DF5" w14:textId="24FB614F" w:rsidR="00EE10B9" w:rsidRDefault="00A82C48" w:rsidP="00EE10B9">
      <w:pPr>
        <w:ind w:left="720"/>
        <w:rPr>
          <w:sz w:val="12"/>
          <w:szCs w:val="12"/>
        </w:rPr>
      </w:pPr>
      <m:oMath>
        <m:limLow>
          <m:limLowPr>
            <m:ctrlPr>
              <w:rPr>
                <w:rFonts w:ascii="Cambria Math" w:hAnsi="Cambria Math"/>
                <w:sz w:val="24"/>
                <w:szCs w:val="24"/>
              </w:rPr>
            </m:ctrlPr>
          </m:limLowPr>
          <m:e>
            <m:r>
              <w:rPr>
                <w:rFonts w:ascii="Cambria Math" w:hAnsi="Cambria Math"/>
                <w:sz w:val="24"/>
                <w:szCs w:val="24"/>
              </w:rPr>
              <m:t>lim</m:t>
            </m:r>
          </m:e>
          <m:lim>
            <m:r>
              <w:rPr>
                <w:rFonts w:ascii="Cambria Math" w:hAnsi="Cambria Math"/>
                <w:sz w:val="24"/>
                <w:szCs w:val="24"/>
              </w:rPr>
              <m:t>x→-∞</m:t>
            </m:r>
          </m:lim>
        </m:limLow>
        <m:r>
          <w:rPr>
            <w:rFonts w:ascii="Cambria Math" w:hAnsi="Cambria Math"/>
            <w:sz w:val="24"/>
            <w:szCs w:val="24"/>
          </w:rPr>
          <m:t xml:space="preserve"> f(x) =0 </m:t>
        </m:r>
      </m:oMath>
      <w:r w:rsidR="005B1F5F" w:rsidRPr="00B3237A">
        <w:rPr>
          <w:sz w:val="24"/>
          <w:szCs w:val="24"/>
        </w:rPr>
        <w:t xml:space="preserve"> </w:t>
      </w:r>
      <w:r w:rsidR="00EE10B9" w:rsidRPr="00B3237A">
        <w:rPr>
          <w:sz w:val="24"/>
          <w:szCs w:val="24"/>
        </w:rPr>
        <w:t xml:space="preserve">en </w:t>
      </w:r>
      <m:oMath>
        <m:limLow>
          <m:limLowPr>
            <m:ctrlPr>
              <w:rPr>
                <w:rFonts w:ascii="Cambria Math" w:hAnsi="Cambria Math"/>
                <w:sz w:val="24"/>
                <w:szCs w:val="24"/>
              </w:rPr>
            </m:ctrlPr>
          </m:limLowPr>
          <m:e>
            <m:r>
              <w:rPr>
                <w:rFonts w:ascii="Cambria Math" w:hAnsi="Cambria Math"/>
                <w:sz w:val="24"/>
                <w:szCs w:val="24"/>
              </w:rPr>
              <m:t>lim</m:t>
            </m:r>
          </m:e>
          <m:lim>
            <m:r>
              <w:rPr>
                <w:rFonts w:ascii="Cambria Math" w:hAnsi="Cambria Math"/>
                <w:sz w:val="24"/>
                <w:szCs w:val="24"/>
              </w:rPr>
              <m:t>x→∞</m:t>
            </m:r>
          </m:lim>
        </m:limLow>
        <m:r>
          <w:rPr>
            <w:rFonts w:ascii="Cambria Math" w:hAnsi="Cambria Math"/>
            <w:sz w:val="24"/>
            <w:szCs w:val="24"/>
          </w:rPr>
          <m:t xml:space="preserve"> f(x)=1</m:t>
        </m:r>
      </m:oMath>
      <w:r w:rsidR="00EE10B9">
        <w:br/>
      </w:r>
      <w:r w:rsidR="00EE10B9">
        <w:br/>
        <w:t xml:space="preserve">Dus met twee horizontale asymptoten </w:t>
      </w:r>
      <m:oMath>
        <m:r>
          <w:rPr>
            <w:rFonts w:ascii="Cambria Math" w:hAnsi="Cambria Math"/>
          </w:rPr>
          <m:t>y=0</m:t>
        </m:r>
      </m:oMath>
      <w:r w:rsidR="00EE10B9">
        <w:t xml:space="preserve"> en </w:t>
      </w:r>
      <m:oMath>
        <m:r>
          <w:rPr>
            <w:rFonts w:ascii="Cambria Math" w:hAnsi="Cambria Math"/>
          </w:rPr>
          <m:t>y=1</m:t>
        </m:r>
      </m:oMath>
      <w:r w:rsidR="00EE10B9">
        <w:t xml:space="preserve"> is deze functie zeer geschikt, omdat er geen gigantische waardes uit voortkomen.</w:t>
      </w:r>
      <w:r w:rsidR="00EE10B9">
        <w:br/>
      </w:r>
    </w:p>
    <w:p w14:paraId="1B59ECD8" w14:textId="20638954" w:rsidR="00EE10B9" w:rsidRDefault="00EE10B9" w:rsidP="00EE10B9">
      <w:pPr>
        <w:numPr>
          <w:ilvl w:val="0"/>
          <w:numId w:val="13"/>
        </w:numPr>
      </w:pPr>
      <w:r>
        <w:t>Belangrijker is nog dat activatiefuncties niet-lineaire berekeningen forceren. Dat leggen we uit aan de hand van een grafiek over de leeftijd, het gewicht en de bloeddruk van rokers en niet-rokers.</w:t>
      </w:r>
      <w:r>
        <w:br/>
      </w:r>
      <w:r>
        <w:br/>
      </w:r>
      <w:r>
        <w:rPr>
          <w:noProof/>
        </w:rPr>
        <w:lastRenderedPageBreak/>
        <w:drawing>
          <wp:inline distT="114300" distB="114300" distL="114300" distR="114300" wp14:anchorId="1B69101E" wp14:editId="289C0633">
            <wp:extent cx="5210175" cy="3848100"/>
            <wp:effectExtent l="0" t="0" r="0" b="0"/>
            <wp:docPr id="21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2"/>
                    <a:srcRect/>
                    <a:stretch>
                      <a:fillRect/>
                    </a:stretch>
                  </pic:blipFill>
                  <pic:spPr>
                    <a:xfrm>
                      <a:off x="0" y="0"/>
                      <a:ext cx="5210175" cy="3848100"/>
                    </a:xfrm>
                    <a:prstGeom prst="rect">
                      <a:avLst/>
                    </a:prstGeom>
                    <a:ln/>
                  </pic:spPr>
                </pic:pic>
              </a:graphicData>
            </a:graphic>
          </wp:inline>
        </w:drawing>
      </w:r>
      <w:r>
        <w:br/>
      </w:r>
      <w:r w:rsidRPr="006F4324">
        <w:rPr>
          <w:sz w:val="20"/>
          <w:szCs w:val="20"/>
        </w:rPr>
        <w:t xml:space="preserve">Grafiek </w:t>
      </w:r>
      <w:r w:rsidR="006F4324">
        <w:rPr>
          <w:sz w:val="20"/>
          <w:szCs w:val="20"/>
        </w:rPr>
        <w:t>4.f</w:t>
      </w:r>
      <w:r w:rsidRPr="006F4324">
        <w:rPr>
          <w:sz w:val="20"/>
          <w:szCs w:val="20"/>
        </w:rPr>
        <w:t>: een</w:t>
      </w:r>
      <w:r>
        <w:rPr>
          <w:sz w:val="20"/>
          <w:szCs w:val="20"/>
        </w:rPr>
        <w:t xml:space="preserve"> driedimensionale puntenwolk met waardes voor het gewicht, de leeftijd en bloeddruk van rokers en niet-rokers. Afbeeldingsbron: </w:t>
      </w:r>
      <w:sdt>
        <w:sdtPr>
          <w:rPr>
            <w:sz w:val="20"/>
            <w:szCs w:val="20"/>
          </w:rPr>
          <w:id w:val="1934397617"/>
          <w:citation/>
        </w:sdtPr>
        <w:sdtContent>
          <w:r w:rsidR="00D50153">
            <w:rPr>
              <w:sz w:val="20"/>
              <w:szCs w:val="20"/>
            </w:rPr>
            <w:fldChar w:fldCharType="begin"/>
          </w:r>
          <w:r w:rsidR="00D50153">
            <w:rPr>
              <w:sz w:val="20"/>
              <w:szCs w:val="20"/>
            </w:rPr>
            <w:instrText xml:space="preserve"> CITATION Jai20 \l 1043 </w:instrText>
          </w:r>
          <w:r w:rsidR="00D50153">
            <w:rPr>
              <w:sz w:val="20"/>
              <w:szCs w:val="20"/>
            </w:rPr>
            <w:fldChar w:fldCharType="separate"/>
          </w:r>
          <w:r w:rsidR="00DE70C7" w:rsidRPr="00DE70C7">
            <w:rPr>
              <w:noProof/>
              <w:sz w:val="20"/>
              <w:szCs w:val="20"/>
            </w:rPr>
            <w:t>(Jain, 2020)</w:t>
          </w:r>
          <w:r w:rsidR="00D50153">
            <w:rPr>
              <w:sz w:val="20"/>
              <w:szCs w:val="20"/>
            </w:rPr>
            <w:fldChar w:fldCharType="end"/>
          </w:r>
        </w:sdtContent>
      </w:sdt>
      <w:r>
        <w:rPr>
          <w:sz w:val="20"/>
          <w:szCs w:val="20"/>
        </w:rPr>
        <w:t>.</w:t>
      </w:r>
      <w:r>
        <w:br/>
      </w:r>
      <w:r>
        <w:br/>
        <w:t>Een trendlijn</w:t>
      </w:r>
      <w:r>
        <w:rPr>
          <w:vertAlign w:val="superscript"/>
        </w:rPr>
        <w:footnoteReference w:id="28"/>
      </w:r>
      <w:r>
        <w:t xml:space="preserve"> die rekening houdt met zowel </w:t>
      </w:r>
      <w:r>
        <w:rPr>
          <w:i/>
        </w:rPr>
        <w:t>Weight</w:t>
      </w:r>
      <w:r>
        <w:t xml:space="preserve">, als </w:t>
      </w:r>
      <w:r>
        <w:rPr>
          <w:i/>
        </w:rPr>
        <w:t>Age</w:t>
      </w:r>
      <w:r>
        <w:t xml:space="preserve"> en </w:t>
      </w:r>
      <w:r>
        <w:rPr>
          <w:i/>
        </w:rPr>
        <w:t>Systolic Blood Pressure</w:t>
      </w:r>
      <w:r>
        <w:t xml:space="preserve"> is een rechte lijn door de driedimensionale ruimte die de punten in de grafiek weliswaar benadert, maar die nooit het exacte verband tussen de drie variabelen kan blootleggen. Dit komt omdat de correlatie tussen gewicht, leeftijd en bloeddruk in dit geval niet lineair is. Het tekenen van een lineaire trendlijn heeft dan niet zoveel zin.</w:t>
      </w:r>
      <w:r>
        <w:br/>
      </w:r>
      <w:r>
        <w:br/>
        <w:t xml:space="preserve">In een neuraal netwerk is hetzelfde waar. Veel dingen die men met kunstmatige intelligentie probeert te berekenen, zijn niet te vangen in een lineair verband. In de formule </w:t>
      </w:r>
      <m:oMath>
        <m:nary>
          <m:naryPr>
            <m:chr m:val="∑"/>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w</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 xml:space="preserve">i </m:t>
                </m:r>
              </m:sub>
            </m:sSub>
            <m:r>
              <w:rPr>
                <w:rFonts w:ascii="Cambria Math" w:hAnsi="Cambria Math"/>
              </w:rPr>
              <m:t>+b</m:t>
            </m:r>
          </m:e>
        </m:nary>
      </m:oMath>
      <w:r>
        <w:t xml:space="preserve"> kunnen we </w:t>
      </w:r>
      <m:oMath>
        <m:sSub>
          <m:sSubPr>
            <m:ctrlPr>
              <w:rPr>
                <w:rFonts w:ascii="Cambria Math" w:hAnsi="Cambria Math"/>
              </w:rPr>
            </m:ctrlPr>
          </m:sSubPr>
          <m:e>
            <m:r>
              <w:rPr>
                <w:rFonts w:ascii="Cambria Math" w:hAnsi="Cambria Math"/>
              </w:rPr>
              <m:t>w</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 xml:space="preserve">i </m:t>
            </m:r>
          </m:sub>
        </m:sSub>
        <m:r>
          <w:rPr>
            <w:rFonts w:ascii="Cambria Math" w:hAnsi="Cambria Math"/>
          </w:rPr>
          <m:t>+b</m:t>
        </m:r>
      </m:oMath>
      <w:r>
        <w:t xml:space="preserve"> zien als een rechte lijn in de vorm </w:t>
      </w:r>
      <m:oMath>
        <m:r>
          <w:rPr>
            <w:rFonts w:ascii="Cambria Math" w:hAnsi="Cambria Math"/>
          </w:rPr>
          <m:t>y =ax+b</m:t>
        </m:r>
      </m:oMath>
      <w:r>
        <w:t xml:space="preserve">. De som van een </w:t>
      </w:r>
      <m:oMath>
        <m:r>
          <w:rPr>
            <w:rFonts w:ascii="Cambria Math" w:hAnsi="Cambria Math"/>
          </w:rPr>
          <m:t>n</m:t>
        </m:r>
      </m:oMath>
      <w:r>
        <w:t xml:space="preserve"> aantal lineaire functies levert nog steeds een rechte lijn op. </w:t>
      </w:r>
      <w:r>
        <w:br/>
      </w:r>
      <w:r>
        <w:br/>
        <w:t>De activatiefuncties zetten de lineaire verbanden om naar complexere functies. Dit maakt het herkennen van complexere patronen door een neuraal netwerk mogelijk.</w:t>
      </w:r>
    </w:p>
    <w:p w14:paraId="63DFCFF7" w14:textId="77777777" w:rsidR="00EE10B9" w:rsidRDefault="00EE10B9" w:rsidP="00EE10B9"/>
    <w:p w14:paraId="1C3A2B19" w14:textId="5F52F64C" w:rsidR="00EE10B9" w:rsidRDefault="00944160" w:rsidP="005B1F5F">
      <w:pPr>
        <w:pStyle w:val="Kop3"/>
      </w:pPr>
      <w:bookmarkStart w:id="93" w:name="_v9qjjlxh9nmy" w:colFirst="0" w:colLast="0"/>
      <w:bookmarkStart w:id="94" w:name="_Toc58857149"/>
      <w:bookmarkEnd w:id="93"/>
      <w:r>
        <w:lastRenderedPageBreak/>
        <w:t xml:space="preserve">4.2.4 </w:t>
      </w:r>
      <w:r w:rsidR="00EE10B9">
        <w:t>Enkele laag: samen staan neuronen sterk</w:t>
      </w:r>
      <w:bookmarkEnd w:id="94"/>
    </w:p>
    <w:p w14:paraId="7E9414ED" w14:textId="77777777" w:rsidR="00EE10B9" w:rsidRDefault="00EE10B9" w:rsidP="00EE10B9">
      <w:r>
        <w:t xml:space="preserve">We hebben het tot nu toe nog alleen gehad over enkele neuronen. Het wordt interessant als we, net zoals in een menselijk brein, meerdere neuronen laten samenwerken. Als neuronen onafhankelijk, maar wel precies tegelijkertijd, berekeningen uitvoeren, spreken we van een </w:t>
      </w:r>
      <w:r>
        <w:rPr>
          <w:i/>
        </w:rPr>
        <w:t>laag</w:t>
      </w:r>
      <w:r>
        <w:t>. Met onafhankelijk bedoelen we dat de neuronen elkaar niet beïnvloeden. Zo hoeft niet ieder neuron hetzelfde gewicht en dezelfde bias te hebben.</w:t>
      </w:r>
    </w:p>
    <w:p w14:paraId="11F3C6CE" w14:textId="77777777" w:rsidR="00EE10B9" w:rsidRDefault="00EE10B9" w:rsidP="00EE10B9"/>
    <w:p w14:paraId="501E864E" w14:textId="0CA4E6B0" w:rsidR="00EE10B9" w:rsidRDefault="00EE10B9" w:rsidP="00EE10B9">
      <w:r>
        <w:t>De invoer die één neuron in een laag ontvangt, is meestal een combinatie van de uitvoeren van alle neuronen in de vorige laa</w:t>
      </w:r>
      <w:r w:rsidRPr="00EA53C0">
        <w:t>g</w:t>
      </w:r>
      <w:r w:rsidRPr="00EA53C0">
        <w:rPr>
          <w:vertAlign w:val="superscript"/>
        </w:rPr>
        <w:footnoteReference w:id="29"/>
      </w:r>
      <w:r w:rsidRPr="00EA53C0">
        <w:t xml:space="preserve">. In afbeelding </w:t>
      </w:r>
      <w:r w:rsidR="00EA53C0" w:rsidRPr="00EA53C0">
        <w:t>4.g</w:t>
      </w:r>
      <w:r w:rsidRPr="00EA53C0">
        <w:t xml:space="preserve"> is dit schematisch</w:t>
      </w:r>
      <w:r>
        <w:t xml:space="preserve"> weergegeven. De grijze lijnen staan voor verbindingen tussen de neuronen. Via deze verbindingen worden waardes doorgegeven. </w:t>
      </w:r>
    </w:p>
    <w:p w14:paraId="3E134464" w14:textId="77777777" w:rsidR="00EE10B9" w:rsidRDefault="00EE10B9" w:rsidP="00EE10B9"/>
    <w:p w14:paraId="043372F1" w14:textId="77777777" w:rsidR="00EE10B9" w:rsidRDefault="00EE10B9" w:rsidP="00EE10B9">
      <w:pPr>
        <w:jc w:val="center"/>
      </w:pPr>
      <w:r>
        <w:rPr>
          <w:noProof/>
        </w:rPr>
        <w:drawing>
          <wp:inline distT="57150" distB="57150" distL="57150" distR="57150" wp14:anchorId="04A687F5" wp14:editId="03BA62AD">
            <wp:extent cx="2346488" cy="2737569"/>
            <wp:effectExtent l="0" t="0" r="0" b="0"/>
            <wp:docPr id="21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3"/>
                    <a:srcRect/>
                    <a:stretch>
                      <a:fillRect/>
                    </a:stretch>
                  </pic:blipFill>
                  <pic:spPr>
                    <a:xfrm>
                      <a:off x="0" y="0"/>
                      <a:ext cx="2346488" cy="2737569"/>
                    </a:xfrm>
                    <a:prstGeom prst="rect">
                      <a:avLst/>
                    </a:prstGeom>
                    <a:ln/>
                  </pic:spPr>
                </pic:pic>
              </a:graphicData>
            </a:graphic>
          </wp:inline>
        </w:drawing>
      </w:r>
    </w:p>
    <w:p w14:paraId="44CD4D62" w14:textId="1D84716E" w:rsidR="00EE10B9" w:rsidRDefault="00EE10B9" w:rsidP="005B1F5F">
      <w:pPr>
        <w:pStyle w:val="Bijschrift1"/>
        <w:jc w:val="center"/>
      </w:pPr>
      <w:r w:rsidRPr="006F4324">
        <w:t xml:space="preserve">Figuur </w:t>
      </w:r>
      <w:r w:rsidR="006F4324">
        <w:t>4.g</w:t>
      </w:r>
      <w:r w:rsidRPr="006F4324">
        <w:t>: een</w:t>
      </w:r>
      <w:r>
        <w:t xml:space="preserve"> voorbeeld van neuronen die in meerdere lagen zijn opgesteld.</w:t>
      </w:r>
    </w:p>
    <w:p w14:paraId="131E8D88" w14:textId="77777777" w:rsidR="00EE10B9" w:rsidRDefault="00EE10B9" w:rsidP="00EE10B9"/>
    <w:p w14:paraId="16286796" w14:textId="78E14B7F" w:rsidR="00EE10B9" w:rsidRDefault="00EE10B9" w:rsidP="00EE10B9">
      <w:r>
        <w:t xml:space="preserve">We introduceren hier meteen een nieuwe notatie voor lagen. De laag waar we over praten, noemen we </w:t>
      </w:r>
      <m:oMath>
        <m:r>
          <w:rPr>
            <w:rFonts w:ascii="Cambria Math" w:hAnsi="Cambria Math"/>
          </w:rPr>
          <m:t>L</m:t>
        </m:r>
      </m:oMath>
      <w:r>
        <w:t xml:space="preserve">. De laag ervoor en erna zijn respectievelijk </w:t>
      </w:r>
      <m:oMath>
        <m:r>
          <w:rPr>
            <w:rFonts w:ascii="Cambria Math" w:hAnsi="Cambria Math"/>
          </w:rPr>
          <m:t>L-1</m:t>
        </m:r>
      </m:oMath>
      <w:r w:rsidR="00B3237A">
        <w:t xml:space="preserve"> </w:t>
      </w:r>
      <w:r>
        <w:t xml:space="preserve">en </w:t>
      </w:r>
      <m:oMath>
        <m:r>
          <w:rPr>
            <w:rFonts w:ascii="Cambria Math" w:hAnsi="Cambria Math"/>
          </w:rPr>
          <m:t>L+1</m:t>
        </m:r>
      </m:oMath>
      <w:r>
        <w:t>.</w:t>
      </w:r>
      <w:sdt>
        <w:sdtPr>
          <w:id w:val="-1631383264"/>
          <w:citation/>
        </w:sdtPr>
        <w:sdtContent>
          <w:r w:rsidR="00D50153">
            <w:fldChar w:fldCharType="begin"/>
          </w:r>
          <w:r w:rsidR="00D50153">
            <w:rPr>
              <w:vertAlign w:val="superscript"/>
            </w:rPr>
            <w:instrText xml:space="preserve"> CITATION 3Bl17 \l 1043 </w:instrText>
          </w:r>
          <w:r w:rsidR="00D50153">
            <w:fldChar w:fldCharType="separate"/>
          </w:r>
          <w:r w:rsidR="00DE70C7">
            <w:rPr>
              <w:noProof/>
              <w:vertAlign w:val="superscript"/>
            </w:rPr>
            <w:t xml:space="preserve"> </w:t>
          </w:r>
          <w:r w:rsidR="00DE70C7">
            <w:rPr>
              <w:noProof/>
            </w:rPr>
            <w:t>(3Blue1Brown, 2017)</w:t>
          </w:r>
          <w:r w:rsidR="00D50153">
            <w:fldChar w:fldCharType="end"/>
          </w:r>
        </w:sdtContent>
      </w:sdt>
    </w:p>
    <w:p w14:paraId="271A9C6B" w14:textId="77777777" w:rsidR="00EE10B9" w:rsidRDefault="00EE10B9" w:rsidP="00EE10B9"/>
    <w:p w14:paraId="42EF6DD1" w14:textId="77777777" w:rsidR="00EE10B9" w:rsidRDefault="00EE10B9" w:rsidP="00EE10B9">
      <w:r>
        <w:t>Overigens hoort de letter</w:t>
      </w:r>
      <m:oMath>
        <m:r>
          <w:rPr>
            <w:rFonts w:ascii="Cambria Math" w:hAnsi="Cambria Math"/>
          </w:rPr>
          <m:t>L</m:t>
        </m:r>
      </m:oMath>
      <w:r>
        <w:t xml:space="preserve"> officieel een kleine letter te zijn, maar in de wiskunde achter neurale netwerken wordt de letter </w:t>
      </w:r>
      <m:oMath>
        <m:r>
          <w:rPr>
            <w:rFonts w:ascii="Cambria Math" w:hAnsi="Cambria Math"/>
          </w:rPr>
          <m:t>i</m:t>
        </m:r>
      </m:oMath>
      <w:r>
        <w:t xml:space="preserve"> ook veelvuldig gebruikt. Om onduidelijkheid te voorkomen gebruiken we de hoofdlettervariant.</w:t>
      </w:r>
    </w:p>
    <w:p w14:paraId="7654C68F" w14:textId="77777777" w:rsidR="00EE10B9" w:rsidRDefault="00EE10B9" w:rsidP="00EE10B9"/>
    <w:p w14:paraId="2D5261C6" w14:textId="3BB99624" w:rsidR="00EE10B9" w:rsidRDefault="00EE10B9" w:rsidP="00EE10B9">
      <w:r>
        <w:t>Aan een laag kunnen we enkele interessante berekeningen koppelen. Bijvoorbeel</w:t>
      </w:r>
      <w:r w:rsidRPr="00EA53C0">
        <w:t xml:space="preserve">d formule </w:t>
      </w:r>
      <w:r w:rsidR="00EA53C0" w:rsidRPr="00EA53C0">
        <w:t>4.11</w:t>
      </w:r>
      <w:r>
        <w:t>. Met deze formule berekenen wij de waarde van een bepaald neuron</w:t>
      </w:r>
      <w:r w:rsidR="00EA53C0">
        <w:t xml:space="preserve"> </w:t>
      </w:r>
      <m:oMath>
        <m:r>
          <w:rPr>
            <w:rFonts w:ascii="Cambria Math" w:hAnsi="Cambria Math"/>
          </w:rPr>
          <m:t>i</m:t>
        </m:r>
      </m:oMath>
      <w:r>
        <w:t xml:space="preserve"> in laag </w:t>
      </w:r>
      <m:oMath>
        <m:r>
          <w:rPr>
            <w:rFonts w:ascii="Cambria Math" w:hAnsi="Cambria Math"/>
          </w:rPr>
          <m:t>L</m:t>
        </m:r>
      </m:oMath>
      <w:r>
        <w:t>.</w:t>
      </w:r>
      <w:sdt>
        <w:sdtPr>
          <w:id w:val="471485463"/>
          <w:citation/>
        </w:sdtPr>
        <w:sdtContent>
          <w:r w:rsidR="00D50153">
            <w:fldChar w:fldCharType="begin"/>
          </w:r>
          <w:r w:rsidR="00D50153">
            <w:rPr>
              <w:vertAlign w:val="superscript"/>
            </w:rPr>
            <w:instrText xml:space="preserve"> CITATION Nie19 \l 1043 </w:instrText>
          </w:r>
          <w:r w:rsidR="00D50153">
            <w:fldChar w:fldCharType="separate"/>
          </w:r>
          <w:r w:rsidR="00DE70C7">
            <w:rPr>
              <w:noProof/>
              <w:vertAlign w:val="superscript"/>
            </w:rPr>
            <w:t xml:space="preserve"> </w:t>
          </w:r>
          <w:r w:rsidR="00DE70C7">
            <w:rPr>
              <w:noProof/>
            </w:rPr>
            <w:t>(Nielsen, 2019)</w:t>
          </w:r>
          <w:r w:rsidR="00D50153">
            <w:fldChar w:fldCharType="end"/>
          </w:r>
        </w:sdtContent>
      </w:sdt>
    </w:p>
    <w:p w14:paraId="2B6689C8" w14:textId="77777777" w:rsidR="006E08C3" w:rsidRDefault="006E08C3" w:rsidP="006E08C3"/>
    <w:tbl>
      <w:tblPr>
        <w:tblStyle w:val="Rastertabel2"/>
        <w:tblW w:w="5000" w:type="pct"/>
        <w:jc w:val="center"/>
        <w:tblBorders>
          <w:top w:val="none" w:sz="0" w:space="0" w:color="auto"/>
          <w:bottom w:val="none" w:sz="0" w:space="0" w:color="auto"/>
          <w:insideH w:val="none" w:sz="0" w:space="0" w:color="auto"/>
          <w:insideV w:val="none" w:sz="0" w:space="0" w:color="auto"/>
        </w:tblBorders>
        <w:tblLook w:val="0600" w:firstRow="0" w:lastRow="0" w:firstColumn="0" w:lastColumn="0" w:noHBand="1" w:noVBand="1"/>
      </w:tblPr>
      <w:tblGrid>
        <w:gridCol w:w="936"/>
        <w:gridCol w:w="7488"/>
        <w:gridCol w:w="936"/>
      </w:tblGrid>
      <w:tr w:rsidR="006E08C3" w14:paraId="3FD87BB8" w14:textId="77777777" w:rsidTr="007D081F">
        <w:trPr>
          <w:jc w:val="center"/>
        </w:trPr>
        <w:tc>
          <w:tcPr>
            <w:tcW w:w="500" w:type="pct"/>
            <w:vAlign w:val="center"/>
          </w:tcPr>
          <w:p w14:paraId="17C09879" w14:textId="77777777" w:rsidR="006E08C3" w:rsidRDefault="006E08C3" w:rsidP="007D081F"/>
        </w:tc>
        <w:tc>
          <w:tcPr>
            <w:tcW w:w="4000" w:type="pct"/>
            <w:vAlign w:val="center"/>
          </w:tcPr>
          <w:p w14:paraId="52A61320" w14:textId="05906434" w:rsidR="006E08C3" w:rsidRPr="006E08C3" w:rsidRDefault="00A82C48" w:rsidP="007D081F">
            <w:pPr>
              <w:rPr>
                <w:sz w:val="28"/>
                <w:szCs w:val="28"/>
              </w:rPr>
            </w:pPr>
            <m:oMathPara>
              <m:oMath>
                <m:sSubSup>
                  <m:sSubSupPr>
                    <m:ctrlPr>
                      <w:rPr>
                        <w:rFonts w:ascii="Cambria Math" w:hAnsi="Cambria Math"/>
                        <w:sz w:val="28"/>
                        <w:szCs w:val="28"/>
                      </w:rPr>
                    </m:ctrlPr>
                  </m:sSubSupPr>
                  <m:e>
                    <m:r>
                      <w:rPr>
                        <w:rFonts w:ascii="Cambria Math" w:hAnsi="Cambria Math"/>
                        <w:sz w:val="28"/>
                        <w:szCs w:val="28"/>
                      </w:rPr>
                      <m:t>z</m:t>
                    </m:r>
                  </m:e>
                  <m:sub>
                    <m:r>
                      <w:rPr>
                        <w:rFonts w:ascii="Cambria Math" w:hAnsi="Cambria Math"/>
                        <w:sz w:val="28"/>
                        <w:szCs w:val="28"/>
                      </w:rPr>
                      <m:t>i</m:t>
                    </m:r>
                  </m:sub>
                  <m:sup>
                    <m:r>
                      <w:rPr>
                        <w:rFonts w:ascii="Cambria Math" w:hAnsi="Cambria Math"/>
                        <w:sz w:val="28"/>
                        <w:szCs w:val="28"/>
                      </w:rPr>
                      <m:t>L</m:t>
                    </m:r>
                  </m:sup>
                </m:sSubSup>
                <m:r>
                  <w:rPr>
                    <w:rFonts w:ascii="Cambria Math" w:hAnsi="Cambria Math"/>
                    <w:sz w:val="28"/>
                    <w:szCs w:val="28"/>
                  </w:rPr>
                  <m:t>=</m:t>
                </m:r>
                <m:nary>
                  <m:naryPr>
                    <m:chr m:val="∑"/>
                    <m:ctrlPr>
                      <w:rPr>
                        <w:rFonts w:ascii="Cambria Math" w:hAnsi="Cambria Math"/>
                        <w:sz w:val="28"/>
                        <w:szCs w:val="28"/>
                      </w:rPr>
                    </m:ctrlPr>
                  </m:naryPr>
                  <m:sub>
                    <m:r>
                      <w:rPr>
                        <w:rFonts w:ascii="Cambria Math" w:hAnsi="Cambria Math"/>
                        <w:sz w:val="28"/>
                        <w:szCs w:val="28"/>
                      </w:rPr>
                      <m:t>k=1</m:t>
                    </m:r>
                  </m:sub>
                  <m:sup>
                    <m:r>
                      <w:rPr>
                        <w:rFonts w:ascii="Cambria Math" w:hAnsi="Cambria Math"/>
                        <w:sz w:val="28"/>
                        <w:szCs w:val="28"/>
                      </w:rPr>
                      <m:t>n</m:t>
                    </m:r>
                  </m:sup>
                  <m:e>
                    <m:r>
                      <w:rPr>
                        <w:rFonts w:ascii="Cambria Math" w:hAnsi="Cambria Math"/>
                        <w:sz w:val="28"/>
                        <w:szCs w:val="28"/>
                      </w:rPr>
                      <m:t>(</m:t>
                    </m:r>
                    <m:sSubSup>
                      <m:sSubSupPr>
                        <m:ctrlPr>
                          <w:rPr>
                            <w:rFonts w:ascii="Cambria Math" w:hAnsi="Cambria Math"/>
                            <w:sz w:val="28"/>
                            <w:szCs w:val="28"/>
                          </w:rPr>
                        </m:ctrlPr>
                      </m:sSubSupPr>
                      <m:e>
                        <m:r>
                          <w:rPr>
                            <w:rFonts w:ascii="Cambria Math" w:hAnsi="Cambria Math"/>
                            <w:sz w:val="28"/>
                            <w:szCs w:val="28"/>
                          </w:rPr>
                          <m:t>w</m:t>
                        </m:r>
                      </m:e>
                      <m:sub>
                        <m:r>
                          <w:rPr>
                            <w:rFonts w:ascii="Cambria Math" w:hAnsi="Cambria Math"/>
                            <w:sz w:val="28"/>
                            <w:szCs w:val="28"/>
                          </w:rPr>
                          <m:t>k</m:t>
                        </m:r>
                      </m:sub>
                      <m:sup>
                        <m:r>
                          <w:rPr>
                            <w:rFonts w:ascii="Cambria Math" w:hAnsi="Cambria Math"/>
                            <w:sz w:val="28"/>
                            <w:szCs w:val="28"/>
                          </w:rPr>
                          <m:t>L</m:t>
                        </m:r>
                      </m:sup>
                    </m:sSubSup>
                    <m:r>
                      <w:rPr>
                        <w:rFonts w:ascii="Cambria Math" w:hAnsi="Cambria Math"/>
                        <w:sz w:val="28"/>
                        <w:szCs w:val="28"/>
                      </w:rPr>
                      <m:t>⋅</m:t>
                    </m:r>
                    <m:sSubSup>
                      <m:sSubSupPr>
                        <m:ctrlPr>
                          <w:rPr>
                            <w:rFonts w:ascii="Cambria Math" w:hAnsi="Cambria Math"/>
                            <w:sz w:val="28"/>
                            <w:szCs w:val="28"/>
                          </w:rPr>
                        </m:ctrlPr>
                      </m:sSubSupPr>
                      <m:e>
                        <m:r>
                          <w:rPr>
                            <w:rFonts w:ascii="Cambria Math" w:hAnsi="Cambria Math"/>
                            <w:sz w:val="28"/>
                            <w:szCs w:val="28"/>
                          </w:rPr>
                          <m:t>a</m:t>
                        </m:r>
                      </m:e>
                      <m:sub>
                        <m:r>
                          <w:rPr>
                            <w:rFonts w:ascii="Cambria Math" w:hAnsi="Cambria Math"/>
                            <w:sz w:val="28"/>
                            <w:szCs w:val="28"/>
                          </w:rPr>
                          <m:t>k</m:t>
                        </m:r>
                      </m:sub>
                      <m:sup>
                        <m:r>
                          <w:rPr>
                            <w:rFonts w:ascii="Cambria Math" w:hAnsi="Cambria Math"/>
                            <w:sz w:val="28"/>
                            <w:szCs w:val="28"/>
                          </w:rPr>
                          <m:t>(L-1)</m:t>
                        </m:r>
                      </m:sup>
                    </m:sSubSup>
                    <m:r>
                      <w:rPr>
                        <w:rFonts w:ascii="Cambria Math" w:hAnsi="Cambria Math"/>
                        <w:sz w:val="28"/>
                        <w:szCs w:val="28"/>
                      </w:rPr>
                      <m:t>)</m:t>
                    </m:r>
                  </m:e>
                </m:nary>
                <m:r>
                  <w:rPr>
                    <w:rFonts w:ascii="Cambria Math" w:hAnsi="Cambria Math"/>
                    <w:sz w:val="28"/>
                    <w:szCs w:val="28"/>
                  </w:rPr>
                  <m:t>+</m:t>
                </m:r>
                <m:sSubSup>
                  <m:sSubSupPr>
                    <m:ctrlPr>
                      <w:rPr>
                        <w:rFonts w:ascii="Cambria Math" w:hAnsi="Cambria Math"/>
                        <w:sz w:val="28"/>
                        <w:szCs w:val="28"/>
                      </w:rPr>
                    </m:ctrlPr>
                  </m:sSubSupPr>
                  <m:e>
                    <m:r>
                      <w:rPr>
                        <w:rFonts w:ascii="Cambria Math" w:hAnsi="Cambria Math"/>
                        <w:sz w:val="28"/>
                        <w:szCs w:val="28"/>
                      </w:rPr>
                      <m:t>b</m:t>
                    </m:r>
                  </m:e>
                  <m:sub>
                    <m:r>
                      <w:rPr>
                        <w:rFonts w:ascii="Cambria Math" w:hAnsi="Cambria Math"/>
                        <w:sz w:val="28"/>
                        <w:szCs w:val="28"/>
                      </w:rPr>
                      <m:t>i</m:t>
                    </m:r>
                  </m:sub>
                  <m:sup>
                    <m:r>
                      <w:rPr>
                        <w:rFonts w:ascii="Cambria Math" w:hAnsi="Cambria Math"/>
                        <w:sz w:val="28"/>
                        <w:szCs w:val="28"/>
                      </w:rPr>
                      <m:t>L</m:t>
                    </m:r>
                  </m:sup>
                </m:sSubSup>
              </m:oMath>
            </m:oMathPara>
          </w:p>
        </w:tc>
        <w:tc>
          <w:tcPr>
            <w:tcW w:w="500" w:type="pct"/>
            <w:vAlign w:val="center"/>
          </w:tcPr>
          <w:p w14:paraId="4838A32B" w14:textId="5F15219D" w:rsidR="006E08C3" w:rsidRPr="004475B5" w:rsidRDefault="006E08C3" w:rsidP="007D081F">
            <w:pPr>
              <w:jc w:val="right"/>
              <w:rPr>
                <w:rFonts w:cstheme="minorHAnsi"/>
                <w:sz w:val="24"/>
                <w:szCs w:val="24"/>
              </w:rPr>
            </w:pPr>
            <w:r w:rsidRPr="00600C9E">
              <w:rPr>
                <w:rFonts w:cstheme="minorHAnsi"/>
                <w:sz w:val="24"/>
                <w:szCs w:val="24"/>
              </w:rPr>
              <w:t>(</w:t>
            </w:r>
            <w:r>
              <w:rPr>
                <w:rFonts w:cstheme="minorHAnsi"/>
                <w:sz w:val="24"/>
                <w:szCs w:val="24"/>
              </w:rPr>
              <w:t>4.11</w:t>
            </w:r>
            <w:r w:rsidRPr="00600C9E">
              <w:rPr>
                <w:rFonts w:cstheme="minorHAnsi"/>
                <w:sz w:val="24"/>
                <w:szCs w:val="24"/>
              </w:rPr>
              <w:t>)</w:t>
            </w:r>
          </w:p>
        </w:tc>
      </w:tr>
    </w:tbl>
    <w:p w14:paraId="0C47780A" w14:textId="77777777" w:rsidR="00EE10B9" w:rsidRDefault="00EE10B9" w:rsidP="00EE10B9"/>
    <w:p w14:paraId="2CD4D35A" w14:textId="6878936C" w:rsidR="00EE10B9" w:rsidRDefault="00EE10B9" w:rsidP="00EE10B9">
      <w:r>
        <w:t>Laten we deze formule even stap voor stap bekijken.</w:t>
      </w:r>
      <w:sdt>
        <w:sdtPr>
          <w:id w:val="1369490922"/>
          <w:citation/>
        </w:sdtPr>
        <w:sdtContent>
          <w:r w:rsidR="00D50153">
            <w:fldChar w:fldCharType="begin"/>
          </w:r>
          <w:r w:rsidR="00D50153">
            <w:rPr>
              <w:vertAlign w:val="superscript"/>
            </w:rPr>
            <w:instrText xml:space="preserve"> CITATION Ska20 \l 1043 </w:instrText>
          </w:r>
          <w:r w:rsidR="00D50153">
            <w:fldChar w:fldCharType="separate"/>
          </w:r>
          <w:r w:rsidR="00DE70C7">
            <w:rPr>
              <w:noProof/>
              <w:vertAlign w:val="superscript"/>
            </w:rPr>
            <w:t xml:space="preserve"> </w:t>
          </w:r>
          <w:r w:rsidR="00DE70C7">
            <w:rPr>
              <w:noProof/>
            </w:rPr>
            <w:t>(Skalski, 2020)</w:t>
          </w:r>
          <w:r w:rsidR="00D50153">
            <w:fldChar w:fldCharType="end"/>
          </w:r>
        </w:sdtContent>
      </w:sdt>
    </w:p>
    <w:p w14:paraId="7BBCF49D" w14:textId="77777777" w:rsidR="00EE10B9" w:rsidRDefault="00EE10B9" w:rsidP="00EE10B9"/>
    <w:p w14:paraId="1B0131D5" w14:textId="77777777" w:rsidR="00EE10B9" w:rsidRDefault="00EE10B9" w:rsidP="00EE10B9">
      <w:r>
        <w:t xml:space="preserve">De </w:t>
      </w:r>
      <m:oMath>
        <m:sSubSup>
          <m:sSubSupPr>
            <m:ctrlPr>
              <w:rPr>
                <w:rFonts w:ascii="Cambria Math" w:hAnsi="Cambria Math"/>
              </w:rPr>
            </m:ctrlPr>
          </m:sSubSupPr>
          <m:e>
            <m:r>
              <w:rPr>
                <w:rFonts w:ascii="Cambria Math" w:hAnsi="Cambria Math"/>
              </w:rPr>
              <m:t>b</m:t>
            </m:r>
          </m:e>
          <m:sub>
            <m:r>
              <w:rPr>
                <w:rFonts w:ascii="Cambria Math" w:hAnsi="Cambria Math"/>
              </w:rPr>
              <m:t>i</m:t>
            </m:r>
          </m:sub>
          <m:sup>
            <m:r>
              <w:rPr>
                <w:rFonts w:ascii="Cambria Math" w:hAnsi="Cambria Math"/>
              </w:rPr>
              <m:t>L</m:t>
            </m:r>
          </m:sup>
        </m:sSubSup>
      </m:oMath>
      <w:r>
        <w:t xml:space="preserve"> staat voor de bias. De </w:t>
      </w:r>
      <m:oMath>
        <m:r>
          <w:rPr>
            <w:rFonts w:ascii="Cambria Math" w:hAnsi="Cambria Math"/>
          </w:rPr>
          <m:t>L</m:t>
        </m:r>
      </m:oMath>
      <w:r>
        <w:t xml:space="preserve"> erboven geeft aan bij welke laag de bias hoort, en de </w:t>
      </w:r>
      <m:oMath>
        <m:r>
          <w:rPr>
            <w:rFonts w:ascii="Cambria Math" w:hAnsi="Cambria Math"/>
          </w:rPr>
          <m:t>i</m:t>
        </m:r>
      </m:oMath>
      <w:r>
        <w:t xml:space="preserve"> zegt iets over het neuron waaraan de bias is gebonden.</w:t>
      </w:r>
    </w:p>
    <w:p w14:paraId="17E18987" w14:textId="77777777" w:rsidR="00EE10B9" w:rsidRDefault="00EE10B9" w:rsidP="00EE10B9"/>
    <w:p w14:paraId="4265CF04" w14:textId="05896FDF" w:rsidR="00EE10B9" w:rsidRDefault="00EE10B9" w:rsidP="00EE10B9">
      <w:r>
        <w:t xml:space="preserve">Nu het grootste deel van de formule: de sommatie </w:t>
      </w:r>
      <m:oMath>
        <m:nary>
          <m:naryPr>
            <m:chr m:val="∑"/>
            <m:ctrlPr>
              <w:rPr>
                <w:rFonts w:ascii="Cambria Math" w:hAnsi="Cambria Math"/>
              </w:rPr>
            </m:ctrlPr>
          </m:naryPr>
          <m:sub>
            <m:r>
              <w:rPr>
                <w:rFonts w:ascii="Cambria Math" w:hAnsi="Cambria Math"/>
              </w:rPr>
              <m:t>k=1</m:t>
            </m:r>
          </m:sub>
          <m:sup>
            <m:r>
              <w:rPr>
                <w:rFonts w:ascii="Cambria Math" w:hAnsi="Cambria Math"/>
              </w:rPr>
              <m:t>n</m:t>
            </m:r>
          </m:sup>
          <m:e>
            <m:r>
              <w:rPr>
                <w:rFonts w:ascii="Cambria Math" w:hAnsi="Cambria Math"/>
              </w:rPr>
              <m:t>(</m:t>
            </m:r>
            <m:sSubSup>
              <m:sSubSupPr>
                <m:ctrlPr>
                  <w:rPr>
                    <w:rFonts w:ascii="Cambria Math" w:hAnsi="Cambria Math"/>
                  </w:rPr>
                </m:ctrlPr>
              </m:sSubSupPr>
              <m:e>
                <m:r>
                  <w:rPr>
                    <w:rFonts w:ascii="Cambria Math" w:hAnsi="Cambria Math"/>
                  </w:rPr>
                  <m:t>w</m:t>
                </m:r>
              </m:e>
              <m:sub>
                <m:r>
                  <w:rPr>
                    <w:rFonts w:ascii="Cambria Math" w:hAnsi="Cambria Math"/>
                  </w:rPr>
                  <m:t>k</m:t>
                </m:r>
              </m:sub>
              <m:sup>
                <m:r>
                  <w:rPr>
                    <w:rFonts w:ascii="Cambria Math" w:hAnsi="Cambria Math"/>
                  </w:rPr>
                  <m:t>L</m:t>
                </m:r>
              </m:sup>
            </m:sSubSup>
            <m:r>
              <w:rPr>
                <w:rFonts w:ascii="Cambria Math" w:hAnsi="Cambria Math"/>
              </w:rPr>
              <m:t>⋅</m:t>
            </m:r>
            <m:sSubSup>
              <m:sSubSupPr>
                <m:ctrlPr>
                  <w:rPr>
                    <w:rFonts w:ascii="Cambria Math" w:hAnsi="Cambria Math"/>
                  </w:rPr>
                </m:ctrlPr>
              </m:sSubSupPr>
              <m:e>
                <m:r>
                  <w:rPr>
                    <w:rFonts w:ascii="Cambria Math" w:hAnsi="Cambria Math"/>
                  </w:rPr>
                  <m:t>a</m:t>
                </m:r>
              </m:e>
              <m:sub>
                <m:r>
                  <w:rPr>
                    <w:rFonts w:ascii="Cambria Math" w:hAnsi="Cambria Math"/>
                  </w:rPr>
                  <m:t>k</m:t>
                </m:r>
              </m:sub>
              <m:sup>
                <m:r>
                  <w:rPr>
                    <w:rFonts w:ascii="Cambria Math" w:hAnsi="Cambria Math"/>
                  </w:rPr>
                  <m:t>(L-1)</m:t>
                </m:r>
              </m:sup>
            </m:sSubSup>
            <m:r>
              <w:rPr>
                <w:rFonts w:ascii="Cambria Math" w:hAnsi="Cambria Math"/>
              </w:rPr>
              <m:t>)</m:t>
            </m:r>
            <m:r>
              <m:rPr>
                <m:sty m:val="p"/>
              </m:rPr>
              <w:rPr>
                <w:rFonts w:ascii="Cambria Math" w:hAnsi="Cambria Math"/>
              </w:rPr>
              <m:t xml:space="preserve">. </m:t>
            </m:r>
          </m:e>
        </m:nary>
      </m:oMath>
      <w:r>
        <w:t xml:space="preserve">Deze sommatie werkt hetzelfde als bij een enkel neuron. De </w:t>
      </w:r>
      <m:oMath>
        <m:r>
          <w:rPr>
            <w:rFonts w:ascii="Cambria Math" w:hAnsi="Cambria Math"/>
          </w:rPr>
          <m:t>w</m:t>
        </m:r>
      </m:oMath>
      <w:r>
        <w:t xml:space="preserve"> staat voor het gewicht, en de </w:t>
      </w:r>
      <m:oMath>
        <m:r>
          <w:rPr>
            <w:rFonts w:ascii="Cambria Math" w:hAnsi="Cambria Math"/>
          </w:rPr>
          <m:t>a</m:t>
        </m:r>
      </m:oMath>
      <w:r>
        <w:t xml:space="preserve"> staat voor de uitkomst van de activatiefunctie. De </w:t>
      </w:r>
      <m:oMath>
        <m:r>
          <w:rPr>
            <w:rFonts w:ascii="Cambria Math" w:hAnsi="Cambria Math"/>
          </w:rPr>
          <m:t>L</m:t>
        </m:r>
      </m:oMath>
      <w:r>
        <w:t xml:space="preserve"> geeft aan over welke laag we het hebben. Merk op dat we in deze sommatie geen </w:t>
      </w:r>
      <m:oMath>
        <m:r>
          <w:rPr>
            <w:rFonts w:ascii="Cambria Math" w:hAnsi="Cambria Math"/>
          </w:rPr>
          <m:t>i</m:t>
        </m:r>
      </m:oMath>
      <w:r>
        <w:t xml:space="preserve"> meer gebruiken, maar een </w:t>
      </w:r>
      <m:oMath>
        <m:r>
          <w:rPr>
            <w:rFonts w:ascii="Cambria Math" w:hAnsi="Cambria Math"/>
          </w:rPr>
          <m:t>k</m:t>
        </m:r>
      </m:oMath>
      <w:r>
        <w:t xml:space="preserve">. Dit komt omdat we de </w:t>
      </w:r>
      <m:oMath>
        <m:r>
          <w:rPr>
            <w:rFonts w:ascii="Cambria Math" w:hAnsi="Cambria Math"/>
          </w:rPr>
          <m:t>i</m:t>
        </m:r>
      </m:oMath>
      <w:r>
        <w:t xml:space="preserve"> al eerder als iets anders hebben gedefinieerd. Tot slot gebruiken we </w:t>
      </w:r>
      <m:oMath>
        <m:r>
          <w:rPr>
            <w:rFonts w:ascii="Cambria Math" w:hAnsi="Cambria Math"/>
          </w:rPr>
          <m:t>L-1</m:t>
        </m:r>
      </m:oMath>
      <w:r>
        <w:t xml:space="preserve"> en niet </w:t>
      </w:r>
      <m:oMath>
        <m:r>
          <w:rPr>
            <w:rFonts w:ascii="Cambria Math" w:hAnsi="Cambria Math"/>
          </w:rPr>
          <m:t>L</m:t>
        </m:r>
      </m:oMath>
      <w:r>
        <w:t xml:space="preserve"> in de macht van de uitkomst van de activatiefunctie. Dit is eigenlijk heel logisch, omdat we de uitkomst van de activatiefuncties van de vorige laag willen hebben. </w:t>
      </w:r>
      <m:oMath>
        <m:sSubSup>
          <m:sSubSupPr>
            <m:ctrlPr>
              <w:rPr>
                <w:rFonts w:ascii="Cambria Math" w:hAnsi="Cambria Math"/>
              </w:rPr>
            </m:ctrlPr>
          </m:sSubSupPr>
          <m:e>
            <m:r>
              <w:rPr>
                <w:rFonts w:ascii="Cambria Math" w:hAnsi="Cambria Math"/>
              </w:rPr>
              <m:t>a</m:t>
            </m:r>
          </m:e>
          <m:sub>
            <m:r>
              <w:rPr>
                <w:rFonts w:ascii="Cambria Math" w:hAnsi="Cambria Math"/>
              </w:rPr>
              <m:t>k</m:t>
            </m:r>
          </m:sub>
          <m:sup>
            <m:r>
              <w:rPr>
                <w:rFonts w:ascii="Cambria Math" w:hAnsi="Cambria Math"/>
              </w:rPr>
              <m:t>L</m:t>
            </m:r>
          </m:sup>
        </m:sSubSup>
      </m:oMath>
      <w:r>
        <w:t>is immers de waarde van de activatiefunctie van deze laag, en die hebben we nog niet berekend (en kunnen we dus ook nooit invullen).</w:t>
      </w:r>
    </w:p>
    <w:p w14:paraId="56C3B786" w14:textId="77777777" w:rsidR="00EE10B9" w:rsidRDefault="00EE10B9" w:rsidP="00EE10B9"/>
    <w:p w14:paraId="2D647F2D" w14:textId="49A33E0E" w:rsidR="00EE10B9" w:rsidRDefault="00EE10B9" w:rsidP="00EA53C0">
      <w:pPr>
        <w:rPr>
          <w:sz w:val="24"/>
          <w:szCs w:val="24"/>
        </w:rPr>
      </w:pPr>
      <w:r>
        <w:t xml:space="preserve">Uit </w:t>
      </w:r>
      <w:r w:rsidRPr="00EA53C0">
        <w:t xml:space="preserve">formule </w:t>
      </w:r>
      <w:r w:rsidR="00EA53C0" w:rsidRPr="00EA53C0">
        <w:t>4.11</w:t>
      </w:r>
      <w:r w:rsidRPr="00EA53C0">
        <w:t xml:space="preserve"> blijkt</w:t>
      </w:r>
      <w:r>
        <w:t xml:space="preserve"> dat er voor elk neuron dezelfde berekeningen worden gedaan. Het zou voor een computer erg inefficiënt zijn om dezelfde berekeningen miljoenen keren achter elkaar te doen. Daarom worden deze berekeningen vaak compact opgeschreven met behulp van vectoren en </w:t>
      </w:r>
      <w:r w:rsidRPr="00EA53C0">
        <w:t>matrices. Om te begrijpen hoe dit precies werkt, kijken we naar een versimpeld neuraal netwerk</w:t>
      </w:r>
      <w:r w:rsidR="00EA53C0">
        <w:t xml:space="preserve"> </w:t>
      </w:r>
      <w:r w:rsidRPr="00EA53C0">
        <w:t xml:space="preserve">(figuur </w:t>
      </w:r>
      <w:r w:rsidR="00EA53C0" w:rsidRPr="00EA53C0">
        <w:t>4.h</w:t>
      </w:r>
      <w:r w:rsidRPr="00EA53C0">
        <w:t>).</w:t>
      </w:r>
    </w:p>
    <w:p w14:paraId="036F9F9E" w14:textId="77777777" w:rsidR="00EE10B9" w:rsidRDefault="00EE10B9" w:rsidP="00EE10B9"/>
    <w:p w14:paraId="6C4B21B3" w14:textId="77777777" w:rsidR="00EE10B9" w:rsidRDefault="00EE10B9" w:rsidP="00EE10B9">
      <w:pPr>
        <w:jc w:val="center"/>
      </w:pPr>
      <w:r>
        <w:rPr>
          <w:noProof/>
        </w:rPr>
        <w:drawing>
          <wp:inline distT="114300" distB="114300" distL="114300" distR="114300" wp14:anchorId="206841D2" wp14:editId="5AB1C6E4">
            <wp:extent cx="3060929" cy="3331560"/>
            <wp:effectExtent l="0" t="0" r="0" b="0"/>
            <wp:docPr id="21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4"/>
                    <a:srcRect/>
                    <a:stretch>
                      <a:fillRect/>
                    </a:stretch>
                  </pic:blipFill>
                  <pic:spPr>
                    <a:xfrm>
                      <a:off x="0" y="0"/>
                      <a:ext cx="3060929" cy="3331560"/>
                    </a:xfrm>
                    <a:prstGeom prst="rect">
                      <a:avLst/>
                    </a:prstGeom>
                    <a:ln/>
                  </pic:spPr>
                </pic:pic>
              </a:graphicData>
            </a:graphic>
          </wp:inline>
        </w:drawing>
      </w:r>
    </w:p>
    <w:p w14:paraId="1958BDCD" w14:textId="71806017" w:rsidR="00EE10B9" w:rsidRDefault="00EE10B9" w:rsidP="005B1F5F">
      <w:pPr>
        <w:pStyle w:val="Bijschrift1"/>
        <w:jc w:val="center"/>
      </w:pPr>
      <w:r w:rsidRPr="006F4324">
        <w:t xml:space="preserve">Figuur </w:t>
      </w:r>
      <w:r w:rsidR="006F4324">
        <w:t>4.h</w:t>
      </w:r>
      <w:r w:rsidRPr="006F4324">
        <w:t>:</w:t>
      </w:r>
      <w:r>
        <w:t xml:space="preserve"> een schematisch neuraal netwerk van 2 lagen, met aangegeven gewichten per stroom.</w:t>
      </w:r>
    </w:p>
    <w:p w14:paraId="7C7618FE" w14:textId="77777777" w:rsidR="00EE10B9" w:rsidRDefault="00EE10B9" w:rsidP="00EE10B9"/>
    <w:p w14:paraId="59A9B8F7" w14:textId="1257A247" w:rsidR="00EE10B9" w:rsidRDefault="00EE10B9" w:rsidP="00EE10B9">
      <w:r w:rsidRPr="00EA53C0">
        <w:t xml:space="preserve">Figuur </w:t>
      </w:r>
      <w:r w:rsidR="00EA53C0" w:rsidRPr="00EA53C0">
        <w:t>4.h</w:t>
      </w:r>
      <w:r w:rsidRPr="00EA53C0">
        <w:t xml:space="preserve"> is een netwerk</w:t>
      </w:r>
      <w:r>
        <w:t xml:space="preserve"> met twee lagen en </w:t>
      </w:r>
      <m:oMath>
        <m:r>
          <w:rPr>
            <w:rFonts w:ascii="Cambria Math" w:hAnsi="Cambria Math"/>
          </w:rPr>
          <m:t>n</m:t>
        </m:r>
      </m:oMath>
      <w:r>
        <w:t xml:space="preserve"> neuronen. Iedere verbinding heeft een bepaald gewicht </w:t>
      </w:r>
      <m:oMath>
        <m:sSub>
          <m:sSubPr>
            <m:ctrlPr>
              <w:rPr>
                <w:rFonts w:ascii="Cambria Math" w:hAnsi="Cambria Math"/>
              </w:rPr>
            </m:ctrlPr>
          </m:sSubPr>
          <m:e>
            <m:r>
              <w:rPr>
                <w:rFonts w:ascii="Cambria Math" w:hAnsi="Cambria Math"/>
              </w:rPr>
              <m:t>W</m:t>
            </m:r>
          </m:e>
          <m:sub>
            <m:r>
              <w:rPr>
                <w:rFonts w:ascii="Cambria Math" w:hAnsi="Cambria Math"/>
              </w:rPr>
              <m:t>n,x</m:t>
            </m:r>
          </m:sub>
        </m:sSub>
      </m:oMath>
      <w:r>
        <w:t xml:space="preserve">. De bias </w:t>
      </w:r>
      <m:oMath>
        <m:r>
          <w:rPr>
            <w:rFonts w:ascii="Cambria Math" w:hAnsi="Cambria Math"/>
          </w:rPr>
          <m:t>b</m:t>
        </m:r>
      </m:oMath>
      <w:r>
        <w:t xml:space="preserve"> staat niet in dit plaatje, maar daar moeten we natuurlijk wel rekening mee houden.</w:t>
      </w:r>
    </w:p>
    <w:p w14:paraId="5F29BCC3" w14:textId="77777777" w:rsidR="00EE10B9" w:rsidRDefault="00EE10B9" w:rsidP="00EE10B9"/>
    <w:p w14:paraId="5F3B674B" w14:textId="3AEC8BC6" w:rsidR="00EE10B9" w:rsidRDefault="00EE10B9" w:rsidP="00EE10B9">
      <w:r>
        <w:t xml:space="preserve">Nu we het toch over de bias hebben, laten we die meteen in een </w:t>
      </w:r>
      <m:oMath>
        <m:r>
          <w:rPr>
            <w:rFonts w:ascii="Cambria Math" w:hAnsi="Cambria Math"/>
          </w:rPr>
          <m:t>n</m:t>
        </m:r>
      </m:oMath>
      <w:r>
        <w:t>-dimensionale vector zetten. Zo’n vector zou er als volgt uitzien:</w:t>
      </w:r>
      <w:sdt>
        <w:sdtPr>
          <w:id w:val="-1379157489"/>
          <w:citation/>
        </w:sdtPr>
        <w:sdtContent>
          <w:r w:rsidR="00D50153">
            <w:fldChar w:fldCharType="begin"/>
          </w:r>
          <w:r w:rsidR="00D50153">
            <w:rPr>
              <w:vertAlign w:val="superscript"/>
            </w:rPr>
            <w:instrText xml:space="preserve"> CITATION Ros18 \l 1043 </w:instrText>
          </w:r>
          <w:r w:rsidR="00D50153">
            <w:fldChar w:fldCharType="separate"/>
          </w:r>
          <w:r w:rsidR="00DE70C7">
            <w:rPr>
              <w:noProof/>
              <w:vertAlign w:val="superscript"/>
            </w:rPr>
            <w:t xml:space="preserve"> </w:t>
          </w:r>
          <w:r w:rsidR="00DE70C7">
            <w:rPr>
              <w:noProof/>
            </w:rPr>
            <w:t>(Ross, 2018)</w:t>
          </w:r>
          <w:r w:rsidR="00D50153">
            <w:fldChar w:fldCharType="end"/>
          </w:r>
        </w:sdtContent>
      </w:sdt>
    </w:p>
    <w:p w14:paraId="75342A15" w14:textId="77777777" w:rsidR="00507AFD" w:rsidRDefault="00507AFD" w:rsidP="00EE10B9"/>
    <w:p w14:paraId="04F69C04" w14:textId="77777777" w:rsidR="00EE10B9" w:rsidRDefault="00EE10B9" w:rsidP="00EE10B9">
      <w:pPr>
        <w:jc w:val="center"/>
      </w:pPr>
      <w:r>
        <w:rPr>
          <w:noProof/>
        </w:rPr>
        <w:drawing>
          <wp:inline distT="114300" distB="114300" distL="114300" distR="114300" wp14:anchorId="7127FC1B" wp14:editId="25FF8B80">
            <wp:extent cx="1905000" cy="2476500"/>
            <wp:effectExtent l="0" t="0" r="0" b="0"/>
            <wp:docPr id="21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5"/>
                    <a:srcRect/>
                    <a:stretch>
                      <a:fillRect/>
                    </a:stretch>
                  </pic:blipFill>
                  <pic:spPr>
                    <a:xfrm>
                      <a:off x="0" y="0"/>
                      <a:ext cx="1905000" cy="2476500"/>
                    </a:xfrm>
                    <a:prstGeom prst="rect">
                      <a:avLst/>
                    </a:prstGeom>
                    <a:ln/>
                  </pic:spPr>
                </pic:pic>
              </a:graphicData>
            </a:graphic>
          </wp:inline>
        </w:drawing>
      </w:r>
    </w:p>
    <w:p w14:paraId="03CBEAEC" w14:textId="049E6A08" w:rsidR="00EE10B9" w:rsidRDefault="00EE10B9" w:rsidP="005B1F5F">
      <w:pPr>
        <w:pStyle w:val="Bijschrift1"/>
        <w:jc w:val="center"/>
      </w:pPr>
      <w:r w:rsidRPr="006F4324">
        <w:t xml:space="preserve">Figuur </w:t>
      </w:r>
      <w:r w:rsidR="006F4324">
        <w:t>4.i</w:t>
      </w:r>
      <w:r w:rsidRPr="006F4324">
        <w:t>: biases</w:t>
      </w:r>
      <w:r>
        <w:t xml:space="preserve"> voor een bepaalde laag in een vector.</w:t>
      </w:r>
    </w:p>
    <w:p w14:paraId="41000C51" w14:textId="77777777" w:rsidR="00EE10B9" w:rsidRDefault="00EE10B9" w:rsidP="00EE10B9"/>
    <w:p w14:paraId="39E55C30" w14:textId="1178D14B" w:rsidR="00EE10B9" w:rsidRDefault="00EE10B9" w:rsidP="00EE10B9">
      <w:r>
        <w:t>In deze figuur staat</w:t>
      </w:r>
      <w:r w:rsidR="00D50153">
        <w:t xml:space="preserve"> </w:t>
      </w:r>
      <m:oMath>
        <m:sSubSup>
          <m:sSubSupPr>
            <m:ctrlPr>
              <w:rPr>
                <w:rFonts w:ascii="Cambria Math" w:hAnsi="Cambria Math"/>
              </w:rPr>
            </m:ctrlPr>
          </m:sSubSupPr>
          <m:e>
            <m:r>
              <w:rPr>
                <w:rFonts w:ascii="Cambria Math" w:hAnsi="Cambria Math"/>
              </w:rPr>
              <m:t>B</m:t>
            </m:r>
          </m:e>
          <m:sub/>
          <m:sup>
            <m:r>
              <w:rPr>
                <w:rFonts w:ascii="Cambria Math" w:hAnsi="Cambria Math"/>
              </w:rPr>
              <m:t>L</m:t>
            </m:r>
          </m:sup>
        </m:sSubSup>
      </m:oMath>
      <w:r>
        <w:t>voor de vector van biases en staan</w:t>
      </w:r>
      <w:r w:rsidR="00D50153">
        <w:t xml:space="preserve"> </w:t>
      </w:r>
      <m:oMath>
        <m:sSubSup>
          <m:sSubSupPr>
            <m:ctrlPr>
              <w:rPr>
                <w:rFonts w:ascii="Cambria Math" w:hAnsi="Cambria Math"/>
              </w:rPr>
            </m:ctrlPr>
          </m:sSubSupPr>
          <m:e>
            <m:r>
              <w:rPr>
                <w:rFonts w:ascii="Cambria Math" w:hAnsi="Cambria Math"/>
              </w:rPr>
              <m:t>b</m:t>
            </m:r>
          </m:e>
          <m:sub>
            <m:r>
              <w:rPr>
                <w:rFonts w:ascii="Cambria Math" w:hAnsi="Cambria Math"/>
              </w:rPr>
              <m:t>n</m:t>
            </m:r>
          </m:sub>
          <m:sup>
            <m:r>
              <w:rPr>
                <w:rFonts w:ascii="Cambria Math" w:hAnsi="Cambria Math"/>
              </w:rPr>
              <m:t>L</m:t>
            </m:r>
          </m:sup>
        </m:sSubSup>
      </m:oMath>
      <w:r>
        <w:t xml:space="preserve"> voor een individuele bias van een bepaald neuron. Deze vector geldt voor de berekeningen van één laag. </w:t>
      </w:r>
    </w:p>
    <w:p w14:paraId="2F0E7255" w14:textId="77777777" w:rsidR="00EE10B9" w:rsidRDefault="00EE10B9" w:rsidP="00EE10B9">
      <w:pPr>
        <w:rPr>
          <w:shd w:val="clear" w:color="auto" w:fill="FF9900"/>
        </w:rPr>
      </w:pPr>
    </w:p>
    <w:p w14:paraId="5844F900" w14:textId="77777777" w:rsidR="00EE10B9" w:rsidRDefault="00EE10B9" w:rsidP="00EE10B9">
      <w:r>
        <w:t xml:space="preserve">Hetzelfde kunnen we doen voor de uitkomst van de activatiefuncties van de </w:t>
      </w:r>
      <m:oMath>
        <m:r>
          <w:rPr>
            <w:rFonts w:ascii="Cambria Math" w:hAnsi="Cambria Math"/>
          </w:rPr>
          <m:t>L-1</m:t>
        </m:r>
      </m:oMath>
      <w:r>
        <w:t>. Dat ziet er misschien gecompliceerder uit, maar werkt eigenlijk op dezelfde manier.</w:t>
      </w:r>
    </w:p>
    <w:p w14:paraId="6D3F6EF2" w14:textId="77777777" w:rsidR="00507AFD" w:rsidRDefault="00507AFD" w:rsidP="00EE10B9"/>
    <w:p w14:paraId="691151D5" w14:textId="77777777" w:rsidR="00EE10B9" w:rsidRDefault="00EE10B9" w:rsidP="00EE10B9">
      <w:pPr>
        <w:jc w:val="center"/>
      </w:pPr>
      <w:r>
        <w:rPr>
          <w:noProof/>
        </w:rPr>
        <w:drawing>
          <wp:inline distT="114300" distB="114300" distL="114300" distR="114300" wp14:anchorId="5797725C" wp14:editId="680B0A7D">
            <wp:extent cx="1905000" cy="2476500"/>
            <wp:effectExtent l="0" t="0" r="0" b="0"/>
            <wp:docPr id="21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6"/>
                    <a:srcRect/>
                    <a:stretch>
                      <a:fillRect/>
                    </a:stretch>
                  </pic:blipFill>
                  <pic:spPr>
                    <a:xfrm>
                      <a:off x="0" y="0"/>
                      <a:ext cx="1905000" cy="2476500"/>
                    </a:xfrm>
                    <a:prstGeom prst="rect">
                      <a:avLst/>
                    </a:prstGeom>
                    <a:ln/>
                  </pic:spPr>
                </pic:pic>
              </a:graphicData>
            </a:graphic>
          </wp:inline>
        </w:drawing>
      </w:r>
    </w:p>
    <w:p w14:paraId="587D5A9A" w14:textId="19621098" w:rsidR="00EE10B9" w:rsidRDefault="00EE10B9" w:rsidP="005B1F5F">
      <w:pPr>
        <w:pStyle w:val="Bijschrift1"/>
        <w:jc w:val="center"/>
      </w:pPr>
      <w:r w:rsidRPr="006F4324">
        <w:t xml:space="preserve">Figuur </w:t>
      </w:r>
      <w:r w:rsidR="006F4324">
        <w:t>4.j</w:t>
      </w:r>
      <w:r w:rsidRPr="006F4324">
        <w:t>: activatiefunctieresultaten</w:t>
      </w:r>
      <w:r>
        <w:t xml:space="preserve"> voor een bepaalde laag in een vector.</w:t>
      </w:r>
    </w:p>
    <w:p w14:paraId="5C09BA4F" w14:textId="77777777" w:rsidR="00EE10B9" w:rsidRDefault="00EE10B9" w:rsidP="00EE10B9"/>
    <w:p w14:paraId="7C3D45E8" w14:textId="4D0E5A01" w:rsidR="00EE10B9" w:rsidRDefault="00EE10B9" w:rsidP="00EE10B9">
      <w:r>
        <w:t>En tot slot de gewichten. Deze gewichten drukken we niet uit in een vector, maar in een matrix, omdat we hier meer dan één waarde hebben per rij</w:t>
      </w:r>
      <w:r w:rsidRPr="00EA53C0">
        <w:t xml:space="preserve">. Zie figuur </w:t>
      </w:r>
      <w:r w:rsidR="00EA53C0" w:rsidRPr="00EA53C0">
        <w:t>4.k</w:t>
      </w:r>
      <w:r w:rsidRPr="00EA53C0">
        <w:t xml:space="preserve"> hieronder</w:t>
      </w:r>
      <w:r>
        <w:t xml:space="preserve">. In deze figuur zijn in elke rij de gewichten die een bepaald neuron verwerkt, weergegeven. Het nummer </w:t>
      </w:r>
      <m:oMath>
        <m:r>
          <w:rPr>
            <w:rFonts w:ascii="Cambria Math" w:hAnsi="Cambria Math"/>
          </w:rPr>
          <m:t>n</m:t>
        </m:r>
      </m:oMath>
      <w:r>
        <w:t xml:space="preserve"> voor de rij geeft aan over welk neuron we praten. </w:t>
      </w:r>
      <m:oMath>
        <m:sSub>
          <m:sSubPr>
            <m:ctrlPr>
              <w:rPr>
                <w:rFonts w:ascii="Cambria Math" w:hAnsi="Cambria Math"/>
              </w:rPr>
            </m:ctrlPr>
          </m:sSubPr>
          <m:e>
            <m:r>
              <w:rPr>
                <w:rFonts w:ascii="Cambria Math" w:hAnsi="Cambria Math"/>
              </w:rPr>
              <m:t>W</m:t>
            </m:r>
          </m:e>
          <m:sub>
            <m:r>
              <w:rPr>
                <w:rFonts w:ascii="Cambria Math" w:hAnsi="Cambria Math"/>
              </w:rPr>
              <m:t>1,n</m:t>
            </m:r>
          </m:sub>
        </m:sSub>
      </m:oMath>
      <w:r>
        <w:t xml:space="preserve"> zijn de gewichten die bij de inputs van het desbetreffende neuron horen.</w:t>
      </w:r>
    </w:p>
    <w:p w14:paraId="35903BEA" w14:textId="77777777" w:rsidR="00507AFD" w:rsidRDefault="00507AFD" w:rsidP="00EE10B9"/>
    <w:p w14:paraId="55AFD3FC" w14:textId="77777777" w:rsidR="00EE10B9" w:rsidRDefault="00EE10B9" w:rsidP="00EE10B9">
      <w:pPr>
        <w:jc w:val="center"/>
      </w:pPr>
      <w:r>
        <w:rPr>
          <w:noProof/>
        </w:rPr>
        <w:drawing>
          <wp:inline distT="114300" distB="114300" distL="114300" distR="114300" wp14:anchorId="0A9E39CD" wp14:editId="731C1F86">
            <wp:extent cx="2857500" cy="2476500"/>
            <wp:effectExtent l="0" t="0" r="0" b="0"/>
            <wp:docPr id="21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7"/>
                    <a:srcRect/>
                    <a:stretch>
                      <a:fillRect/>
                    </a:stretch>
                  </pic:blipFill>
                  <pic:spPr>
                    <a:xfrm>
                      <a:off x="0" y="0"/>
                      <a:ext cx="2857500" cy="2476500"/>
                    </a:xfrm>
                    <a:prstGeom prst="rect">
                      <a:avLst/>
                    </a:prstGeom>
                    <a:ln/>
                  </pic:spPr>
                </pic:pic>
              </a:graphicData>
            </a:graphic>
          </wp:inline>
        </w:drawing>
      </w:r>
    </w:p>
    <w:p w14:paraId="55644A61" w14:textId="268DFEB9" w:rsidR="00EE10B9" w:rsidRDefault="00EE10B9" w:rsidP="005B1F5F">
      <w:pPr>
        <w:pStyle w:val="Bijschrift1"/>
        <w:jc w:val="center"/>
      </w:pPr>
      <w:r w:rsidRPr="006F4324">
        <w:t xml:space="preserve">Figuur </w:t>
      </w:r>
      <w:r w:rsidR="006F4324">
        <w:t>4.k</w:t>
      </w:r>
      <w:r w:rsidRPr="006F4324">
        <w:t>:</w:t>
      </w:r>
      <w:r>
        <w:t xml:space="preserve"> gewichten gestapeld in een matrix.</w:t>
      </w:r>
    </w:p>
    <w:p w14:paraId="0386514B" w14:textId="77777777" w:rsidR="00EE10B9" w:rsidRDefault="00EE10B9" w:rsidP="00EE10B9"/>
    <w:p w14:paraId="52E96CDB" w14:textId="77777777" w:rsidR="00EE10B9" w:rsidRDefault="00EE10B9" w:rsidP="00EE10B9">
      <w:r>
        <w:t xml:space="preserve">Eerder in deze paragraaf hadden we al aangetoond dat voor de waarde van een neuron </w:t>
      </w:r>
      <m:oMath>
        <m:r>
          <w:rPr>
            <w:rFonts w:ascii="Cambria Math" w:hAnsi="Cambria Math"/>
          </w:rPr>
          <m:t>i</m:t>
        </m:r>
      </m:oMath>
      <w:r>
        <w:t xml:space="preserve"> in laag </w:t>
      </w:r>
      <m:oMath>
        <m:r>
          <w:rPr>
            <w:rFonts w:ascii="Cambria Math" w:hAnsi="Cambria Math"/>
          </w:rPr>
          <m:t>L</m:t>
        </m:r>
      </m:oMath>
      <w:r>
        <w:t xml:space="preserve"> de volgende formule geldt:</w:t>
      </w:r>
    </w:p>
    <w:p w14:paraId="29CE6EE4" w14:textId="77777777" w:rsidR="006E08C3" w:rsidRDefault="006E08C3" w:rsidP="006E08C3"/>
    <w:tbl>
      <w:tblPr>
        <w:tblStyle w:val="Rastertabel2"/>
        <w:tblW w:w="5000" w:type="pct"/>
        <w:jc w:val="center"/>
        <w:tblBorders>
          <w:top w:val="none" w:sz="0" w:space="0" w:color="auto"/>
          <w:bottom w:val="none" w:sz="0" w:space="0" w:color="auto"/>
          <w:insideH w:val="none" w:sz="0" w:space="0" w:color="auto"/>
          <w:insideV w:val="none" w:sz="0" w:space="0" w:color="auto"/>
        </w:tblBorders>
        <w:tblLook w:val="0600" w:firstRow="0" w:lastRow="0" w:firstColumn="0" w:lastColumn="0" w:noHBand="1" w:noVBand="1"/>
      </w:tblPr>
      <w:tblGrid>
        <w:gridCol w:w="936"/>
        <w:gridCol w:w="7488"/>
        <w:gridCol w:w="936"/>
      </w:tblGrid>
      <w:tr w:rsidR="006E08C3" w14:paraId="53A860D4" w14:textId="77777777" w:rsidTr="007D081F">
        <w:trPr>
          <w:jc w:val="center"/>
        </w:trPr>
        <w:tc>
          <w:tcPr>
            <w:tcW w:w="500" w:type="pct"/>
            <w:vAlign w:val="center"/>
          </w:tcPr>
          <w:p w14:paraId="6F80E011" w14:textId="77777777" w:rsidR="006E08C3" w:rsidRDefault="006E08C3" w:rsidP="007D081F"/>
        </w:tc>
        <w:tc>
          <w:tcPr>
            <w:tcW w:w="4000" w:type="pct"/>
            <w:vAlign w:val="center"/>
          </w:tcPr>
          <w:p w14:paraId="3E20D1B4" w14:textId="79893B09" w:rsidR="006E08C3" w:rsidRPr="006E08C3" w:rsidRDefault="00A82C48" w:rsidP="007D081F">
            <w:pPr>
              <w:rPr>
                <w:sz w:val="28"/>
                <w:szCs w:val="28"/>
              </w:rPr>
            </w:pPr>
            <m:oMathPara>
              <m:oMath>
                <m:sSubSup>
                  <m:sSubSupPr>
                    <m:ctrlPr>
                      <w:rPr>
                        <w:rFonts w:ascii="Cambria Math" w:hAnsi="Cambria Math"/>
                        <w:sz w:val="28"/>
                        <w:szCs w:val="28"/>
                      </w:rPr>
                    </m:ctrlPr>
                  </m:sSubSupPr>
                  <m:e>
                    <m:r>
                      <w:rPr>
                        <w:rFonts w:ascii="Cambria Math" w:hAnsi="Cambria Math"/>
                        <w:sz w:val="28"/>
                        <w:szCs w:val="28"/>
                      </w:rPr>
                      <m:t>z</m:t>
                    </m:r>
                  </m:e>
                  <m:sub>
                    <m:r>
                      <w:rPr>
                        <w:rFonts w:ascii="Cambria Math" w:hAnsi="Cambria Math"/>
                        <w:sz w:val="28"/>
                        <w:szCs w:val="28"/>
                      </w:rPr>
                      <m:t>i</m:t>
                    </m:r>
                  </m:sub>
                  <m:sup>
                    <m:r>
                      <w:rPr>
                        <w:rFonts w:ascii="Cambria Math" w:hAnsi="Cambria Math"/>
                        <w:sz w:val="28"/>
                        <w:szCs w:val="28"/>
                      </w:rPr>
                      <m:t>L</m:t>
                    </m:r>
                  </m:sup>
                </m:sSubSup>
                <m:r>
                  <w:rPr>
                    <w:rFonts w:ascii="Cambria Math" w:hAnsi="Cambria Math"/>
                    <w:sz w:val="28"/>
                    <w:szCs w:val="28"/>
                  </w:rPr>
                  <m:t>=</m:t>
                </m:r>
                <m:nary>
                  <m:naryPr>
                    <m:chr m:val="∑"/>
                    <m:ctrlPr>
                      <w:rPr>
                        <w:rFonts w:ascii="Cambria Math" w:hAnsi="Cambria Math"/>
                        <w:sz w:val="28"/>
                        <w:szCs w:val="28"/>
                      </w:rPr>
                    </m:ctrlPr>
                  </m:naryPr>
                  <m:sub>
                    <m:r>
                      <w:rPr>
                        <w:rFonts w:ascii="Cambria Math" w:hAnsi="Cambria Math"/>
                        <w:sz w:val="28"/>
                        <w:szCs w:val="28"/>
                      </w:rPr>
                      <m:t>k=1</m:t>
                    </m:r>
                  </m:sub>
                  <m:sup>
                    <m:r>
                      <w:rPr>
                        <w:rFonts w:ascii="Cambria Math" w:hAnsi="Cambria Math"/>
                        <w:sz w:val="28"/>
                        <w:szCs w:val="28"/>
                      </w:rPr>
                      <m:t>n</m:t>
                    </m:r>
                  </m:sup>
                  <m:e>
                    <m:r>
                      <w:rPr>
                        <w:rFonts w:ascii="Cambria Math" w:hAnsi="Cambria Math"/>
                        <w:sz w:val="28"/>
                        <w:szCs w:val="28"/>
                      </w:rPr>
                      <m:t>(</m:t>
                    </m:r>
                    <m:sSubSup>
                      <m:sSubSupPr>
                        <m:ctrlPr>
                          <w:rPr>
                            <w:rFonts w:ascii="Cambria Math" w:hAnsi="Cambria Math"/>
                            <w:sz w:val="28"/>
                            <w:szCs w:val="28"/>
                          </w:rPr>
                        </m:ctrlPr>
                      </m:sSubSupPr>
                      <m:e>
                        <m:r>
                          <w:rPr>
                            <w:rFonts w:ascii="Cambria Math" w:hAnsi="Cambria Math"/>
                            <w:sz w:val="28"/>
                            <w:szCs w:val="28"/>
                          </w:rPr>
                          <m:t>w</m:t>
                        </m:r>
                      </m:e>
                      <m:sub>
                        <m:r>
                          <w:rPr>
                            <w:rFonts w:ascii="Cambria Math" w:hAnsi="Cambria Math"/>
                            <w:sz w:val="28"/>
                            <w:szCs w:val="28"/>
                          </w:rPr>
                          <m:t>k</m:t>
                        </m:r>
                      </m:sub>
                      <m:sup>
                        <m:r>
                          <w:rPr>
                            <w:rFonts w:ascii="Cambria Math" w:hAnsi="Cambria Math"/>
                            <w:sz w:val="28"/>
                            <w:szCs w:val="28"/>
                          </w:rPr>
                          <m:t>L</m:t>
                        </m:r>
                      </m:sup>
                    </m:sSubSup>
                    <m:r>
                      <w:rPr>
                        <w:rFonts w:ascii="Cambria Math" w:hAnsi="Cambria Math"/>
                        <w:sz w:val="28"/>
                        <w:szCs w:val="28"/>
                      </w:rPr>
                      <m:t>⋅</m:t>
                    </m:r>
                    <m:sSubSup>
                      <m:sSubSupPr>
                        <m:ctrlPr>
                          <w:rPr>
                            <w:rFonts w:ascii="Cambria Math" w:hAnsi="Cambria Math"/>
                            <w:sz w:val="28"/>
                            <w:szCs w:val="28"/>
                          </w:rPr>
                        </m:ctrlPr>
                      </m:sSubSupPr>
                      <m:e>
                        <m:r>
                          <w:rPr>
                            <w:rFonts w:ascii="Cambria Math" w:hAnsi="Cambria Math"/>
                            <w:sz w:val="28"/>
                            <w:szCs w:val="28"/>
                          </w:rPr>
                          <m:t>a</m:t>
                        </m:r>
                      </m:e>
                      <m:sub>
                        <m:r>
                          <w:rPr>
                            <w:rFonts w:ascii="Cambria Math" w:hAnsi="Cambria Math"/>
                            <w:sz w:val="28"/>
                            <w:szCs w:val="28"/>
                          </w:rPr>
                          <m:t>k</m:t>
                        </m:r>
                      </m:sub>
                      <m:sup>
                        <m:r>
                          <w:rPr>
                            <w:rFonts w:ascii="Cambria Math" w:hAnsi="Cambria Math"/>
                            <w:sz w:val="28"/>
                            <w:szCs w:val="28"/>
                          </w:rPr>
                          <m:t>(L-1)</m:t>
                        </m:r>
                      </m:sup>
                    </m:sSubSup>
                    <m:r>
                      <w:rPr>
                        <w:rFonts w:ascii="Cambria Math" w:hAnsi="Cambria Math"/>
                        <w:sz w:val="28"/>
                        <w:szCs w:val="28"/>
                      </w:rPr>
                      <m:t>)</m:t>
                    </m:r>
                  </m:e>
                </m:nary>
                <m:r>
                  <w:rPr>
                    <w:rFonts w:ascii="Cambria Math" w:hAnsi="Cambria Math"/>
                    <w:sz w:val="28"/>
                    <w:szCs w:val="28"/>
                  </w:rPr>
                  <m:t>+</m:t>
                </m:r>
                <m:sSubSup>
                  <m:sSubSupPr>
                    <m:ctrlPr>
                      <w:rPr>
                        <w:rFonts w:ascii="Cambria Math" w:hAnsi="Cambria Math"/>
                        <w:sz w:val="28"/>
                        <w:szCs w:val="28"/>
                      </w:rPr>
                    </m:ctrlPr>
                  </m:sSubSupPr>
                  <m:e>
                    <m:r>
                      <w:rPr>
                        <w:rFonts w:ascii="Cambria Math" w:hAnsi="Cambria Math"/>
                        <w:sz w:val="28"/>
                        <w:szCs w:val="28"/>
                      </w:rPr>
                      <m:t>b</m:t>
                    </m:r>
                  </m:e>
                  <m:sub>
                    <m:r>
                      <w:rPr>
                        <w:rFonts w:ascii="Cambria Math" w:hAnsi="Cambria Math"/>
                        <w:sz w:val="28"/>
                        <w:szCs w:val="28"/>
                      </w:rPr>
                      <m:t>i</m:t>
                    </m:r>
                  </m:sub>
                  <m:sup>
                    <m:r>
                      <w:rPr>
                        <w:rFonts w:ascii="Cambria Math" w:hAnsi="Cambria Math"/>
                        <w:sz w:val="28"/>
                        <w:szCs w:val="28"/>
                      </w:rPr>
                      <m:t>L</m:t>
                    </m:r>
                  </m:sup>
                </m:sSubSup>
              </m:oMath>
            </m:oMathPara>
          </w:p>
        </w:tc>
        <w:tc>
          <w:tcPr>
            <w:tcW w:w="500" w:type="pct"/>
            <w:vAlign w:val="center"/>
          </w:tcPr>
          <w:p w14:paraId="0C19C507" w14:textId="0C95915B" w:rsidR="006E08C3" w:rsidRPr="004475B5" w:rsidRDefault="006E08C3" w:rsidP="007D081F">
            <w:pPr>
              <w:jc w:val="right"/>
              <w:rPr>
                <w:rFonts w:cstheme="minorHAnsi"/>
                <w:sz w:val="24"/>
                <w:szCs w:val="24"/>
              </w:rPr>
            </w:pPr>
            <w:r w:rsidRPr="00600C9E">
              <w:rPr>
                <w:rFonts w:cstheme="minorHAnsi"/>
                <w:sz w:val="24"/>
                <w:szCs w:val="24"/>
              </w:rPr>
              <w:t>(</w:t>
            </w:r>
            <w:r>
              <w:rPr>
                <w:rFonts w:cstheme="minorHAnsi"/>
                <w:sz w:val="24"/>
                <w:szCs w:val="24"/>
              </w:rPr>
              <w:t>4.12</w:t>
            </w:r>
            <w:r w:rsidRPr="00600C9E">
              <w:rPr>
                <w:rFonts w:cstheme="minorHAnsi"/>
                <w:sz w:val="24"/>
                <w:szCs w:val="24"/>
              </w:rPr>
              <w:t>)</w:t>
            </w:r>
          </w:p>
        </w:tc>
      </w:tr>
    </w:tbl>
    <w:p w14:paraId="4BA6E12C" w14:textId="2A9D3B60" w:rsidR="00EE10B9" w:rsidRDefault="00EE10B9" w:rsidP="00EE10B9">
      <w:r>
        <w:t xml:space="preserve"> </w:t>
      </w:r>
    </w:p>
    <w:p w14:paraId="4DAA6060" w14:textId="49DBD52D" w:rsidR="00EE10B9" w:rsidRDefault="00EE10B9" w:rsidP="00EE10B9">
      <w:r>
        <w:t>Nu we</w:t>
      </w:r>
      <w:r w:rsidR="00EA53C0">
        <w:t xml:space="preserve"> </w:t>
      </w:r>
      <w:r>
        <w:t xml:space="preserve"> </w:t>
      </w:r>
      <m:oMath>
        <m:nary>
          <m:naryPr>
            <m:chr m:val="∑"/>
            <m:ctrlPr>
              <w:rPr>
                <w:rFonts w:ascii="Cambria Math" w:hAnsi="Cambria Math"/>
              </w:rPr>
            </m:ctrlPr>
          </m:naryPr>
          <m:sub>
            <m:r>
              <w:rPr>
                <w:rFonts w:ascii="Cambria Math" w:hAnsi="Cambria Math"/>
              </w:rPr>
              <m:t>k=1</m:t>
            </m:r>
          </m:sub>
          <m:sup>
            <m:r>
              <w:rPr>
                <w:rFonts w:ascii="Cambria Math" w:hAnsi="Cambria Math"/>
              </w:rPr>
              <m:t>n</m:t>
            </m:r>
          </m:sup>
          <m:e>
            <m:sSubSup>
              <m:sSubSupPr>
                <m:ctrlPr>
                  <w:rPr>
                    <w:rFonts w:ascii="Cambria Math" w:hAnsi="Cambria Math"/>
                  </w:rPr>
                </m:ctrlPr>
              </m:sSubSupPr>
              <m:e>
                <m:r>
                  <w:rPr>
                    <w:rFonts w:ascii="Cambria Math" w:hAnsi="Cambria Math"/>
                  </w:rPr>
                  <m:t>w</m:t>
                </m:r>
              </m:e>
              <m:sub>
                <m:r>
                  <w:rPr>
                    <w:rFonts w:ascii="Cambria Math" w:hAnsi="Cambria Math"/>
                  </w:rPr>
                  <m:t>k</m:t>
                </m:r>
              </m:sub>
              <m:sup>
                <m:r>
                  <w:rPr>
                    <w:rFonts w:ascii="Cambria Math" w:hAnsi="Cambria Math"/>
                  </w:rPr>
                  <m:t>L</m:t>
                </m:r>
              </m:sup>
            </m:sSubSup>
          </m:e>
        </m:nary>
      </m:oMath>
      <w:r w:rsidR="005B1F5F">
        <w:t xml:space="preserve"> </w:t>
      </w:r>
      <w:r w:rsidR="00EA53C0">
        <w:t xml:space="preserve"> </w:t>
      </w:r>
      <w:r>
        <w:t>hebben geschreven als matrix</w:t>
      </w:r>
      <w:r w:rsidR="00EA53C0">
        <w:t xml:space="preserve"> </w:t>
      </w:r>
      <w:r>
        <w:t xml:space="preserve"> </w:t>
      </w:r>
      <m:oMath>
        <m:sSup>
          <m:sSupPr>
            <m:ctrlPr>
              <w:rPr>
                <w:rFonts w:ascii="Cambria Math" w:hAnsi="Cambria Math"/>
              </w:rPr>
            </m:ctrlPr>
          </m:sSupPr>
          <m:e>
            <m:r>
              <w:rPr>
                <w:rFonts w:ascii="Cambria Math" w:hAnsi="Cambria Math"/>
              </w:rPr>
              <m:t>W</m:t>
            </m:r>
          </m:e>
          <m:sup>
            <m:r>
              <w:rPr>
                <w:rFonts w:ascii="Cambria Math" w:hAnsi="Cambria Math"/>
              </w:rPr>
              <m:t>L</m:t>
            </m:r>
          </m:sup>
        </m:sSup>
      </m:oMath>
      <w:r>
        <w:t xml:space="preserve">, </w:t>
      </w:r>
      <m:oMath>
        <m:nary>
          <m:naryPr>
            <m:chr m:val="∑"/>
            <m:ctrlPr>
              <w:rPr>
                <w:rFonts w:ascii="Cambria Math" w:hAnsi="Cambria Math"/>
              </w:rPr>
            </m:ctrlPr>
          </m:naryPr>
          <m:sub>
            <m:r>
              <w:rPr>
                <w:rFonts w:ascii="Cambria Math" w:hAnsi="Cambria Math"/>
              </w:rPr>
              <m:t>k=1</m:t>
            </m:r>
          </m:sub>
          <m:sup>
            <m:r>
              <w:rPr>
                <w:rFonts w:ascii="Cambria Math" w:hAnsi="Cambria Math"/>
              </w:rPr>
              <m:t>n</m:t>
            </m:r>
          </m:sup>
          <m:e>
            <m:sSubSup>
              <m:sSubSupPr>
                <m:ctrlPr>
                  <w:rPr>
                    <w:rFonts w:ascii="Cambria Math" w:hAnsi="Cambria Math"/>
                  </w:rPr>
                </m:ctrlPr>
              </m:sSubSupPr>
              <m:e>
                <m:r>
                  <w:rPr>
                    <w:rFonts w:ascii="Cambria Math" w:hAnsi="Cambria Math"/>
                  </w:rPr>
                  <m:t>a</m:t>
                </m:r>
              </m:e>
              <m:sub>
                <m:r>
                  <w:rPr>
                    <w:rFonts w:ascii="Cambria Math" w:hAnsi="Cambria Math"/>
                  </w:rPr>
                  <m:t>k</m:t>
                </m:r>
              </m:sub>
              <m:sup>
                <m:r>
                  <w:rPr>
                    <w:rFonts w:ascii="Cambria Math" w:hAnsi="Cambria Math"/>
                  </w:rPr>
                  <m:t>(L-1)</m:t>
                </m:r>
              </m:sup>
            </m:sSubSup>
          </m:e>
        </m:nary>
      </m:oMath>
      <w:r w:rsidR="005B1F5F">
        <w:t xml:space="preserve"> </w:t>
      </w:r>
      <w:r w:rsidR="00EA53C0">
        <w:t xml:space="preserve"> </w:t>
      </w:r>
      <w:r>
        <w:t xml:space="preserve">hebben gedefinieerd als vector </w:t>
      </w:r>
      <m:oMath>
        <m:sSup>
          <m:sSupPr>
            <m:ctrlPr>
              <w:rPr>
                <w:rFonts w:ascii="Cambria Math" w:hAnsi="Cambria Math"/>
              </w:rPr>
            </m:ctrlPr>
          </m:sSupPr>
          <m:e>
            <m:r>
              <w:rPr>
                <w:rFonts w:ascii="Cambria Math" w:hAnsi="Cambria Math"/>
              </w:rPr>
              <m:t>A</m:t>
            </m:r>
          </m:e>
          <m:sup>
            <m:r>
              <w:rPr>
                <w:rFonts w:ascii="Cambria Math" w:hAnsi="Cambria Math"/>
              </w:rPr>
              <m:t>L</m:t>
            </m:r>
          </m:sup>
        </m:sSup>
      </m:oMath>
      <w:r w:rsidR="00EA53C0">
        <w:t xml:space="preserve"> </w:t>
      </w:r>
      <w:r>
        <w:t xml:space="preserve">en </w:t>
      </w:r>
      <m:oMath>
        <m:sSubSup>
          <m:sSubSupPr>
            <m:ctrlPr>
              <w:rPr>
                <w:rFonts w:ascii="Cambria Math" w:hAnsi="Cambria Math"/>
              </w:rPr>
            </m:ctrlPr>
          </m:sSubSupPr>
          <m:e>
            <m:r>
              <w:rPr>
                <w:rFonts w:ascii="Cambria Math" w:hAnsi="Cambria Math"/>
              </w:rPr>
              <m:t>b</m:t>
            </m:r>
          </m:e>
          <m:sub>
            <m:r>
              <w:rPr>
                <w:rFonts w:ascii="Cambria Math" w:hAnsi="Cambria Math"/>
              </w:rPr>
              <m:t>i</m:t>
            </m:r>
          </m:sub>
          <m:sup>
            <m:r>
              <w:rPr>
                <w:rFonts w:ascii="Cambria Math" w:hAnsi="Cambria Math"/>
              </w:rPr>
              <m:t>L</m:t>
            </m:r>
          </m:sup>
        </m:sSubSup>
      </m:oMath>
      <w:r>
        <w:t xml:space="preserve"> hebben geschreven als vector </w:t>
      </w:r>
      <m:oMath>
        <m:sSup>
          <m:sSupPr>
            <m:ctrlPr>
              <w:rPr>
                <w:rFonts w:ascii="Cambria Math" w:hAnsi="Cambria Math"/>
              </w:rPr>
            </m:ctrlPr>
          </m:sSupPr>
          <m:e>
            <m:r>
              <w:rPr>
                <w:rFonts w:ascii="Cambria Math" w:hAnsi="Cambria Math"/>
              </w:rPr>
              <m:t>B</m:t>
            </m:r>
          </m:e>
          <m:sup>
            <m:r>
              <w:rPr>
                <w:rFonts w:ascii="Cambria Math" w:hAnsi="Cambria Math"/>
              </w:rPr>
              <m:t>L</m:t>
            </m:r>
          </m:sup>
        </m:sSup>
      </m:oMath>
      <w:r>
        <w:t xml:space="preserve">, </w:t>
      </w:r>
      <w:r w:rsidRPr="00EA53C0">
        <w:t xml:space="preserve">kunnen we formule </w:t>
      </w:r>
      <w:r w:rsidR="00EA53C0" w:rsidRPr="00EA53C0">
        <w:t>4.12</w:t>
      </w:r>
      <w:r w:rsidRPr="00EA53C0">
        <w:t xml:space="preserve"> versimpelen. Substitutie van </w:t>
      </w:r>
      <m:oMath>
        <m:sSup>
          <m:sSupPr>
            <m:ctrlPr>
              <w:rPr>
                <w:rFonts w:ascii="Cambria Math" w:hAnsi="Cambria Math"/>
              </w:rPr>
            </m:ctrlPr>
          </m:sSupPr>
          <m:e>
            <m:r>
              <w:rPr>
                <w:rFonts w:ascii="Cambria Math" w:hAnsi="Cambria Math"/>
              </w:rPr>
              <m:t>W</m:t>
            </m:r>
          </m:e>
          <m:sup>
            <m:r>
              <w:rPr>
                <w:rFonts w:ascii="Cambria Math" w:hAnsi="Cambria Math"/>
              </w:rPr>
              <m:t>L</m:t>
            </m:r>
          </m:sup>
        </m:sSup>
      </m:oMath>
      <w:r w:rsidRPr="00EA53C0">
        <w:t>,</w:t>
      </w:r>
      <w:r w:rsidR="00EA53C0">
        <w:t xml:space="preserve"> </w:t>
      </w:r>
      <w:r w:rsidRPr="00EA53C0">
        <w:t xml:space="preserve"> </w:t>
      </w:r>
      <m:oMath>
        <m:sSup>
          <m:sSupPr>
            <m:ctrlPr>
              <w:rPr>
                <w:rFonts w:ascii="Cambria Math" w:hAnsi="Cambria Math"/>
              </w:rPr>
            </m:ctrlPr>
          </m:sSupPr>
          <m:e>
            <m:r>
              <w:rPr>
                <w:rFonts w:ascii="Cambria Math" w:hAnsi="Cambria Math"/>
              </w:rPr>
              <m:t>A</m:t>
            </m:r>
          </m:e>
          <m:sup>
            <m:r>
              <w:rPr>
                <w:rFonts w:ascii="Cambria Math" w:hAnsi="Cambria Math"/>
              </w:rPr>
              <m:t>L</m:t>
            </m:r>
          </m:sup>
        </m:sSup>
      </m:oMath>
      <w:r w:rsidR="00EA53C0">
        <w:t xml:space="preserve"> </w:t>
      </w:r>
      <w:r w:rsidRPr="00EA53C0">
        <w:t xml:space="preserve">en </w:t>
      </w:r>
      <m:oMath>
        <m:sSup>
          <m:sSupPr>
            <m:ctrlPr>
              <w:rPr>
                <w:rFonts w:ascii="Cambria Math" w:hAnsi="Cambria Math"/>
              </w:rPr>
            </m:ctrlPr>
          </m:sSupPr>
          <m:e>
            <m:r>
              <w:rPr>
                <w:rFonts w:ascii="Cambria Math" w:hAnsi="Cambria Math"/>
              </w:rPr>
              <m:t>B</m:t>
            </m:r>
          </m:e>
          <m:sup>
            <m:r>
              <w:rPr>
                <w:rFonts w:ascii="Cambria Math" w:hAnsi="Cambria Math"/>
              </w:rPr>
              <m:t>L</m:t>
            </m:r>
          </m:sup>
        </m:sSup>
      </m:oMath>
      <w:r w:rsidR="00EA53C0">
        <w:t xml:space="preserve"> </w:t>
      </w:r>
      <w:r w:rsidRPr="00EA53C0">
        <w:t xml:space="preserve">in formule </w:t>
      </w:r>
      <w:r w:rsidR="00EA53C0" w:rsidRPr="00EA53C0">
        <w:t>4.1</w:t>
      </w:r>
      <w:r w:rsidR="00EA53C0">
        <w:t>2</w:t>
      </w:r>
      <w:r w:rsidRPr="00EA53C0">
        <w:t xml:space="preserve"> levert het volgende</w:t>
      </w:r>
      <w:r>
        <w:t xml:space="preserve"> op:</w:t>
      </w:r>
    </w:p>
    <w:p w14:paraId="4FD59C1E" w14:textId="77777777" w:rsidR="006E08C3" w:rsidRDefault="006E08C3" w:rsidP="006E08C3"/>
    <w:tbl>
      <w:tblPr>
        <w:tblStyle w:val="Rastertabel2"/>
        <w:tblW w:w="5000" w:type="pct"/>
        <w:jc w:val="center"/>
        <w:tblBorders>
          <w:top w:val="none" w:sz="0" w:space="0" w:color="auto"/>
          <w:bottom w:val="none" w:sz="0" w:space="0" w:color="auto"/>
          <w:insideH w:val="none" w:sz="0" w:space="0" w:color="auto"/>
          <w:insideV w:val="none" w:sz="0" w:space="0" w:color="auto"/>
        </w:tblBorders>
        <w:tblLook w:val="0600" w:firstRow="0" w:lastRow="0" w:firstColumn="0" w:lastColumn="0" w:noHBand="1" w:noVBand="1"/>
      </w:tblPr>
      <w:tblGrid>
        <w:gridCol w:w="936"/>
        <w:gridCol w:w="7488"/>
        <w:gridCol w:w="936"/>
      </w:tblGrid>
      <w:tr w:rsidR="006E08C3" w14:paraId="5A03B74F" w14:textId="77777777" w:rsidTr="007D081F">
        <w:trPr>
          <w:jc w:val="center"/>
        </w:trPr>
        <w:tc>
          <w:tcPr>
            <w:tcW w:w="500" w:type="pct"/>
            <w:vAlign w:val="center"/>
          </w:tcPr>
          <w:p w14:paraId="50D31AEA" w14:textId="77777777" w:rsidR="006E08C3" w:rsidRDefault="006E08C3" w:rsidP="007D081F"/>
        </w:tc>
        <w:tc>
          <w:tcPr>
            <w:tcW w:w="4000" w:type="pct"/>
            <w:vAlign w:val="center"/>
          </w:tcPr>
          <w:p w14:paraId="4DBC720D" w14:textId="69434CCB" w:rsidR="006E08C3" w:rsidRPr="006E08C3" w:rsidRDefault="00A82C48" w:rsidP="006E08C3">
            <w:pPr>
              <w:jc w:val="center"/>
              <w:rPr>
                <w:sz w:val="28"/>
                <w:szCs w:val="28"/>
              </w:rPr>
            </w:pPr>
            <m:oMathPara>
              <m:oMath>
                <m:sSup>
                  <m:sSupPr>
                    <m:ctrlPr>
                      <w:rPr>
                        <w:rFonts w:ascii="Cambria Math" w:hAnsi="Cambria Math"/>
                        <w:sz w:val="28"/>
                        <w:szCs w:val="28"/>
                      </w:rPr>
                    </m:ctrlPr>
                  </m:sSupPr>
                  <m:e>
                    <m:r>
                      <w:rPr>
                        <w:rFonts w:ascii="Cambria Math" w:hAnsi="Cambria Math"/>
                        <w:sz w:val="28"/>
                        <w:szCs w:val="28"/>
                      </w:rPr>
                      <m:t>z</m:t>
                    </m:r>
                  </m:e>
                  <m:sup>
                    <m:r>
                      <w:rPr>
                        <w:rFonts w:ascii="Cambria Math" w:hAnsi="Cambria Math"/>
                        <w:sz w:val="28"/>
                        <w:szCs w:val="28"/>
                      </w:rPr>
                      <m:t>L</m:t>
                    </m:r>
                  </m:sup>
                </m:sSup>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W</m:t>
                    </m:r>
                  </m:e>
                  <m:sup>
                    <m:r>
                      <w:rPr>
                        <w:rFonts w:ascii="Cambria Math" w:hAnsi="Cambria Math"/>
                        <w:sz w:val="28"/>
                        <w:szCs w:val="28"/>
                      </w:rPr>
                      <m:t>L</m:t>
                    </m:r>
                  </m:sup>
                </m:sSup>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B</m:t>
                    </m:r>
                  </m:e>
                  <m:sup>
                    <m:r>
                      <w:rPr>
                        <w:rFonts w:ascii="Cambria Math" w:hAnsi="Cambria Math"/>
                        <w:sz w:val="28"/>
                        <w:szCs w:val="28"/>
                      </w:rPr>
                      <m:t>L</m:t>
                    </m:r>
                  </m:sup>
                </m:sSup>
              </m:oMath>
            </m:oMathPara>
          </w:p>
        </w:tc>
        <w:tc>
          <w:tcPr>
            <w:tcW w:w="500" w:type="pct"/>
            <w:vAlign w:val="center"/>
          </w:tcPr>
          <w:p w14:paraId="51703DE7" w14:textId="5DB7A50A" w:rsidR="006E08C3" w:rsidRPr="004475B5" w:rsidRDefault="006E08C3" w:rsidP="007D081F">
            <w:pPr>
              <w:jc w:val="right"/>
              <w:rPr>
                <w:rFonts w:cstheme="minorHAnsi"/>
                <w:sz w:val="24"/>
                <w:szCs w:val="24"/>
              </w:rPr>
            </w:pPr>
            <w:r w:rsidRPr="00600C9E">
              <w:rPr>
                <w:rFonts w:cstheme="minorHAnsi"/>
                <w:sz w:val="24"/>
                <w:szCs w:val="24"/>
              </w:rPr>
              <w:t>(</w:t>
            </w:r>
            <w:r>
              <w:rPr>
                <w:rFonts w:cstheme="minorHAnsi"/>
                <w:sz w:val="24"/>
                <w:szCs w:val="24"/>
              </w:rPr>
              <w:t>4.13</w:t>
            </w:r>
            <w:r w:rsidRPr="00600C9E">
              <w:rPr>
                <w:rFonts w:cstheme="minorHAnsi"/>
                <w:sz w:val="24"/>
                <w:szCs w:val="24"/>
              </w:rPr>
              <w:t>)</w:t>
            </w:r>
          </w:p>
        </w:tc>
      </w:tr>
    </w:tbl>
    <w:p w14:paraId="62DF670C" w14:textId="71732D7C" w:rsidR="00EE10B9" w:rsidRPr="006E08C3" w:rsidRDefault="006E08C3" w:rsidP="006E08C3">
      <w:r>
        <w:t xml:space="preserve"> </w:t>
      </w:r>
    </w:p>
    <w:p w14:paraId="2F8120EF" w14:textId="77777777" w:rsidR="00EE10B9" w:rsidRDefault="00EE10B9" w:rsidP="00EE10B9">
      <w:r>
        <w:t xml:space="preserve">Merk op dat hier </w:t>
      </w:r>
      <m:oMath>
        <m:sSubSup>
          <m:sSubSupPr>
            <m:ctrlPr>
              <w:rPr>
                <w:rFonts w:ascii="Cambria Math" w:hAnsi="Cambria Math"/>
              </w:rPr>
            </m:ctrlPr>
          </m:sSubSupPr>
          <m:e>
            <m:r>
              <w:rPr>
                <w:rFonts w:ascii="Cambria Math" w:hAnsi="Cambria Math"/>
              </w:rPr>
              <m:t>z</m:t>
            </m:r>
          </m:e>
          <m:sub>
            <m:r>
              <w:rPr>
                <w:rFonts w:ascii="Cambria Math" w:hAnsi="Cambria Math"/>
              </w:rPr>
              <m:t>i</m:t>
            </m:r>
          </m:sub>
          <m:sup>
            <m:r>
              <w:rPr>
                <w:rFonts w:ascii="Cambria Math" w:hAnsi="Cambria Math"/>
              </w:rPr>
              <m:t>L</m:t>
            </m:r>
          </m:sup>
        </m:sSubSup>
      </m:oMath>
      <w:r>
        <w:t xml:space="preserve"> is veranderd in </w:t>
      </w:r>
      <m:oMath>
        <m:sSup>
          <m:sSupPr>
            <m:ctrlPr>
              <w:rPr>
                <w:rFonts w:ascii="Cambria Math" w:hAnsi="Cambria Math"/>
              </w:rPr>
            </m:ctrlPr>
          </m:sSupPr>
          <m:e>
            <m:r>
              <w:rPr>
                <w:rFonts w:ascii="Cambria Math" w:hAnsi="Cambria Math"/>
              </w:rPr>
              <m:t>z</m:t>
            </m:r>
          </m:e>
          <m:sup>
            <m:r>
              <w:rPr>
                <w:rFonts w:ascii="Cambria Math" w:hAnsi="Cambria Math"/>
              </w:rPr>
              <m:t>L</m:t>
            </m:r>
          </m:sup>
        </m:sSup>
      </m:oMath>
      <w:r>
        <w:t>. Dit is omdat we dankzij deze vectoren en matrices ons niet meer bezig hoeven te houden met ieder individueel neuron, maar alle neuronen in een laag tegelijkertijd kunnen bekijken.</w:t>
      </w:r>
    </w:p>
    <w:p w14:paraId="07D9480B" w14:textId="77777777" w:rsidR="00EE10B9" w:rsidRDefault="00EE10B9" w:rsidP="00EE10B9"/>
    <w:p w14:paraId="35AD91F5" w14:textId="77777777" w:rsidR="00EE10B9" w:rsidRDefault="00EE10B9" w:rsidP="00EE10B9">
      <w:r>
        <w:t xml:space="preserve">We geven tot slot nog een voorbeeld om de besproken informatie in deze paragraaf te verduidelijken en samen te vatten. In dit voorbeeld geldt dat de uitkomsten van de activatiefuncties van de vorige laag worden geschreven als </w:t>
      </w:r>
      <m:oMath>
        <m:sSub>
          <m:sSubPr>
            <m:ctrlPr>
              <w:rPr>
                <w:rFonts w:ascii="Cambria Math" w:hAnsi="Cambria Math"/>
              </w:rPr>
            </m:ctrlPr>
          </m:sSubPr>
          <m:e>
            <m:r>
              <w:rPr>
                <w:rFonts w:ascii="Cambria Math" w:hAnsi="Cambria Math"/>
              </w:rPr>
              <m:t>X</m:t>
            </m:r>
          </m:e>
          <m:sub>
            <m:r>
              <w:rPr>
                <w:rFonts w:ascii="Cambria Math" w:hAnsi="Cambria Math"/>
              </w:rPr>
              <m:t>n</m:t>
            </m:r>
          </m:sub>
        </m:sSub>
      </m:oMath>
      <w:r>
        <w:t>.</w:t>
      </w:r>
    </w:p>
    <w:p w14:paraId="5EC5342D" w14:textId="77777777" w:rsidR="00EE10B9" w:rsidRDefault="00EE10B9" w:rsidP="00EE10B9"/>
    <w:p w14:paraId="4E6F89D3" w14:textId="77777777" w:rsidR="00EE10B9" w:rsidRDefault="00EE10B9" w:rsidP="00EE10B9">
      <w:pPr>
        <w:jc w:val="center"/>
      </w:pPr>
      <w:r>
        <w:rPr>
          <w:noProof/>
        </w:rPr>
        <w:drawing>
          <wp:inline distT="0" distB="0" distL="0" distR="0" wp14:anchorId="18F23E69" wp14:editId="2050F6D2">
            <wp:extent cx="2195513" cy="2644886"/>
            <wp:effectExtent l="0" t="0" r="0" b="0"/>
            <wp:docPr id="21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58"/>
                    <a:srcRect/>
                    <a:stretch>
                      <a:fillRect/>
                    </a:stretch>
                  </pic:blipFill>
                  <pic:spPr>
                    <a:xfrm>
                      <a:off x="0" y="0"/>
                      <a:ext cx="2195513" cy="2644886"/>
                    </a:xfrm>
                    <a:prstGeom prst="rect">
                      <a:avLst/>
                    </a:prstGeom>
                    <a:ln/>
                  </pic:spPr>
                </pic:pic>
              </a:graphicData>
            </a:graphic>
          </wp:inline>
        </w:drawing>
      </w:r>
    </w:p>
    <w:p w14:paraId="28073793" w14:textId="337CFA5C" w:rsidR="00EE10B9" w:rsidRDefault="00EE10B9" w:rsidP="005B1F5F">
      <w:pPr>
        <w:pStyle w:val="Bijschrift1"/>
        <w:jc w:val="center"/>
      </w:pPr>
      <w:r w:rsidRPr="006F4324">
        <w:t xml:space="preserve">Figuur </w:t>
      </w:r>
      <w:r w:rsidR="006F4324">
        <w:t>4.</w:t>
      </w:r>
      <w:r w:rsidR="00EA53C0">
        <w:t>l</w:t>
      </w:r>
      <w:r w:rsidRPr="006F4324">
        <w:t>: een</w:t>
      </w:r>
      <w:r>
        <w:t xml:space="preserve"> neuraal netwerk. In dit netwerk staan </w:t>
      </w:r>
      <m:oMath>
        <m:sSub>
          <m:sSubPr>
            <m:ctrlPr>
              <w:rPr>
                <w:rFonts w:ascii="Cambria Math" w:hAnsi="Cambria Math"/>
              </w:rPr>
            </m:ctrlPr>
          </m:sSubPr>
          <m:e>
            <m:r>
              <w:rPr>
                <w:rFonts w:ascii="Cambria Math" w:hAnsi="Cambria Math"/>
              </w:rPr>
              <m:t>x</m:t>
            </m:r>
          </m:e>
          <m:sub>
            <m:r>
              <w:rPr>
                <w:rFonts w:ascii="Cambria Math" w:hAnsi="Cambria Math"/>
              </w:rPr>
              <m:t>n</m:t>
            </m:r>
          </m:sub>
        </m:sSub>
      </m:oMath>
      <w:r>
        <w:t xml:space="preserve"> voor de uitkomsten van de activatiefuncties van laag </w:t>
      </w:r>
      <m:oMath>
        <m:r>
          <w:rPr>
            <w:rFonts w:ascii="Cambria Math" w:hAnsi="Cambria Math"/>
          </w:rPr>
          <m:t>L-1</m:t>
        </m:r>
      </m:oMath>
      <w:r>
        <w:t xml:space="preserve">en </w:t>
      </w:r>
      <m:oMath>
        <m:sSub>
          <m:sSubPr>
            <m:ctrlPr>
              <w:rPr>
                <w:rFonts w:ascii="Cambria Math" w:hAnsi="Cambria Math"/>
              </w:rPr>
            </m:ctrlPr>
          </m:sSubPr>
          <m:e>
            <m:r>
              <w:rPr>
                <w:rFonts w:ascii="Cambria Math" w:hAnsi="Cambria Math"/>
              </w:rPr>
              <m:t>a</m:t>
            </m:r>
          </m:e>
          <m:sub>
            <m:r>
              <w:rPr>
                <w:rFonts w:ascii="Cambria Math" w:hAnsi="Cambria Math"/>
              </w:rPr>
              <m:t>n</m:t>
            </m:r>
          </m:sub>
        </m:sSub>
      </m:oMath>
      <w:r>
        <w:t xml:space="preserve"> staan voor de waardes die het neuron vasthoudt.</w:t>
      </w:r>
    </w:p>
    <w:p w14:paraId="37EBC6AA" w14:textId="77777777" w:rsidR="00EE10B9" w:rsidRDefault="00EE10B9" w:rsidP="00EE10B9">
      <w:pPr>
        <w:jc w:val="center"/>
        <w:rPr>
          <w:rFonts w:ascii="Trebuchet MS" w:eastAsia="Trebuchet MS" w:hAnsi="Trebuchet MS" w:cs="Trebuchet MS"/>
          <w:sz w:val="20"/>
          <w:szCs w:val="20"/>
        </w:rPr>
      </w:pPr>
    </w:p>
    <w:p w14:paraId="6B312D70" w14:textId="77777777" w:rsidR="00EE10B9" w:rsidRDefault="00EE10B9" w:rsidP="00EE10B9">
      <w:r>
        <w:t xml:space="preserve">We werken met kleuren om de berekeningen hieronder duidelijker te maken. Als we dit netwerk invullen in de formule </w:t>
      </w:r>
      <m:oMath>
        <m:sSup>
          <m:sSupPr>
            <m:ctrlPr>
              <w:rPr>
                <w:rFonts w:ascii="Cambria Math" w:hAnsi="Cambria Math"/>
              </w:rPr>
            </m:ctrlPr>
          </m:sSupPr>
          <m:e>
            <m:r>
              <w:rPr>
                <w:rFonts w:ascii="Cambria Math" w:hAnsi="Cambria Math"/>
              </w:rPr>
              <m:t>z</m:t>
            </m:r>
          </m:e>
          <m:sup>
            <m:r>
              <w:rPr>
                <w:rFonts w:ascii="Cambria Math" w:hAnsi="Cambria Math"/>
              </w:rPr>
              <m:t>L</m:t>
            </m:r>
          </m:sup>
        </m:sSup>
        <m: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L</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L</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L</m:t>
            </m:r>
          </m:sup>
        </m:sSup>
      </m:oMath>
      <w:r>
        <w:t xml:space="preserve"> levert dat het volgende op</w:t>
      </w:r>
      <w:r>
        <w:rPr>
          <w:vertAlign w:val="superscript"/>
        </w:rPr>
        <w:footnoteReference w:id="30"/>
      </w:r>
      <w:r>
        <w:t>:</w:t>
      </w:r>
    </w:p>
    <w:p w14:paraId="27F921AD" w14:textId="77777777" w:rsidR="00507AFD" w:rsidRDefault="00507AFD" w:rsidP="00EE10B9"/>
    <w:p w14:paraId="58A91F0B" w14:textId="77777777" w:rsidR="00EE10B9" w:rsidRDefault="00EE10B9" w:rsidP="00EE10B9">
      <w:pPr>
        <w:jc w:val="center"/>
      </w:pPr>
      <w:r>
        <w:rPr>
          <w:noProof/>
        </w:rPr>
        <w:drawing>
          <wp:inline distT="114300" distB="114300" distL="114300" distR="114300" wp14:anchorId="5D19A45D" wp14:editId="3BC367F7">
            <wp:extent cx="4910138" cy="1835184"/>
            <wp:effectExtent l="0" t="0" r="0" b="0"/>
            <wp:docPr id="21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9"/>
                    <a:srcRect/>
                    <a:stretch>
                      <a:fillRect/>
                    </a:stretch>
                  </pic:blipFill>
                  <pic:spPr>
                    <a:xfrm>
                      <a:off x="0" y="0"/>
                      <a:ext cx="4910138" cy="1835184"/>
                    </a:xfrm>
                    <a:prstGeom prst="rect">
                      <a:avLst/>
                    </a:prstGeom>
                    <a:ln/>
                  </pic:spPr>
                </pic:pic>
              </a:graphicData>
            </a:graphic>
          </wp:inline>
        </w:drawing>
      </w:r>
    </w:p>
    <w:p w14:paraId="6B18BE7D" w14:textId="5C9D67C6" w:rsidR="00EE10B9" w:rsidRDefault="00EE10B9" w:rsidP="005B1F5F">
      <w:pPr>
        <w:pStyle w:val="Bijschrift1"/>
        <w:jc w:val="center"/>
      </w:pPr>
      <w:r w:rsidRPr="006F4324">
        <w:t xml:space="preserve">Figuur </w:t>
      </w:r>
      <w:r w:rsidR="006F4324">
        <w:t>4.m</w:t>
      </w:r>
      <w:r w:rsidRPr="006F4324">
        <w:t>: een</w:t>
      </w:r>
      <w:r>
        <w:t xml:space="preserve"> formule die het neurale netwerk i</w:t>
      </w:r>
      <w:r w:rsidRPr="00EA53C0">
        <w:t xml:space="preserve">n figuur </w:t>
      </w:r>
      <w:r w:rsidR="00EA53C0" w:rsidRPr="00EA53C0">
        <w:t>4.l</w:t>
      </w:r>
      <w:r w:rsidRPr="00EA53C0">
        <w:t xml:space="preserve"> weergeeft</w:t>
      </w:r>
      <w:r>
        <w:t>.</w:t>
      </w:r>
    </w:p>
    <w:p w14:paraId="2F50A4EB" w14:textId="77777777" w:rsidR="00EE10B9" w:rsidRDefault="00EE10B9" w:rsidP="00EE10B9"/>
    <w:p w14:paraId="43D3873D" w14:textId="77777777" w:rsidR="00EE10B9" w:rsidRDefault="00EE10B9" w:rsidP="00EE10B9">
      <w:r>
        <w:t>En dit kunnen we herschrijven tot onderstaande matrix.</w:t>
      </w:r>
    </w:p>
    <w:p w14:paraId="1B8DBD18" w14:textId="77777777" w:rsidR="00507AFD" w:rsidRDefault="00507AFD" w:rsidP="00EE10B9"/>
    <w:p w14:paraId="24F80E05" w14:textId="77777777" w:rsidR="00EE10B9" w:rsidRDefault="00EE10B9" w:rsidP="00EE10B9">
      <w:pPr>
        <w:jc w:val="center"/>
      </w:pPr>
      <w:r>
        <w:rPr>
          <w:noProof/>
        </w:rPr>
        <w:lastRenderedPageBreak/>
        <w:drawing>
          <wp:inline distT="114300" distB="114300" distL="114300" distR="114300" wp14:anchorId="527842F3" wp14:editId="6AAD4468">
            <wp:extent cx="4197188" cy="1391290"/>
            <wp:effectExtent l="0" t="0" r="0" b="0"/>
            <wp:docPr id="22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60"/>
                    <a:srcRect/>
                    <a:stretch>
                      <a:fillRect/>
                    </a:stretch>
                  </pic:blipFill>
                  <pic:spPr>
                    <a:xfrm>
                      <a:off x="0" y="0"/>
                      <a:ext cx="4197188" cy="1391290"/>
                    </a:xfrm>
                    <a:prstGeom prst="rect">
                      <a:avLst/>
                    </a:prstGeom>
                    <a:ln/>
                  </pic:spPr>
                </pic:pic>
              </a:graphicData>
            </a:graphic>
          </wp:inline>
        </w:drawing>
      </w:r>
    </w:p>
    <w:p w14:paraId="5B3EAE01" w14:textId="2048761C" w:rsidR="00EE10B9" w:rsidRDefault="00EE10B9" w:rsidP="005B1F5F">
      <w:pPr>
        <w:pStyle w:val="Bijschrift1"/>
        <w:jc w:val="center"/>
      </w:pPr>
      <w:r w:rsidRPr="006F4324">
        <w:t xml:space="preserve">Figuur </w:t>
      </w:r>
      <w:r w:rsidR="006F4324">
        <w:t>4.n</w:t>
      </w:r>
      <w:r w:rsidRPr="006F4324">
        <w:t>: de</w:t>
      </w:r>
      <w:r>
        <w:t xml:space="preserve"> berekening die uiteindelijk wordt uitgevoerd.</w:t>
      </w:r>
    </w:p>
    <w:p w14:paraId="0EA6548D" w14:textId="77777777" w:rsidR="00EE10B9" w:rsidRDefault="00EE10B9" w:rsidP="00EE10B9"/>
    <w:p w14:paraId="1E066630" w14:textId="77777777" w:rsidR="00EE10B9" w:rsidRDefault="00EE10B9" w:rsidP="00EE10B9">
      <w:r>
        <w:t>Deze matrix is door een computer gemakkelijk te interpreteren.</w:t>
      </w:r>
    </w:p>
    <w:p w14:paraId="768B056B" w14:textId="77777777" w:rsidR="00EE10B9" w:rsidRDefault="00EE10B9" w:rsidP="005B1F5F">
      <w:bookmarkStart w:id="95" w:name="_ibngbxlwres1" w:colFirst="0" w:colLast="0"/>
      <w:bookmarkEnd w:id="95"/>
    </w:p>
    <w:p w14:paraId="4E5BCCBC" w14:textId="0CBFA4AB" w:rsidR="00EE10B9" w:rsidRDefault="00944160" w:rsidP="005B1F5F">
      <w:pPr>
        <w:pStyle w:val="Kop3"/>
      </w:pPr>
      <w:bookmarkStart w:id="96" w:name="_b5ybshn9hy4y" w:colFirst="0" w:colLast="0"/>
      <w:bookmarkStart w:id="97" w:name="_Toc58857150"/>
      <w:bookmarkEnd w:id="96"/>
      <w:r>
        <w:t xml:space="preserve">4.2.5 </w:t>
      </w:r>
      <w:r w:rsidR="00EE10B9">
        <w:t>Tussenlagen: dit is waar de magie gebeurt</w:t>
      </w:r>
      <w:bookmarkEnd w:id="97"/>
    </w:p>
    <w:p w14:paraId="32CA33AC" w14:textId="77777777" w:rsidR="00EE10B9" w:rsidRDefault="00EE10B9" w:rsidP="00EE10B9">
      <w:r>
        <w:t xml:space="preserve">De lagen die tussen de invoer- en de uitvoerlaag zitten, worden </w:t>
      </w:r>
      <w:r>
        <w:rPr>
          <w:i/>
        </w:rPr>
        <w:t>tussenlagen</w:t>
      </w:r>
      <w:r>
        <w:t xml:space="preserve"> of </w:t>
      </w:r>
      <w:r>
        <w:rPr>
          <w:i/>
        </w:rPr>
        <w:t>verborgen lagen</w:t>
      </w:r>
      <w:r>
        <w:t xml:space="preserve"> genoemd. Dit is waar het ‘leren’ van het netwerk gebeurt; hier worden ‘voorspellingen’ gecreëerd. Deze lagen worden ‘verborgen’ genoemd, omdat het erg moeilijk is om te achterhalen wat het neurale netwerk hier precies doet.</w:t>
      </w:r>
    </w:p>
    <w:p w14:paraId="122D0C21" w14:textId="77777777" w:rsidR="00EE10B9" w:rsidRDefault="00EE10B9" w:rsidP="00EE10B9"/>
    <w:p w14:paraId="6536FBC4" w14:textId="77777777" w:rsidR="00EE10B9" w:rsidRDefault="00EE10B9" w:rsidP="00EE10B9">
      <w:pPr>
        <w:jc w:val="center"/>
      </w:pPr>
      <w:r>
        <w:rPr>
          <w:noProof/>
        </w:rPr>
        <w:drawing>
          <wp:inline distT="114300" distB="114300" distL="114300" distR="114300" wp14:anchorId="14264BB6" wp14:editId="1C33373F">
            <wp:extent cx="2786063" cy="2429706"/>
            <wp:effectExtent l="0" t="0" r="0" b="0"/>
            <wp:docPr id="22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61"/>
                    <a:srcRect/>
                    <a:stretch>
                      <a:fillRect/>
                    </a:stretch>
                  </pic:blipFill>
                  <pic:spPr>
                    <a:xfrm>
                      <a:off x="0" y="0"/>
                      <a:ext cx="2786063" cy="2429706"/>
                    </a:xfrm>
                    <a:prstGeom prst="rect">
                      <a:avLst/>
                    </a:prstGeom>
                    <a:ln/>
                  </pic:spPr>
                </pic:pic>
              </a:graphicData>
            </a:graphic>
          </wp:inline>
        </w:drawing>
      </w:r>
    </w:p>
    <w:p w14:paraId="09658DBC" w14:textId="314FD7BD" w:rsidR="00EE10B9" w:rsidRDefault="00EE10B9" w:rsidP="005B1F5F">
      <w:pPr>
        <w:pStyle w:val="Bijschrift1"/>
        <w:jc w:val="center"/>
      </w:pPr>
      <w:r w:rsidRPr="006F4324">
        <w:t xml:space="preserve">Figuur </w:t>
      </w:r>
      <w:r w:rsidR="006F4324">
        <w:t>4.o</w:t>
      </w:r>
      <w:r w:rsidRPr="006F4324">
        <w:t>: de tussenlagen, ook wel verborgen lagen genoemd, worden in dit figuur gevisualiseerd door de lichtblauwe bolletjes</w:t>
      </w:r>
      <w:r>
        <w:t xml:space="preserve">. In de meeste neurale netwerken bevindt het grootste deel van de neuronen zich in zo’n verborgen laag. Afbeeldingsbron: </w:t>
      </w:r>
      <w:sdt>
        <w:sdtPr>
          <w:id w:val="-1900816713"/>
          <w:citation/>
        </w:sdtPr>
        <w:sdtContent>
          <w:r w:rsidR="00D50153">
            <w:fldChar w:fldCharType="begin"/>
          </w:r>
          <w:r w:rsidR="00D50153">
            <w:instrText xml:space="preserve"> CITATION Hes \l 1043 </w:instrText>
          </w:r>
          <w:r w:rsidR="00D50153">
            <w:fldChar w:fldCharType="separate"/>
          </w:r>
          <w:r w:rsidR="00DE70C7">
            <w:rPr>
              <w:noProof/>
            </w:rPr>
            <w:t>(Hessen)</w:t>
          </w:r>
          <w:r w:rsidR="00D50153">
            <w:fldChar w:fldCharType="end"/>
          </w:r>
        </w:sdtContent>
      </w:sdt>
      <w:r>
        <w:t>.</w:t>
      </w:r>
    </w:p>
    <w:p w14:paraId="17FB1E9F" w14:textId="77777777" w:rsidR="00EE10B9" w:rsidRDefault="00EE10B9" w:rsidP="00EE10B9">
      <w:pPr>
        <w:rPr>
          <w:rFonts w:ascii="Trebuchet MS" w:eastAsia="Trebuchet MS" w:hAnsi="Trebuchet MS" w:cs="Trebuchet MS"/>
          <w:sz w:val="20"/>
          <w:szCs w:val="20"/>
        </w:rPr>
      </w:pPr>
    </w:p>
    <w:p w14:paraId="17D26B84" w14:textId="77777777" w:rsidR="00EE10B9" w:rsidRDefault="00EE10B9" w:rsidP="00EE10B9">
      <w:r>
        <w:t xml:space="preserve">Hoeveel tussenlagen heeft een netwerk dan nodig? Dat hangt van de accuraatheid af. De hoeveelheid tussenlagen heeft direct te maken met hoe complex we een netwerk willen maken. Een netwerk met maar één tussenlaag is efficiënt en snel, maar niet accuraat. Het is gebruikelijk om twee of drie tussenlagen te hebben, maar dit kunnen er prima meer zijn. Bijvoorbeeld bij veel verschillende invoeren, of netwerken die gebouwd zijn voor ingewikkelde taken. </w:t>
      </w:r>
    </w:p>
    <w:p w14:paraId="7E7371CE" w14:textId="77777777" w:rsidR="00EE10B9" w:rsidRDefault="00EE10B9" w:rsidP="00EE10B9">
      <w:pPr>
        <w:rPr>
          <w:rFonts w:ascii="Trebuchet MS" w:eastAsia="Trebuchet MS" w:hAnsi="Trebuchet MS" w:cs="Trebuchet MS"/>
          <w:highlight w:val="yellow"/>
        </w:rPr>
      </w:pPr>
    </w:p>
    <w:p w14:paraId="2DE1D749" w14:textId="2F1CEC8B" w:rsidR="00EE10B9" w:rsidRPr="00944160" w:rsidRDefault="00944160" w:rsidP="005B1F5F">
      <w:pPr>
        <w:pStyle w:val="Kop3"/>
        <w:rPr>
          <w:sz w:val="32"/>
        </w:rPr>
      </w:pPr>
      <w:bookmarkStart w:id="98" w:name="_6uxmxldelyqs" w:colFirst="0" w:colLast="0"/>
      <w:bookmarkStart w:id="99" w:name="_Toc58857151"/>
      <w:bookmarkEnd w:id="98"/>
      <w:r w:rsidRPr="00944160">
        <w:rPr>
          <w:sz w:val="32"/>
        </w:rPr>
        <w:lastRenderedPageBreak/>
        <w:t xml:space="preserve">4.2.6 </w:t>
      </w:r>
      <w:r w:rsidR="00EE10B9" w:rsidRPr="00944160">
        <w:rPr>
          <w:sz w:val="32"/>
        </w:rPr>
        <w:t>De laatste laag: hier neemt het neurale netwerk zijn beslissing</w:t>
      </w:r>
      <w:bookmarkEnd w:id="99"/>
    </w:p>
    <w:p w14:paraId="22C56EC1" w14:textId="1FBF94F6" w:rsidR="00EE10B9" w:rsidRDefault="00EE10B9" w:rsidP="00EE10B9">
      <w:r>
        <w:t xml:space="preserve">De laatste laag, ook wel de </w:t>
      </w:r>
      <w:r>
        <w:rPr>
          <w:i/>
        </w:rPr>
        <w:t xml:space="preserve">uitvoerlaag </w:t>
      </w:r>
      <w:r>
        <w:t>genoemd, telt zoveel neuronen als dat er oplossingen zijn. In het geval van een neuraal netwerk dat olifanten herkent, zijn er twee eindoplossingen:</w:t>
      </w:r>
    </w:p>
    <w:p w14:paraId="1012066B" w14:textId="77777777" w:rsidR="006E08C3" w:rsidRDefault="006E08C3" w:rsidP="006E08C3"/>
    <w:tbl>
      <w:tblPr>
        <w:tblStyle w:val="Rastertabel2"/>
        <w:tblW w:w="5000" w:type="pct"/>
        <w:jc w:val="center"/>
        <w:tblBorders>
          <w:top w:val="none" w:sz="0" w:space="0" w:color="auto"/>
          <w:bottom w:val="none" w:sz="0" w:space="0" w:color="auto"/>
          <w:insideH w:val="none" w:sz="0" w:space="0" w:color="auto"/>
          <w:insideV w:val="none" w:sz="0" w:space="0" w:color="auto"/>
        </w:tblBorders>
        <w:tblLook w:val="0600" w:firstRow="0" w:lastRow="0" w:firstColumn="0" w:lastColumn="0" w:noHBand="1" w:noVBand="1"/>
      </w:tblPr>
      <w:tblGrid>
        <w:gridCol w:w="889"/>
        <w:gridCol w:w="7441"/>
        <w:gridCol w:w="1030"/>
      </w:tblGrid>
      <w:tr w:rsidR="006E08C3" w14:paraId="1004024F" w14:textId="77777777" w:rsidTr="007D081F">
        <w:trPr>
          <w:jc w:val="center"/>
        </w:trPr>
        <w:tc>
          <w:tcPr>
            <w:tcW w:w="500" w:type="pct"/>
            <w:vAlign w:val="center"/>
          </w:tcPr>
          <w:p w14:paraId="1E8CF451" w14:textId="77777777" w:rsidR="006E08C3" w:rsidRDefault="006E08C3" w:rsidP="007D081F"/>
        </w:tc>
        <w:tc>
          <w:tcPr>
            <w:tcW w:w="4000" w:type="pct"/>
            <w:vAlign w:val="center"/>
          </w:tcPr>
          <w:p w14:paraId="13E68A83" w14:textId="77777777" w:rsidR="006E08C3" w:rsidRPr="005B1F5F" w:rsidRDefault="006E08C3" w:rsidP="006E08C3">
            <w:pPr>
              <w:rPr>
                <w:sz w:val="24"/>
                <w:szCs w:val="24"/>
              </w:rPr>
            </w:pPr>
            <m:oMathPara>
              <m:oMath>
                <m:r>
                  <w:rPr>
                    <w:rFonts w:ascii="Cambria Math" w:hAnsi="Cambria Math"/>
                    <w:sz w:val="24"/>
                    <w:szCs w:val="24"/>
                  </w:rPr>
                  <m:t>A: de foto is een olifant</m:t>
                </m:r>
              </m:oMath>
            </m:oMathPara>
          </w:p>
          <w:p w14:paraId="208578CE" w14:textId="125655A7" w:rsidR="006E08C3" w:rsidRPr="006E08C3" w:rsidRDefault="006E08C3" w:rsidP="006E08C3">
            <w:pPr>
              <w:rPr>
                <w:sz w:val="24"/>
                <w:szCs w:val="24"/>
              </w:rPr>
            </w:pPr>
            <m:oMathPara>
              <m:oMath>
                <m:r>
                  <w:rPr>
                    <w:rFonts w:ascii="Cambria Math" w:hAnsi="Cambria Math"/>
                    <w:sz w:val="24"/>
                    <w:szCs w:val="24"/>
                  </w:rPr>
                  <m:t>B: de foto is geen olifant</m:t>
                </m:r>
              </m:oMath>
            </m:oMathPara>
          </w:p>
        </w:tc>
        <w:tc>
          <w:tcPr>
            <w:tcW w:w="500" w:type="pct"/>
            <w:vAlign w:val="center"/>
          </w:tcPr>
          <w:p w14:paraId="668036C0" w14:textId="77777777" w:rsidR="006E08C3" w:rsidRDefault="006E08C3" w:rsidP="007D081F">
            <w:pPr>
              <w:jc w:val="right"/>
              <w:rPr>
                <w:rFonts w:cstheme="minorHAnsi"/>
                <w:sz w:val="24"/>
                <w:szCs w:val="24"/>
              </w:rPr>
            </w:pPr>
            <w:r w:rsidRPr="00600C9E">
              <w:rPr>
                <w:rFonts w:cstheme="minorHAnsi"/>
                <w:sz w:val="24"/>
                <w:szCs w:val="24"/>
              </w:rPr>
              <w:t>(</w:t>
            </w:r>
            <w:r>
              <w:rPr>
                <w:rFonts w:cstheme="minorHAnsi"/>
                <w:sz w:val="24"/>
                <w:szCs w:val="24"/>
              </w:rPr>
              <w:t>4.14.1</w:t>
            </w:r>
            <w:r w:rsidRPr="00600C9E">
              <w:rPr>
                <w:rFonts w:cstheme="minorHAnsi"/>
                <w:sz w:val="24"/>
                <w:szCs w:val="24"/>
              </w:rPr>
              <w:t>)</w:t>
            </w:r>
          </w:p>
          <w:p w14:paraId="3B784536" w14:textId="62808008" w:rsidR="006E08C3" w:rsidRPr="004475B5" w:rsidRDefault="006E08C3" w:rsidP="007D081F">
            <w:pPr>
              <w:jc w:val="right"/>
              <w:rPr>
                <w:rFonts w:cstheme="minorHAnsi"/>
                <w:sz w:val="24"/>
                <w:szCs w:val="24"/>
              </w:rPr>
            </w:pPr>
            <w:r>
              <w:rPr>
                <w:rFonts w:cstheme="minorHAnsi"/>
                <w:sz w:val="24"/>
                <w:szCs w:val="24"/>
              </w:rPr>
              <w:t>(4.14.2)</w:t>
            </w:r>
          </w:p>
        </w:tc>
      </w:tr>
    </w:tbl>
    <w:p w14:paraId="70421BEA" w14:textId="207C3A24" w:rsidR="00EE10B9" w:rsidRDefault="00EE10B9" w:rsidP="00EE10B9"/>
    <w:p w14:paraId="3335D040" w14:textId="77777777" w:rsidR="00EE10B9" w:rsidRDefault="00EE10B9" w:rsidP="00EE10B9">
      <w:r>
        <w:t>De laatste laag bevat dus twee neuronen.</w:t>
      </w:r>
    </w:p>
    <w:p w14:paraId="328304FD" w14:textId="77777777" w:rsidR="00EE10B9" w:rsidRDefault="00EE10B9" w:rsidP="00EE10B9"/>
    <w:p w14:paraId="5FF4E53F" w14:textId="13C25525" w:rsidR="00EE10B9" w:rsidRDefault="00EE10B9" w:rsidP="00EE10B9">
      <w:r>
        <w:t xml:space="preserve">Als we een netwerk willen schrijven dat een beurskoers van een bepaald aandeel voorspelt, kan bijvoorbeeld de volgende </w:t>
      </w:r>
      <w:r>
        <w:rPr>
          <w:i/>
        </w:rPr>
        <w:t xml:space="preserve">uitkomstenruimte </w:t>
      </w:r>
      <w:r>
        <w:t>gelden:</w:t>
      </w:r>
    </w:p>
    <w:p w14:paraId="0A0C3425" w14:textId="77777777" w:rsidR="006E08C3" w:rsidRDefault="006E08C3" w:rsidP="006E08C3"/>
    <w:tbl>
      <w:tblPr>
        <w:tblStyle w:val="Rastertabel2"/>
        <w:tblW w:w="5000" w:type="pct"/>
        <w:jc w:val="center"/>
        <w:tblBorders>
          <w:top w:val="none" w:sz="0" w:space="0" w:color="auto"/>
          <w:bottom w:val="none" w:sz="0" w:space="0" w:color="auto"/>
          <w:insideH w:val="none" w:sz="0" w:space="0" w:color="auto"/>
          <w:insideV w:val="none" w:sz="0" w:space="0" w:color="auto"/>
        </w:tblBorders>
        <w:tblLook w:val="0600" w:firstRow="0" w:lastRow="0" w:firstColumn="0" w:lastColumn="0" w:noHBand="1" w:noVBand="1"/>
      </w:tblPr>
      <w:tblGrid>
        <w:gridCol w:w="889"/>
        <w:gridCol w:w="7441"/>
        <w:gridCol w:w="1030"/>
      </w:tblGrid>
      <w:tr w:rsidR="006E08C3" w14:paraId="67B1E2CC" w14:textId="77777777" w:rsidTr="006E08C3">
        <w:trPr>
          <w:jc w:val="center"/>
        </w:trPr>
        <w:tc>
          <w:tcPr>
            <w:tcW w:w="475" w:type="pct"/>
            <w:vAlign w:val="center"/>
          </w:tcPr>
          <w:p w14:paraId="1139192E" w14:textId="77777777" w:rsidR="006E08C3" w:rsidRDefault="006E08C3" w:rsidP="007D081F"/>
        </w:tc>
        <w:tc>
          <w:tcPr>
            <w:tcW w:w="3975" w:type="pct"/>
            <w:vAlign w:val="center"/>
          </w:tcPr>
          <w:p w14:paraId="65C3EA51" w14:textId="77777777" w:rsidR="006E08C3" w:rsidRPr="005B1F5F" w:rsidRDefault="006E08C3" w:rsidP="006E08C3">
            <w:pPr>
              <w:rPr>
                <w:sz w:val="24"/>
                <w:szCs w:val="24"/>
              </w:rPr>
            </w:pPr>
            <m:oMathPara>
              <m:oMath>
                <m:r>
                  <w:rPr>
                    <w:rFonts w:ascii="Cambria Math" w:hAnsi="Cambria Math"/>
                    <w:sz w:val="24"/>
                    <w:szCs w:val="24"/>
                  </w:rPr>
                  <m:t>A: de koers zal dalen</m:t>
                </m:r>
              </m:oMath>
            </m:oMathPara>
          </w:p>
          <w:p w14:paraId="7D7A6C63" w14:textId="77777777" w:rsidR="006E08C3" w:rsidRPr="006E08C3" w:rsidRDefault="006E08C3" w:rsidP="007D081F">
            <w:pPr>
              <w:rPr>
                <w:sz w:val="24"/>
                <w:szCs w:val="24"/>
              </w:rPr>
            </w:pPr>
            <m:oMathPara>
              <m:oMath>
                <m:r>
                  <w:rPr>
                    <w:rFonts w:ascii="Cambria Math" w:hAnsi="Cambria Math"/>
                    <w:sz w:val="24"/>
                    <w:szCs w:val="24"/>
                  </w:rPr>
                  <m:t>B: de koers zal gelijk blijven</m:t>
                </m:r>
              </m:oMath>
            </m:oMathPara>
          </w:p>
          <w:p w14:paraId="2F0BB09A" w14:textId="02AC09ED" w:rsidR="006E08C3" w:rsidRPr="006E08C3" w:rsidRDefault="006E08C3" w:rsidP="007D081F">
            <w:pPr>
              <w:rPr>
                <w:sz w:val="24"/>
                <w:szCs w:val="24"/>
              </w:rPr>
            </w:pPr>
            <m:oMathPara>
              <m:oMath>
                <m:r>
                  <w:rPr>
                    <w:rFonts w:ascii="Cambria Math" w:hAnsi="Cambria Math"/>
                    <w:sz w:val="24"/>
                    <w:szCs w:val="24"/>
                  </w:rPr>
                  <m:t>C: de koers zal stijgen</m:t>
                </m:r>
              </m:oMath>
            </m:oMathPara>
          </w:p>
        </w:tc>
        <w:tc>
          <w:tcPr>
            <w:tcW w:w="550" w:type="pct"/>
            <w:vAlign w:val="center"/>
          </w:tcPr>
          <w:p w14:paraId="6E82C7D4" w14:textId="5BC84CA7" w:rsidR="006E08C3" w:rsidRDefault="006E08C3" w:rsidP="007D081F">
            <w:pPr>
              <w:jc w:val="right"/>
              <w:rPr>
                <w:rFonts w:cstheme="minorHAnsi"/>
                <w:sz w:val="24"/>
                <w:szCs w:val="24"/>
              </w:rPr>
            </w:pPr>
            <w:r w:rsidRPr="00600C9E">
              <w:rPr>
                <w:rFonts w:cstheme="minorHAnsi"/>
                <w:sz w:val="24"/>
                <w:szCs w:val="24"/>
              </w:rPr>
              <w:t>(</w:t>
            </w:r>
            <w:r>
              <w:rPr>
                <w:rFonts w:cstheme="minorHAnsi"/>
                <w:sz w:val="24"/>
                <w:szCs w:val="24"/>
              </w:rPr>
              <w:t>4.15.1</w:t>
            </w:r>
            <w:r w:rsidRPr="00600C9E">
              <w:rPr>
                <w:rFonts w:cstheme="minorHAnsi"/>
                <w:sz w:val="24"/>
                <w:szCs w:val="24"/>
              </w:rPr>
              <w:t>)</w:t>
            </w:r>
          </w:p>
          <w:p w14:paraId="341F018D" w14:textId="64A77F5C" w:rsidR="006E08C3" w:rsidRDefault="006E08C3" w:rsidP="007D081F">
            <w:pPr>
              <w:jc w:val="right"/>
              <w:rPr>
                <w:rFonts w:cstheme="minorHAnsi"/>
                <w:sz w:val="24"/>
                <w:szCs w:val="24"/>
              </w:rPr>
            </w:pPr>
            <w:r>
              <w:rPr>
                <w:rFonts w:cstheme="minorHAnsi"/>
                <w:sz w:val="24"/>
                <w:szCs w:val="24"/>
              </w:rPr>
              <w:t>(4.15.2)</w:t>
            </w:r>
          </w:p>
          <w:p w14:paraId="2A38FF96" w14:textId="6264030A" w:rsidR="006E08C3" w:rsidRPr="004475B5" w:rsidRDefault="006E08C3" w:rsidP="007D081F">
            <w:pPr>
              <w:jc w:val="right"/>
              <w:rPr>
                <w:rFonts w:cstheme="minorHAnsi"/>
                <w:sz w:val="24"/>
                <w:szCs w:val="24"/>
              </w:rPr>
            </w:pPr>
            <w:r>
              <w:rPr>
                <w:rFonts w:cstheme="minorHAnsi"/>
                <w:sz w:val="24"/>
                <w:szCs w:val="24"/>
              </w:rPr>
              <w:t>(4.15.3)</w:t>
            </w:r>
          </w:p>
        </w:tc>
      </w:tr>
    </w:tbl>
    <w:p w14:paraId="70AADB85" w14:textId="77777777" w:rsidR="00EE10B9" w:rsidRDefault="00EE10B9" w:rsidP="00EE10B9"/>
    <w:p w14:paraId="65B47D4B" w14:textId="77777777" w:rsidR="00EE10B9" w:rsidRDefault="00EE10B9" w:rsidP="00EE10B9">
      <w:r>
        <w:t xml:space="preserve">In dit geval bestaat de uitvoerlaag uit drie neuronen. </w:t>
      </w:r>
    </w:p>
    <w:p w14:paraId="58378960" w14:textId="77777777" w:rsidR="00EE10B9" w:rsidRDefault="00EE10B9" w:rsidP="00EE10B9"/>
    <w:p w14:paraId="659E0DA0" w14:textId="7FD790F9" w:rsidR="00EE10B9" w:rsidRDefault="00EE10B9" w:rsidP="00EE10B9">
      <w:r>
        <w:t>We werken verder met dit laatste voorbeeld. In de uitvoerlaag worden de uitkomsten van alle berekeningen in het neurale netwerk ‘samengevat’ en neemt het neurale netwerk zijn definitieve beslis</w:t>
      </w:r>
      <w:r w:rsidRPr="00EA53C0">
        <w:t xml:space="preserve">sing. Afbeelding </w:t>
      </w:r>
      <w:r w:rsidR="00EA53C0" w:rsidRPr="00EA53C0">
        <w:t>4.p</w:t>
      </w:r>
      <w:r w:rsidRPr="00EA53C0">
        <w:t xml:space="preserve"> hieronder</w:t>
      </w:r>
      <w:r>
        <w:t xml:space="preserve"> toont drie waardes die uit de activatiefuncties</w:t>
      </w:r>
      <w:r>
        <w:rPr>
          <w:vertAlign w:val="superscript"/>
        </w:rPr>
        <w:footnoteReference w:id="31"/>
      </w:r>
      <w:r>
        <w:t xml:space="preserve"> van de neuronen kwamen. De waardes in het bovenste, middelste en onderste bolletje zijn overeenkomstig met de kansen op respectievelijk gebeurtenis </w:t>
      </w:r>
      <m:oMath>
        <m:r>
          <w:rPr>
            <w:rFonts w:ascii="Cambria Math" w:hAnsi="Cambria Math"/>
          </w:rPr>
          <m:t>A</m:t>
        </m:r>
      </m:oMath>
      <w:r>
        <w:t xml:space="preserve">, </w:t>
      </w:r>
      <m:oMath>
        <m:r>
          <w:rPr>
            <w:rFonts w:ascii="Cambria Math" w:hAnsi="Cambria Math"/>
          </w:rPr>
          <m:t>B</m:t>
        </m:r>
      </m:oMath>
      <w:r w:rsidR="00507AFD">
        <w:t xml:space="preserve"> </w:t>
      </w:r>
      <w:r>
        <w:t xml:space="preserve">en </w:t>
      </w:r>
      <m:oMath>
        <m:r>
          <w:rPr>
            <w:rFonts w:ascii="Cambria Math" w:hAnsi="Cambria Math"/>
          </w:rPr>
          <m:t>C</m:t>
        </m:r>
      </m:oMath>
      <w:r>
        <w:t>.</w:t>
      </w:r>
    </w:p>
    <w:p w14:paraId="08A7FC33" w14:textId="77777777" w:rsidR="00507AFD" w:rsidRDefault="00507AFD" w:rsidP="00EE10B9"/>
    <w:p w14:paraId="7B7DA696" w14:textId="77777777" w:rsidR="00EE10B9" w:rsidRDefault="00EE10B9" w:rsidP="00EE10B9">
      <w:pPr>
        <w:jc w:val="center"/>
      </w:pPr>
      <w:r>
        <w:rPr>
          <w:noProof/>
        </w:rPr>
        <w:drawing>
          <wp:inline distT="114300" distB="114300" distL="114300" distR="114300" wp14:anchorId="73DB3337" wp14:editId="3B48C230">
            <wp:extent cx="752475" cy="2159608"/>
            <wp:effectExtent l="0" t="0" r="0" b="0"/>
            <wp:docPr id="22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2"/>
                    <a:srcRect r="25471" b="38886"/>
                    <a:stretch>
                      <a:fillRect/>
                    </a:stretch>
                  </pic:blipFill>
                  <pic:spPr>
                    <a:xfrm>
                      <a:off x="0" y="0"/>
                      <a:ext cx="752475" cy="2159608"/>
                    </a:xfrm>
                    <a:prstGeom prst="rect">
                      <a:avLst/>
                    </a:prstGeom>
                    <a:ln/>
                  </pic:spPr>
                </pic:pic>
              </a:graphicData>
            </a:graphic>
          </wp:inline>
        </w:drawing>
      </w:r>
    </w:p>
    <w:p w14:paraId="1E6CC52D" w14:textId="0FA0A8FC" w:rsidR="00EE10B9" w:rsidRDefault="00EE10B9" w:rsidP="005B1F5F">
      <w:pPr>
        <w:pStyle w:val="Bijschrift1"/>
        <w:jc w:val="center"/>
      </w:pPr>
      <w:r w:rsidRPr="006F4324">
        <w:t xml:space="preserve">Afbeelding </w:t>
      </w:r>
      <w:r w:rsidR="006F4324">
        <w:t>4.p</w:t>
      </w:r>
      <w:r w:rsidRPr="006F4324">
        <w:t>: drie</w:t>
      </w:r>
      <w:r>
        <w:t xml:space="preserve"> neuronen in de laatste laag van een netwerk met bijbehorende waardes.</w:t>
      </w:r>
    </w:p>
    <w:p w14:paraId="4DD50C6A" w14:textId="77777777" w:rsidR="00EE10B9" w:rsidRDefault="00EE10B9" w:rsidP="00EE10B9">
      <w:pPr>
        <w:jc w:val="center"/>
      </w:pPr>
    </w:p>
    <w:p w14:paraId="014A19C6" w14:textId="77777777" w:rsidR="00EE10B9" w:rsidRDefault="00EE10B9" w:rsidP="00EE10B9">
      <w:r>
        <w:lastRenderedPageBreak/>
        <w:t>Hieruit volgt dat</w:t>
      </w:r>
      <w:r>
        <w:rPr>
          <w:vertAlign w:val="superscript"/>
        </w:rPr>
        <w:footnoteReference w:id="32"/>
      </w:r>
      <w:r>
        <w:t>:</w:t>
      </w:r>
    </w:p>
    <w:p w14:paraId="47453C4F" w14:textId="77777777" w:rsidR="002D507F" w:rsidRDefault="002D507F" w:rsidP="002D507F"/>
    <w:tbl>
      <w:tblPr>
        <w:tblStyle w:val="Rastertabel2"/>
        <w:tblW w:w="5000" w:type="pct"/>
        <w:jc w:val="center"/>
        <w:tblBorders>
          <w:top w:val="none" w:sz="0" w:space="0" w:color="auto"/>
          <w:bottom w:val="none" w:sz="0" w:space="0" w:color="auto"/>
          <w:insideH w:val="none" w:sz="0" w:space="0" w:color="auto"/>
          <w:insideV w:val="none" w:sz="0" w:space="0" w:color="auto"/>
        </w:tblBorders>
        <w:tblLook w:val="0600" w:firstRow="0" w:lastRow="0" w:firstColumn="0" w:lastColumn="0" w:noHBand="1" w:noVBand="1"/>
      </w:tblPr>
      <w:tblGrid>
        <w:gridCol w:w="889"/>
        <w:gridCol w:w="7441"/>
        <w:gridCol w:w="1030"/>
      </w:tblGrid>
      <w:tr w:rsidR="002D507F" w14:paraId="350D7FA2" w14:textId="77777777" w:rsidTr="007D081F">
        <w:trPr>
          <w:jc w:val="center"/>
        </w:trPr>
        <w:tc>
          <w:tcPr>
            <w:tcW w:w="475" w:type="pct"/>
            <w:vAlign w:val="center"/>
          </w:tcPr>
          <w:p w14:paraId="4627714D" w14:textId="77777777" w:rsidR="002D507F" w:rsidRDefault="002D507F" w:rsidP="007D081F"/>
        </w:tc>
        <w:tc>
          <w:tcPr>
            <w:tcW w:w="3975" w:type="pct"/>
            <w:vAlign w:val="center"/>
          </w:tcPr>
          <w:p w14:paraId="4FEF7277" w14:textId="77777777" w:rsidR="002D507F" w:rsidRPr="005B1F5F" w:rsidRDefault="002D507F" w:rsidP="002D507F">
            <w:pPr>
              <w:jc w:val="center"/>
              <w:rPr>
                <w:sz w:val="24"/>
                <w:szCs w:val="24"/>
              </w:rPr>
            </w:pPr>
            <m:oMathPara>
              <m:oMath>
                <m:r>
                  <w:rPr>
                    <w:rFonts w:ascii="Cambria Math" w:hAnsi="Cambria Math"/>
                    <w:sz w:val="24"/>
                    <w:szCs w:val="24"/>
                  </w:rPr>
                  <m:t>P(A) = P(koers daalt) = 0,87</m:t>
                </m:r>
              </m:oMath>
            </m:oMathPara>
          </w:p>
          <w:p w14:paraId="3605AA96" w14:textId="77777777" w:rsidR="002D507F" w:rsidRPr="005B1F5F" w:rsidRDefault="002D507F" w:rsidP="002D507F">
            <w:pPr>
              <w:jc w:val="center"/>
              <w:rPr>
                <w:sz w:val="24"/>
                <w:szCs w:val="24"/>
              </w:rPr>
            </w:pPr>
            <m:oMathPara>
              <m:oMath>
                <m:r>
                  <w:rPr>
                    <w:rFonts w:ascii="Cambria Math" w:hAnsi="Cambria Math"/>
                    <w:sz w:val="24"/>
                    <w:szCs w:val="24"/>
                  </w:rPr>
                  <m:t>P(B) = P(koers gelijk) = 0,57</m:t>
                </m:r>
              </m:oMath>
            </m:oMathPara>
          </w:p>
          <w:p w14:paraId="3D457BF5" w14:textId="5200F3F1" w:rsidR="002D507F" w:rsidRPr="006E08C3" w:rsidRDefault="002D507F" w:rsidP="002D507F">
            <w:pPr>
              <w:jc w:val="center"/>
              <w:rPr>
                <w:sz w:val="24"/>
                <w:szCs w:val="24"/>
              </w:rPr>
            </w:pPr>
            <m:oMathPara>
              <m:oMath>
                <m:r>
                  <w:rPr>
                    <w:rFonts w:ascii="Cambria Math" w:hAnsi="Cambria Math"/>
                    <w:sz w:val="24"/>
                    <w:szCs w:val="24"/>
                  </w:rPr>
                  <m:t>P(C) = P(koers stijgt) = 0,22</m:t>
                </m:r>
              </m:oMath>
            </m:oMathPara>
          </w:p>
        </w:tc>
        <w:tc>
          <w:tcPr>
            <w:tcW w:w="550" w:type="pct"/>
            <w:vAlign w:val="center"/>
          </w:tcPr>
          <w:p w14:paraId="2DB12FE2" w14:textId="4703C46A" w:rsidR="002D507F" w:rsidRDefault="002D507F" w:rsidP="007D081F">
            <w:pPr>
              <w:jc w:val="right"/>
              <w:rPr>
                <w:rFonts w:cstheme="minorHAnsi"/>
                <w:sz w:val="24"/>
                <w:szCs w:val="24"/>
              </w:rPr>
            </w:pPr>
            <w:r w:rsidRPr="00600C9E">
              <w:rPr>
                <w:rFonts w:cstheme="minorHAnsi"/>
                <w:sz w:val="24"/>
                <w:szCs w:val="24"/>
              </w:rPr>
              <w:t>(</w:t>
            </w:r>
            <w:r>
              <w:rPr>
                <w:rFonts w:cstheme="minorHAnsi"/>
                <w:sz w:val="24"/>
                <w:szCs w:val="24"/>
              </w:rPr>
              <w:t>4.16.1</w:t>
            </w:r>
            <w:r w:rsidRPr="00600C9E">
              <w:rPr>
                <w:rFonts w:cstheme="minorHAnsi"/>
                <w:sz w:val="24"/>
                <w:szCs w:val="24"/>
              </w:rPr>
              <w:t>)</w:t>
            </w:r>
          </w:p>
          <w:p w14:paraId="0186CEB1" w14:textId="7DED5A12" w:rsidR="002D507F" w:rsidRDefault="002D507F" w:rsidP="007D081F">
            <w:pPr>
              <w:jc w:val="right"/>
              <w:rPr>
                <w:rFonts w:cstheme="minorHAnsi"/>
                <w:sz w:val="24"/>
                <w:szCs w:val="24"/>
              </w:rPr>
            </w:pPr>
            <w:r>
              <w:rPr>
                <w:rFonts w:cstheme="minorHAnsi"/>
                <w:sz w:val="24"/>
                <w:szCs w:val="24"/>
              </w:rPr>
              <w:t>(4.16.2)</w:t>
            </w:r>
          </w:p>
          <w:p w14:paraId="2BB40AC2" w14:textId="036D31EA" w:rsidR="002D507F" w:rsidRPr="004475B5" w:rsidRDefault="002D507F" w:rsidP="007D081F">
            <w:pPr>
              <w:jc w:val="right"/>
              <w:rPr>
                <w:rFonts w:cstheme="minorHAnsi"/>
                <w:sz w:val="24"/>
                <w:szCs w:val="24"/>
              </w:rPr>
            </w:pPr>
            <w:r>
              <w:rPr>
                <w:rFonts w:cstheme="minorHAnsi"/>
                <w:sz w:val="24"/>
                <w:szCs w:val="24"/>
              </w:rPr>
              <w:t>(4.16.3)</w:t>
            </w:r>
          </w:p>
        </w:tc>
      </w:tr>
    </w:tbl>
    <w:p w14:paraId="0CE73685" w14:textId="77777777" w:rsidR="00EE10B9" w:rsidRDefault="00EE10B9" w:rsidP="00EE10B9"/>
    <w:p w14:paraId="1D2350CE" w14:textId="29915C7C" w:rsidR="00EE10B9" w:rsidRDefault="00EE10B9" w:rsidP="00EE10B9">
      <w:r>
        <w:t>Tot slot kiest het netwerk het neuron met de hoogste waarde uit. De uitkomst waar dit neuron symbool voor staat, wordt gedefinieerd als de uitkomst van het complete neurale netwerk.</w:t>
      </w:r>
      <w:sdt>
        <w:sdtPr>
          <w:id w:val="1827077693"/>
          <w:citation/>
        </w:sdtPr>
        <w:sdtContent>
          <w:r w:rsidR="00D50153">
            <w:fldChar w:fldCharType="begin"/>
          </w:r>
          <w:r w:rsidR="00D50153">
            <w:rPr>
              <w:vertAlign w:val="superscript"/>
            </w:rPr>
            <w:instrText xml:space="preserve"> CITATION Rod19 \l 1043 </w:instrText>
          </w:r>
          <w:r w:rsidR="00D50153">
            <w:fldChar w:fldCharType="separate"/>
          </w:r>
          <w:r w:rsidR="00DE70C7">
            <w:rPr>
              <w:noProof/>
              <w:vertAlign w:val="superscript"/>
            </w:rPr>
            <w:t xml:space="preserve"> </w:t>
          </w:r>
          <w:r w:rsidR="00DE70C7">
            <w:rPr>
              <w:noProof/>
            </w:rPr>
            <w:t>(Rodrigues, 2019)</w:t>
          </w:r>
          <w:r w:rsidR="00D50153">
            <w:fldChar w:fldCharType="end"/>
          </w:r>
        </w:sdtContent>
      </w:sdt>
    </w:p>
    <w:p w14:paraId="6EDFA30F" w14:textId="77777777" w:rsidR="00EE10B9" w:rsidRDefault="00EE10B9" w:rsidP="005B1F5F">
      <w:bookmarkStart w:id="100" w:name="_4sh52e3wren" w:colFirst="0" w:colLast="0"/>
      <w:bookmarkEnd w:id="100"/>
    </w:p>
    <w:p w14:paraId="147F6772" w14:textId="4EBBF9C2" w:rsidR="00EE10B9" w:rsidRPr="00944160" w:rsidRDefault="00944160" w:rsidP="005B1F5F">
      <w:pPr>
        <w:pStyle w:val="Kop3"/>
        <w:rPr>
          <w:sz w:val="32"/>
        </w:rPr>
      </w:pPr>
      <w:bookmarkStart w:id="101" w:name="_ib4xny9vzlmj" w:colFirst="0" w:colLast="0"/>
      <w:bookmarkStart w:id="102" w:name="_Toc58857152"/>
      <w:bookmarkEnd w:id="101"/>
      <w:r w:rsidRPr="00944160">
        <w:rPr>
          <w:sz w:val="32"/>
        </w:rPr>
        <w:t xml:space="preserve">4.2.7 </w:t>
      </w:r>
      <w:r w:rsidR="00EE10B9" w:rsidRPr="00944160">
        <w:rPr>
          <w:sz w:val="32"/>
        </w:rPr>
        <w:t>Verliesfunctie &amp; gradient descent: zo leert een neuraal netwerk</w:t>
      </w:r>
      <w:bookmarkEnd w:id="102"/>
    </w:p>
    <w:p w14:paraId="76B03097" w14:textId="531BEAFB" w:rsidR="00EE10B9" w:rsidRDefault="00EE10B9" w:rsidP="00EE10B9">
      <w:r>
        <w:t>De verliesfunctie is een functie die de waardes van alle gewichten, biases en invoeren met elkaar combineert. Het is een soort ingebouwde controlestap om te checken hoe dicht de uitkomst van het neurale netwerk bij de daadwerkelijke uitkomst ligt. In een perfecte situatie is de uitkomst van deze functie gelijk aan 0. Immers, het verschil tussen de gevonden uitkomst en de daadwerkelijke uitkomst bij een perfecte voorspelling is 0. Hoe hoger het getal dat uit de verliesfunctie komt, hoe verder het neurale netwerk van de gewenste oplossing afzit.</w:t>
      </w:r>
      <w:sdt>
        <w:sdtPr>
          <w:id w:val="-517546693"/>
          <w:citation/>
        </w:sdtPr>
        <w:sdtContent>
          <w:r w:rsidR="00D50153">
            <w:fldChar w:fldCharType="begin"/>
          </w:r>
          <w:r w:rsidR="00D50153">
            <w:rPr>
              <w:vertAlign w:val="superscript"/>
            </w:rPr>
            <w:instrText xml:space="preserve"> CITATION MLG20 \l 1043 </w:instrText>
          </w:r>
          <w:r w:rsidR="00D50153">
            <w:fldChar w:fldCharType="separate"/>
          </w:r>
          <w:r w:rsidR="00DE70C7">
            <w:rPr>
              <w:noProof/>
              <w:vertAlign w:val="superscript"/>
            </w:rPr>
            <w:t xml:space="preserve"> </w:t>
          </w:r>
          <w:r w:rsidR="00DE70C7">
            <w:rPr>
              <w:noProof/>
            </w:rPr>
            <w:t>(ML Glossary documentation, sd)</w:t>
          </w:r>
          <w:r w:rsidR="00D50153">
            <w:fldChar w:fldCharType="end"/>
          </w:r>
        </w:sdtContent>
      </w:sdt>
    </w:p>
    <w:p w14:paraId="60450930" w14:textId="77777777" w:rsidR="00EE10B9" w:rsidRDefault="00EE10B9" w:rsidP="00EE10B9"/>
    <w:p w14:paraId="537E6BD9" w14:textId="77777777" w:rsidR="00EE10B9" w:rsidRDefault="00EE10B9" w:rsidP="00EE10B9">
      <w:r>
        <w:t>We willen in ons neurale netwerk streven naar een zo laag mogelijke uitkomst voor de verliesfunctie. Eigenlijk zijn we dus op zoek naar het minimum van deze functie. In het geval van een tweedimensionale functie is dit natuurlijk makkelijk: we bepalen de afgeleide en stellen deze gelijk aan 0.</w:t>
      </w:r>
    </w:p>
    <w:p w14:paraId="33FC55E0" w14:textId="77777777" w:rsidR="00EE10B9" w:rsidRDefault="00EE10B9" w:rsidP="00EE10B9"/>
    <w:p w14:paraId="72773762" w14:textId="579057E7" w:rsidR="00EE10B9" w:rsidRDefault="00EE10B9" w:rsidP="00EE10B9">
      <w:r>
        <w:t>Even een voorbeeld. Stel dat de verliesfunctie</w:t>
      </w:r>
      <w:r w:rsidR="00507AFD">
        <w:t xml:space="preserve"> </w:t>
      </w:r>
      <m:oMath>
        <m:r>
          <w:rPr>
            <w:rFonts w:ascii="Cambria Math" w:hAnsi="Cambria Math"/>
          </w:rPr>
          <m:t>V(x)</m:t>
        </m:r>
      </m:oMath>
      <w:r w:rsidR="00507AFD">
        <w:t xml:space="preserve"> </w:t>
      </w:r>
      <w:r>
        <w:t xml:space="preserve">gelijk is aan </w:t>
      </w:r>
      <m:oMath>
        <m:r>
          <w:rPr>
            <w:rFonts w:ascii="Cambria Math" w:hAnsi="Cambria Math"/>
          </w:rPr>
          <m:t>12</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+4x -2</m:t>
        </m:r>
      </m:oMath>
      <w:r>
        <w:t>.</w:t>
      </w:r>
    </w:p>
    <w:p w14:paraId="26F816D8" w14:textId="77777777" w:rsidR="00507AFD" w:rsidRDefault="00507AFD" w:rsidP="00EE10B9"/>
    <w:p w14:paraId="62948F9A" w14:textId="77777777" w:rsidR="00EE10B9" w:rsidRDefault="00EE10B9" w:rsidP="00EE10B9">
      <w:r>
        <w:t xml:space="preserve"> </w:t>
      </w:r>
      <w:r>
        <w:rPr>
          <w:noProof/>
        </w:rPr>
        <w:drawing>
          <wp:inline distT="114300" distB="114300" distL="114300" distR="114300" wp14:anchorId="714E72FE" wp14:editId="699E6605">
            <wp:extent cx="2682458" cy="2322853"/>
            <wp:effectExtent l="0" t="0" r="0" b="0"/>
            <wp:docPr id="223"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63"/>
                    <a:srcRect/>
                    <a:stretch>
                      <a:fillRect/>
                    </a:stretch>
                  </pic:blipFill>
                  <pic:spPr>
                    <a:xfrm>
                      <a:off x="0" y="0"/>
                      <a:ext cx="2682458" cy="2322853"/>
                    </a:xfrm>
                    <a:prstGeom prst="rect">
                      <a:avLst/>
                    </a:prstGeom>
                    <a:ln/>
                  </pic:spPr>
                </pic:pic>
              </a:graphicData>
            </a:graphic>
          </wp:inline>
        </w:drawing>
      </w:r>
      <w:r>
        <w:rPr>
          <w:noProof/>
        </w:rPr>
        <w:drawing>
          <wp:inline distT="114300" distB="114300" distL="114300" distR="114300" wp14:anchorId="7CBCAF72" wp14:editId="6DA39C40">
            <wp:extent cx="2662238" cy="2310787"/>
            <wp:effectExtent l="0" t="0" r="0" b="0"/>
            <wp:docPr id="224"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64"/>
                    <a:srcRect/>
                    <a:stretch>
                      <a:fillRect/>
                    </a:stretch>
                  </pic:blipFill>
                  <pic:spPr>
                    <a:xfrm>
                      <a:off x="0" y="0"/>
                      <a:ext cx="2662238" cy="2310787"/>
                    </a:xfrm>
                    <a:prstGeom prst="rect">
                      <a:avLst/>
                    </a:prstGeom>
                    <a:ln/>
                  </pic:spPr>
                </pic:pic>
              </a:graphicData>
            </a:graphic>
          </wp:inline>
        </w:drawing>
      </w:r>
    </w:p>
    <w:p w14:paraId="78560173" w14:textId="12068C98" w:rsidR="00EE10B9" w:rsidRPr="006F4324" w:rsidRDefault="00EE10B9" w:rsidP="005B1F5F">
      <w:pPr>
        <w:pStyle w:val="Bijschrift1"/>
      </w:pPr>
      <w:r w:rsidRPr="006F4324">
        <w:t xml:space="preserve">Afbeelding </w:t>
      </w:r>
      <w:r w:rsidR="006F4324">
        <w:t>4.q.1</w:t>
      </w:r>
      <w:r w:rsidRPr="006F4324">
        <w:t xml:space="preserve">: grafiek van </w:t>
      </w:r>
      <m:oMath>
        <m:r>
          <w:rPr>
            <w:rFonts w:ascii="Cambria Math" w:hAnsi="Cambria Math"/>
          </w:rPr>
          <m:t>V(x)</m:t>
        </m:r>
      </m:oMath>
      <w:r w:rsidRPr="006F4324">
        <w:t xml:space="preserve">. Gemaakt met: </w:t>
      </w:r>
      <w:sdt>
        <w:sdtPr>
          <w:id w:val="-1455395801"/>
          <w:citation/>
        </w:sdtPr>
        <w:sdtContent>
          <w:r w:rsidR="00D50153">
            <w:fldChar w:fldCharType="begin"/>
          </w:r>
          <w:r w:rsidR="00D50153">
            <w:instrText xml:space="preserve"> CITATION Des20 \l 1043 </w:instrText>
          </w:r>
          <w:r w:rsidR="00D50153">
            <w:fldChar w:fldCharType="separate"/>
          </w:r>
          <w:r w:rsidR="00DE70C7">
            <w:rPr>
              <w:noProof/>
            </w:rPr>
            <w:t>(Desmos.com, 2020)</w:t>
          </w:r>
          <w:r w:rsidR="00D50153">
            <w:fldChar w:fldCharType="end"/>
          </w:r>
        </w:sdtContent>
      </w:sdt>
      <w:r w:rsidRPr="006F4324">
        <w:t>.</w:t>
      </w:r>
    </w:p>
    <w:p w14:paraId="1682984F" w14:textId="3713E008" w:rsidR="00EE10B9" w:rsidRDefault="00EE10B9" w:rsidP="005B1F5F">
      <w:pPr>
        <w:pStyle w:val="Bijschrift1"/>
      </w:pPr>
      <w:r w:rsidRPr="006F4324">
        <w:t xml:space="preserve">Afbeelding </w:t>
      </w:r>
      <w:r w:rsidR="006F4324">
        <w:t>4.q.2</w:t>
      </w:r>
      <w:r w:rsidRPr="006F4324">
        <w:t>:</w:t>
      </w:r>
      <w:r>
        <w:t xml:space="preserve"> grafiek van </w:t>
      </w:r>
      <m:oMath>
        <m:r>
          <w:rPr>
            <w:rFonts w:ascii="Cambria Math" w:hAnsi="Cambria Math"/>
          </w:rPr>
          <m:t>V'(x)</m:t>
        </m:r>
      </m:oMath>
      <w:r>
        <w:t xml:space="preserve">. Gemaakt met: </w:t>
      </w:r>
      <w:sdt>
        <w:sdtPr>
          <w:id w:val="1752776199"/>
          <w:citation/>
        </w:sdtPr>
        <w:sdtContent>
          <w:r w:rsidR="00D50153">
            <w:fldChar w:fldCharType="begin"/>
          </w:r>
          <w:r w:rsidR="00D50153">
            <w:instrText xml:space="preserve"> CITATION Des20 \l 1043 </w:instrText>
          </w:r>
          <w:r w:rsidR="00D50153">
            <w:fldChar w:fldCharType="separate"/>
          </w:r>
          <w:r w:rsidR="00DE70C7">
            <w:rPr>
              <w:noProof/>
            </w:rPr>
            <w:t>(Desmos.com, 2020)</w:t>
          </w:r>
          <w:r w:rsidR="00D50153">
            <w:fldChar w:fldCharType="end"/>
          </w:r>
        </w:sdtContent>
      </w:sdt>
      <w:r>
        <w:t>.</w:t>
      </w:r>
    </w:p>
    <w:p w14:paraId="2B19C82C" w14:textId="77777777" w:rsidR="00EE10B9" w:rsidRDefault="00EE10B9" w:rsidP="00EE10B9"/>
    <w:p w14:paraId="4162057C" w14:textId="77777777" w:rsidR="00507AFD" w:rsidRDefault="00EE10B9" w:rsidP="00EE10B9">
      <w:r>
        <w:t xml:space="preserve">Met behulp van algebra kunnen we nu het minimum (het dal) van deze parabool bepalen. </w:t>
      </w:r>
    </w:p>
    <w:p w14:paraId="0D6126FA" w14:textId="77777777" w:rsidR="00507AFD" w:rsidRDefault="00507AFD" w:rsidP="00EE10B9"/>
    <w:p w14:paraId="1720FFAD" w14:textId="63210ACD" w:rsidR="00EE10B9" w:rsidRDefault="00EE10B9" w:rsidP="00EE10B9">
      <w:r>
        <w:t>Van de functie</w:t>
      </w:r>
      <w:r w:rsidR="00507AFD">
        <w:t xml:space="preserve"> </w:t>
      </w:r>
      <m:oMath>
        <m:r>
          <w:rPr>
            <w:rFonts w:ascii="Cambria Math" w:hAnsi="Cambria Math"/>
          </w:rPr>
          <m:t>V(x) = 12</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+4x -2</m:t>
        </m:r>
      </m:oMath>
      <w:r>
        <w:t xml:space="preserve"> is</w:t>
      </w:r>
      <w:r w:rsidR="00507AFD">
        <w:t xml:space="preserve"> </w:t>
      </w:r>
      <m:oMath>
        <m:r>
          <w:rPr>
            <w:rFonts w:ascii="Cambria Math" w:hAnsi="Cambria Math"/>
          </w:rPr>
          <m:t>V'(x)=24x+4</m:t>
        </m:r>
      </m:oMath>
      <w:r>
        <w:t xml:space="preserve"> de afgeleide.</w:t>
      </w:r>
    </w:p>
    <w:p w14:paraId="67FD5275" w14:textId="77777777" w:rsidR="00EE10B9" w:rsidRDefault="00EE10B9" w:rsidP="00EE10B9"/>
    <w:p w14:paraId="53DF3DF4" w14:textId="46A4D0A0" w:rsidR="00EE10B9" w:rsidRDefault="00EE10B9" w:rsidP="00EE10B9">
      <w:r>
        <w:t>Voor het minimum geldt dan:</w:t>
      </w:r>
    </w:p>
    <w:p w14:paraId="264E6BF5" w14:textId="77777777" w:rsidR="00DF2C6A" w:rsidRDefault="00DF2C6A" w:rsidP="00DF2C6A"/>
    <w:tbl>
      <w:tblPr>
        <w:tblStyle w:val="Rastertabel2"/>
        <w:tblW w:w="5000" w:type="pct"/>
        <w:jc w:val="center"/>
        <w:tblBorders>
          <w:top w:val="none" w:sz="0" w:space="0" w:color="auto"/>
          <w:bottom w:val="none" w:sz="0" w:space="0" w:color="auto"/>
          <w:insideH w:val="none" w:sz="0" w:space="0" w:color="auto"/>
          <w:insideV w:val="none" w:sz="0" w:space="0" w:color="auto"/>
        </w:tblBorders>
        <w:tblLook w:val="0600" w:firstRow="0" w:lastRow="0" w:firstColumn="0" w:lastColumn="0" w:noHBand="1" w:noVBand="1"/>
      </w:tblPr>
      <w:tblGrid>
        <w:gridCol w:w="889"/>
        <w:gridCol w:w="7441"/>
        <w:gridCol w:w="1030"/>
      </w:tblGrid>
      <w:tr w:rsidR="00DF2C6A" w14:paraId="16EEF497" w14:textId="77777777" w:rsidTr="007D081F">
        <w:trPr>
          <w:jc w:val="center"/>
        </w:trPr>
        <w:tc>
          <w:tcPr>
            <w:tcW w:w="475" w:type="pct"/>
            <w:vAlign w:val="center"/>
          </w:tcPr>
          <w:p w14:paraId="29906F65" w14:textId="77777777" w:rsidR="00DF2C6A" w:rsidRDefault="00DF2C6A" w:rsidP="007D081F"/>
        </w:tc>
        <w:tc>
          <w:tcPr>
            <w:tcW w:w="3975" w:type="pct"/>
            <w:vAlign w:val="center"/>
          </w:tcPr>
          <w:p w14:paraId="389E499A" w14:textId="780AC848" w:rsidR="00DF2C6A" w:rsidRPr="00DF2C6A" w:rsidRDefault="00DF2C6A" w:rsidP="00DF2C6A">
            <w:pPr>
              <w:rPr>
                <w:sz w:val="28"/>
                <w:szCs w:val="28"/>
              </w:rPr>
            </w:pPr>
            <m:oMathPara>
              <m:oMath>
                <m:r>
                  <w:rPr>
                    <w:rFonts w:ascii="Cambria Math" w:hAnsi="Cambria Math"/>
                    <w:sz w:val="28"/>
                    <w:szCs w:val="28"/>
                  </w:rPr>
                  <m:t>V'(x) = 0</m:t>
                </m:r>
              </m:oMath>
            </m:oMathPara>
          </w:p>
        </w:tc>
        <w:tc>
          <w:tcPr>
            <w:tcW w:w="550" w:type="pct"/>
            <w:vAlign w:val="center"/>
          </w:tcPr>
          <w:p w14:paraId="6E88F369" w14:textId="0D1B5B85" w:rsidR="00DF2C6A" w:rsidRPr="004475B5" w:rsidRDefault="00DF2C6A" w:rsidP="00DF2C6A">
            <w:pPr>
              <w:jc w:val="right"/>
              <w:rPr>
                <w:rFonts w:cstheme="minorHAnsi"/>
                <w:sz w:val="24"/>
                <w:szCs w:val="24"/>
              </w:rPr>
            </w:pPr>
            <w:r w:rsidRPr="00600C9E">
              <w:rPr>
                <w:rFonts w:cstheme="minorHAnsi"/>
                <w:sz w:val="24"/>
                <w:szCs w:val="24"/>
              </w:rPr>
              <w:t>(</w:t>
            </w:r>
            <w:r>
              <w:rPr>
                <w:rFonts w:cstheme="minorHAnsi"/>
                <w:sz w:val="24"/>
                <w:szCs w:val="24"/>
              </w:rPr>
              <w:t>4.17</w:t>
            </w:r>
            <w:r w:rsidRPr="00600C9E">
              <w:rPr>
                <w:rFonts w:cstheme="minorHAnsi"/>
                <w:sz w:val="24"/>
                <w:szCs w:val="24"/>
              </w:rPr>
              <w:t>)</w:t>
            </w:r>
          </w:p>
        </w:tc>
      </w:tr>
    </w:tbl>
    <w:p w14:paraId="43323408" w14:textId="77777777" w:rsidR="005B1F5F" w:rsidRDefault="005B1F5F" w:rsidP="00EE10B9">
      <w:pPr>
        <w:rPr>
          <w:sz w:val="26"/>
          <w:szCs w:val="26"/>
        </w:rPr>
      </w:pPr>
    </w:p>
    <w:p w14:paraId="613B920C" w14:textId="2B028C12" w:rsidR="007D081F" w:rsidRDefault="00507AFD" w:rsidP="007D081F">
      <w:pPr>
        <w:spacing w:after="160" w:line="259" w:lineRule="auto"/>
      </w:pPr>
      <w:r>
        <w:t>dus</w:t>
      </w:r>
    </w:p>
    <w:p w14:paraId="1BC44D2F" w14:textId="77777777" w:rsidR="006F4324" w:rsidRDefault="006F4324" w:rsidP="007D081F">
      <w:pPr>
        <w:spacing w:after="160" w:line="259" w:lineRule="auto"/>
      </w:pPr>
    </w:p>
    <w:tbl>
      <w:tblPr>
        <w:tblStyle w:val="Rastertabel2"/>
        <w:tblW w:w="5000" w:type="pct"/>
        <w:jc w:val="center"/>
        <w:tblBorders>
          <w:top w:val="none" w:sz="0" w:space="0" w:color="auto"/>
          <w:bottom w:val="none" w:sz="0" w:space="0" w:color="auto"/>
          <w:insideH w:val="none" w:sz="0" w:space="0" w:color="auto"/>
          <w:insideV w:val="none" w:sz="0" w:space="0" w:color="auto"/>
        </w:tblBorders>
        <w:tblLook w:val="0600" w:firstRow="0" w:lastRow="0" w:firstColumn="0" w:lastColumn="0" w:noHBand="1" w:noVBand="1"/>
      </w:tblPr>
      <w:tblGrid>
        <w:gridCol w:w="889"/>
        <w:gridCol w:w="7441"/>
        <w:gridCol w:w="1030"/>
      </w:tblGrid>
      <w:tr w:rsidR="007D081F" w14:paraId="629BECD5" w14:textId="77777777" w:rsidTr="007D081F">
        <w:trPr>
          <w:jc w:val="center"/>
        </w:trPr>
        <w:tc>
          <w:tcPr>
            <w:tcW w:w="475" w:type="pct"/>
            <w:vAlign w:val="center"/>
          </w:tcPr>
          <w:p w14:paraId="6CE767C7" w14:textId="77777777" w:rsidR="007D081F" w:rsidRDefault="007D081F" w:rsidP="007D081F"/>
        </w:tc>
        <w:tc>
          <w:tcPr>
            <w:tcW w:w="3975" w:type="pct"/>
            <w:vAlign w:val="center"/>
          </w:tcPr>
          <w:p w14:paraId="04853A81" w14:textId="23CDDAE5" w:rsidR="007D081F" w:rsidRPr="00DF2C6A" w:rsidRDefault="007D081F" w:rsidP="007D081F">
            <w:pPr>
              <w:rPr>
                <w:sz w:val="28"/>
                <w:szCs w:val="28"/>
              </w:rPr>
            </w:pPr>
            <m:oMathPara>
              <m:oMath>
                <m:r>
                  <w:rPr>
                    <w:rFonts w:ascii="Cambria Math" w:hAnsi="Cambria Math"/>
                    <w:sz w:val="28"/>
                    <w:szCs w:val="28"/>
                  </w:rPr>
                  <m:t>24x + 4 =0</m:t>
                </m:r>
              </m:oMath>
            </m:oMathPara>
          </w:p>
        </w:tc>
        <w:tc>
          <w:tcPr>
            <w:tcW w:w="550" w:type="pct"/>
            <w:vAlign w:val="center"/>
          </w:tcPr>
          <w:p w14:paraId="0622080F" w14:textId="45067546" w:rsidR="007D081F" w:rsidRPr="004475B5" w:rsidRDefault="007D081F" w:rsidP="007D081F">
            <w:pPr>
              <w:jc w:val="right"/>
              <w:rPr>
                <w:rFonts w:cstheme="minorHAnsi"/>
                <w:sz w:val="24"/>
                <w:szCs w:val="24"/>
              </w:rPr>
            </w:pPr>
            <w:r w:rsidRPr="00600C9E">
              <w:rPr>
                <w:rFonts w:cstheme="minorHAnsi"/>
                <w:sz w:val="24"/>
                <w:szCs w:val="24"/>
              </w:rPr>
              <w:t>(</w:t>
            </w:r>
            <w:r>
              <w:rPr>
                <w:rFonts w:cstheme="minorHAnsi"/>
                <w:sz w:val="24"/>
                <w:szCs w:val="24"/>
              </w:rPr>
              <w:t>4.18</w:t>
            </w:r>
            <w:r w:rsidRPr="00600C9E">
              <w:rPr>
                <w:rFonts w:cstheme="minorHAnsi"/>
                <w:sz w:val="24"/>
                <w:szCs w:val="24"/>
              </w:rPr>
              <w:t>)</w:t>
            </w:r>
          </w:p>
        </w:tc>
      </w:tr>
    </w:tbl>
    <w:p w14:paraId="6A2A9C24" w14:textId="77777777" w:rsidR="005B1F5F" w:rsidRPr="005B1F5F" w:rsidRDefault="005B1F5F" w:rsidP="00EE10B9">
      <w:pPr>
        <w:rPr>
          <w:sz w:val="24"/>
          <w:szCs w:val="24"/>
        </w:rPr>
      </w:pPr>
    </w:p>
    <w:p w14:paraId="5A0CFAC1" w14:textId="1F3F89D3" w:rsidR="00EE10B9" w:rsidRDefault="00507AFD" w:rsidP="00EE10B9">
      <w:r>
        <w:t>geeft</w:t>
      </w:r>
    </w:p>
    <w:p w14:paraId="2608CDEE" w14:textId="77777777" w:rsidR="007D081F" w:rsidRDefault="007D081F" w:rsidP="007D081F"/>
    <w:tbl>
      <w:tblPr>
        <w:tblStyle w:val="Rastertabel2"/>
        <w:tblW w:w="5000" w:type="pct"/>
        <w:jc w:val="center"/>
        <w:tblBorders>
          <w:top w:val="none" w:sz="0" w:space="0" w:color="auto"/>
          <w:bottom w:val="none" w:sz="0" w:space="0" w:color="auto"/>
          <w:insideH w:val="none" w:sz="0" w:space="0" w:color="auto"/>
          <w:insideV w:val="none" w:sz="0" w:space="0" w:color="auto"/>
        </w:tblBorders>
        <w:tblLook w:val="0600" w:firstRow="0" w:lastRow="0" w:firstColumn="0" w:lastColumn="0" w:noHBand="1" w:noVBand="1"/>
      </w:tblPr>
      <w:tblGrid>
        <w:gridCol w:w="889"/>
        <w:gridCol w:w="7441"/>
        <w:gridCol w:w="1030"/>
      </w:tblGrid>
      <w:tr w:rsidR="007D081F" w14:paraId="19C98192" w14:textId="77777777" w:rsidTr="007D081F">
        <w:trPr>
          <w:jc w:val="center"/>
        </w:trPr>
        <w:tc>
          <w:tcPr>
            <w:tcW w:w="475" w:type="pct"/>
            <w:vAlign w:val="center"/>
          </w:tcPr>
          <w:p w14:paraId="3AD0F8B1" w14:textId="77777777" w:rsidR="007D081F" w:rsidRDefault="007D081F" w:rsidP="007D081F"/>
        </w:tc>
        <w:tc>
          <w:tcPr>
            <w:tcW w:w="3975" w:type="pct"/>
            <w:vAlign w:val="center"/>
          </w:tcPr>
          <w:p w14:paraId="67345FFF" w14:textId="154E8486" w:rsidR="007D081F" w:rsidRPr="007D081F" w:rsidRDefault="007D081F" w:rsidP="007D081F">
            <w:pPr>
              <w:rPr>
                <w:sz w:val="28"/>
                <w:szCs w:val="28"/>
              </w:rPr>
            </w:pPr>
            <m:oMathPara>
              <m:oMath>
                <m:r>
                  <w:rPr>
                    <w:rFonts w:ascii="Cambria Math" w:hAnsi="Cambria Math"/>
                    <w:sz w:val="28"/>
                    <w:szCs w:val="28"/>
                  </w:rPr>
                  <m:t>24x = -4</m:t>
                </m:r>
              </m:oMath>
            </m:oMathPara>
          </w:p>
          <w:p w14:paraId="7DE17C98" w14:textId="7C08B0C8" w:rsidR="007D081F" w:rsidRPr="00DF2C6A" w:rsidRDefault="007D081F" w:rsidP="007D081F">
            <w:pPr>
              <w:rPr>
                <w:sz w:val="28"/>
                <w:szCs w:val="28"/>
              </w:rPr>
            </w:pPr>
            <m:oMathPara>
              <m:oMath>
                <m:r>
                  <w:rPr>
                    <w:rFonts w:ascii="Cambria Math" w:hAnsi="Cambria Math"/>
                    <w:sz w:val="28"/>
                    <w:szCs w:val="28"/>
                  </w:rPr>
                  <m:t>x = -</m:t>
                </m:r>
                <m:f>
                  <m:fPr>
                    <m:ctrlPr>
                      <w:rPr>
                        <w:rFonts w:ascii="Cambria Math" w:hAnsi="Cambria Math"/>
                        <w:sz w:val="28"/>
                        <w:szCs w:val="28"/>
                      </w:rPr>
                    </m:ctrlPr>
                  </m:fPr>
                  <m:num>
                    <m:r>
                      <w:rPr>
                        <w:rFonts w:ascii="Cambria Math" w:hAnsi="Cambria Math"/>
                        <w:sz w:val="28"/>
                        <w:szCs w:val="28"/>
                      </w:rPr>
                      <m:t>1</m:t>
                    </m:r>
                  </m:num>
                  <m:den>
                    <m:r>
                      <w:rPr>
                        <w:rFonts w:ascii="Cambria Math" w:hAnsi="Cambria Math"/>
                        <w:sz w:val="28"/>
                        <w:szCs w:val="28"/>
                      </w:rPr>
                      <m:t>6</m:t>
                    </m:r>
                  </m:den>
                </m:f>
              </m:oMath>
            </m:oMathPara>
          </w:p>
        </w:tc>
        <w:tc>
          <w:tcPr>
            <w:tcW w:w="550" w:type="pct"/>
            <w:vAlign w:val="center"/>
          </w:tcPr>
          <w:p w14:paraId="5AC6A348" w14:textId="0A8A7073" w:rsidR="007D081F" w:rsidRDefault="007D081F" w:rsidP="007D081F">
            <w:pPr>
              <w:jc w:val="right"/>
              <w:rPr>
                <w:rFonts w:cstheme="minorHAnsi"/>
                <w:sz w:val="24"/>
                <w:szCs w:val="24"/>
              </w:rPr>
            </w:pPr>
            <w:r w:rsidRPr="00600C9E">
              <w:rPr>
                <w:rFonts w:cstheme="minorHAnsi"/>
                <w:sz w:val="24"/>
                <w:szCs w:val="24"/>
              </w:rPr>
              <w:t>(</w:t>
            </w:r>
            <w:r>
              <w:rPr>
                <w:rFonts w:cstheme="minorHAnsi"/>
                <w:sz w:val="24"/>
                <w:szCs w:val="24"/>
              </w:rPr>
              <w:t>4.19.1</w:t>
            </w:r>
            <w:r w:rsidRPr="00600C9E">
              <w:rPr>
                <w:rFonts w:cstheme="minorHAnsi"/>
                <w:sz w:val="24"/>
                <w:szCs w:val="24"/>
              </w:rPr>
              <w:t>)</w:t>
            </w:r>
          </w:p>
          <w:p w14:paraId="2F55D2F3" w14:textId="77777777" w:rsidR="007D081F" w:rsidRDefault="007D081F" w:rsidP="007D081F">
            <w:pPr>
              <w:jc w:val="center"/>
              <w:rPr>
                <w:rFonts w:cstheme="minorHAnsi"/>
                <w:sz w:val="24"/>
                <w:szCs w:val="24"/>
              </w:rPr>
            </w:pPr>
          </w:p>
          <w:p w14:paraId="4E75D718" w14:textId="6E55AD62" w:rsidR="007D081F" w:rsidRPr="004475B5" w:rsidRDefault="007D081F" w:rsidP="007D081F">
            <w:pPr>
              <w:jc w:val="right"/>
              <w:rPr>
                <w:rFonts w:cstheme="minorHAnsi"/>
                <w:sz w:val="24"/>
                <w:szCs w:val="24"/>
              </w:rPr>
            </w:pPr>
            <w:r w:rsidRPr="00600C9E">
              <w:rPr>
                <w:rFonts w:cstheme="minorHAnsi"/>
                <w:sz w:val="24"/>
                <w:szCs w:val="24"/>
              </w:rPr>
              <w:t>(</w:t>
            </w:r>
            <w:r>
              <w:rPr>
                <w:rFonts w:cstheme="minorHAnsi"/>
                <w:sz w:val="24"/>
                <w:szCs w:val="24"/>
              </w:rPr>
              <w:t>4.19.2</w:t>
            </w:r>
            <w:r w:rsidRPr="00600C9E">
              <w:rPr>
                <w:rFonts w:cstheme="minorHAnsi"/>
                <w:sz w:val="24"/>
                <w:szCs w:val="24"/>
              </w:rPr>
              <w:t>)</w:t>
            </w:r>
          </w:p>
        </w:tc>
      </w:tr>
    </w:tbl>
    <w:p w14:paraId="29BDAFA3" w14:textId="77777777" w:rsidR="00EE10B9" w:rsidRDefault="00EE10B9" w:rsidP="00EE10B9"/>
    <w:p w14:paraId="6D07D58E" w14:textId="77777777" w:rsidR="00EE10B9" w:rsidRDefault="00EE10B9" w:rsidP="00EE10B9">
      <w:r>
        <w:t xml:space="preserve">Helaas is het in de meeste gevallen niet zo simpel. Een neuraal netwerk heeft veel verschillende variabelen: zo’n duizend (!) gewichten, neuronen en biases. Al die variabelen zijn niet simpelweg te vangen in één tweedimensionale formule. In de praktijk zijn dit ingewikkelde functies in veel meer dimensies. Omdat grafieken in </w:t>
      </w:r>
      <m:oMath>
        <m:r>
          <w:rPr>
            <w:rFonts w:ascii="Cambria Math" w:hAnsi="Cambria Math"/>
          </w:rPr>
          <m:t>n</m:t>
        </m:r>
      </m:oMath>
      <w:r>
        <w:t>-dimensionale ruimtes lastig te visualiseren zijn, versimpelen wij hieronder een verliesfunctie tot drie dimensies.</w:t>
      </w:r>
    </w:p>
    <w:p w14:paraId="6098A484" w14:textId="77777777" w:rsidR="00EE10B9" w:rsidRDefault="00EE10B9" w:rsidP="00EE10B9"/>
    <w:p w14:paraId="5AEC4693" w14:textId="77777777" w:rsidR="00EE10B9" w:rsidRDefault="00EE10B9" w:rsidP="00EE10B9">
      <w:r>
        <w:rPr>
          <w:noProof/>
        </w:rPr>
        <w:lastRenderedPageBreak/>
        <w:drawing>
          <wp:inline distT="114300" distB="114300" distL="114300" distR="114300" wp14:anchorId="38AE3C8F" wp14:editId="0F5616CA">
            <wp:extent cx="5731200" cy="3136900"/>
            <wp:effectExtent l="0" t="0" r="0" b="0"/>
            <wp:docPr id="225"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65"/>
                    <a:srcRect/>
                    <a:stretch>
                      <a:fillRect/>
                    </a:stretch>
                  </pic:blipFill>
                  <pic:spPr>
                    <a:xfrm>
                      <a:off x="0" y="0"/>
                      <a:ext cx="5731200" cy="3136900"/>
                    </a:xfrm>
                    <a:prstGeom prst="rect">
                      <a:avLst/>
                    </a:prstGeom>
                    <a:ln/>
                  </pic:spPr>
                </pic:pic>
              </a:graphicData>
            </a:graphic>
          </wp:inline>
        </w:drawing>
      </w:r>
    </w:p>
    <w:p w14:paraId="355C6173" w14:textId="41E68C9A" w:rsidR="00EE10B9" w:rsidRDefault="00EE10B9" w:rsidP="005B1F5F">
      <w:pPr>
        <w:pStyle w:val="Bijschrift1"/>
        <w:rPr>
          <w:highlight w:val="yellow"/>
        </w:rPr>
      </w:pPr>
      <w:r w:rsidRPr="006F4324">
        <w:t xml:space="preserve">Figuur </w:t>
      </w:r>
      <w:r w:rsidR="006F4324">
        <w:t>4.r.1</w:t>
      </w:r>
      <w:r w:rsidRPr="006F4324">
        <w:t xml:space="preserve"> (links): een</w:t>
      </w:r>
      <w:r>
        <w:t xml:space="preserve"> willekeurige paraboloïde als representatie voor de verliesfunctie</w:t>
      </w:r>
      <w:r w:rsidRPr="00D50153">
        <w:t>.</w:t>
      </w:r>
      <w:sdt>
        <w:sdtPr>
          <w:id w:val="-294446277"/>
          <w:citation/>
        </w:sdtPr>
        <w:sdtContent>
          <w:r w:rsidR="00D50153" w:rsidRPr="00D50153">
            <w:fldChar w:fldCharType="begin"/>
          </w:r>
          <w:r w:rsidR="00D50153" w:rsidRPr="00D50153">
            <w:instrText xml:space="preserve"> CITATION Pap \l 1043 </w:instrText>
          </w:r>
          <w:r w:rsidR="00D50153" w:rsidRPr="00D50153">
            <w:fldChar w:fldCharType="separate"/>
          </w:r>
          <w:r w:rsidR="00DE70C7">
            <w:rPr>
              <w:noProof/>
            </w:rPr>
            <w:t xml:space="preserve"> (Paperspace.com)</w:t>
          </w:r>
          <w:r w:rsidR="00D50153" w:rsidRPr="00D50153">
            <w:fldChar w:fldCharType="end"/>
          </w:r>
        </w:sdtContent>
      </w:sdt>
      <w:r w:rsidRPr="00D50153">
        <w:t>.</w:t>
      </w:r>
    </w:p>
    <w:p w14:paraId="34134FC5" w14:textId="03FB3110" w:rsidR="00EE10B9" w:rsidRDefault="00EE10B9" w:rsidP="005B1F5F">
      <w:pPr>
        <w:pStyle w:val="Bijschrift1"/>
        <w:rPr>
          <w:highlight w:val="yellow"/>
        </w:rPr>
      </w:pPr>
      <w:r w:rsidRPr="006F4324">
        <w:t xml:space="preserve">Figuur </w:t>
      </w:r>
      <w:r w:rsidR="006F4324">
        <w:t>4.r.2</w:t>
      </w:r>
      <w:r w:rsidRPr="006F4324">
        <w:t xml:space="preserve"> (rechts) een</w:t>
      </w:r>
      <w:r>
        <w:t xml:space="preserve"> willekeurige driedimensionale vorm als representatie voor de verliesfunctie</w:t>
      </w:r>
      <w:r w:rsidRPr="00D50153">
        <w:t xml:space="preserve">. </w:t>
      </w:r>
      <w:sdt>
        <w:sdtPr>
          <w:id w:val="745142859"/>
          <w:citation/>
        </w:sdtPr>
        <w:sdtContent>
          <w:r w:rsidR="00D50153" w:rsidRPr="00D50153">
            <w:fldChar w:fldCharType="begin"/>
          </w:r>
          <w:r w:rsidR="00D50153" w:rsidRPr="00D50153">
            <w:instrText xml:space="preserve"> CITATION Pap \l 1043 </w:instrText>
          </w:r>
          <w:r w:rsidR="00D50153" w:rsidRPr="00D50153">
            <w:fldChar w:fldCharType="separate"/>
          </w:r>
          <w:r w:rsidR="00DE70C7">
            <w:rPr>
              <w:noProof/>
            </w:rPr>
            <w:t>(Paperspace.com)</w:t>
          </w:r>
          <w:r w:rsidR="00D50153" w:rsidRPr="00D50153">
            <w:fldChar w:fldCharType="end"/>
          </w:r>
        </w:sdtContent>
      </w:sdt>
      <w:r w:rsidRPr="00D50153">
        <w:t>.</w:t>
      </w:r>
    </w:p>
    <w:p w14:paraId="63E80DFC" w14:textId="77777777" w:rsidR="00EE10B9" w:rsidRDefault="00EE10B9" w:rsidP="00EE10B9"/>
    <w:p w14:paraId="586D5915" w14:textId="75879C97" w:rsidR="00EE10B9" w:rsidRDefault="00EE10B9" w:rsidP="00EE10B9">
      <w:r w:rsidRPr="00EA53C0">
        <w:t xml:space="preserve">Figuur </w:t>
      </w:r>
      <w:r w:rsidR="00EA53C0" w:rsidRPr="00EA53C0">
        <w:t>4.r.1</w:t>
      </w:r>
      <w:r>
        <w:t xml:space="preserve"> is een </w:t>
      </w:r>
      <w:r>
        <w:rPr>
          <w:i/>
        </w:rPr>
        <w:t>paraboloïde</w:t>
      </w:r>
      <w:r>
        <w:t>: een soort 3D-parabool. Als we het minimum van deze functie willen vinden, kunnen we ervoor kiezen om op een willekeurige plek een digitaal balletje te plaatsen. Door de ‘zwaartekracht’ rolt het balletje naar het diepste punt. Op het moment dat het balletje niet meer beweegt, bevindt het zich in het minimum van de grafiek. Het wiskundige algoritme</w:t>
      </w:r>
      <w:r>
        <w:rPr>
          <w:vertAlign w:val="superscript"/>
        </w:rPr>
        <w:footnoteReference w:id="33"/>
      </w:r>
      <w:r>
        <w:t xml:space="preserve"> achter zo’n rollend balletje, wordt </w:t>
      </w:r>
      <w:r>
        <w:rPr>
          <w:i/>
        </w:rPr>
        <w:t>gradient descent</w:t>
      </w:r>
      <w:r>
        <w:t xml:space="preserve"> genoemd.</w:t>
      </w:r>
    </w:p>
    <w:p w14:paraId="75FF60FA" w14:textId="77777777" w:rsidR="00EE10B9" w:rsidRDefault="00EE10B9" w:rsidP="00EE10B9"/>
    <w:p w14:paraId="61385BAB" w14:textId="50330A62" w:rsidR="00EE10B9" w:rsidRDefault="00EE10B9" w:rsidP="00EE10B9">
      <w:r w:rsidRPr="00EA53C0">
        <w:t xml:space="preserve">In figuur </w:t>
      </w:r>
      <w:r w:rsidR="00EA53C0" w:rsidRPr="00EA53C0">
        <w:t>4.r.2</w:t>
      </w:r>
      <w:r w:rsidRPr="00EA53C0">
        <w:t xml:space="preserve"> is andere</w:t>
      </w:r>
      <w:r>
        <w:t xml:space="preserve"> driedimensionale vorm weergegeven. Deze vorm, met diverse pieken en dalen is een realistischer beeld van de verliesfunctie dan een perfecte paraboloïde. In dit geval is het moeilijker om de kleinste waarde voor de verliesfunctie te bepalen met behulp van het rollende balletje. De kans is immers aanwezig dat het balletje in een </w:t>
      </w:r>
      <w:r>
        <w:rPr>
          <w:i/>
        </w:rPr>
        <w:t xml:space="preserve">lokaal minimum </w:t>
      </w:r>
      <w:r>
        <w:t>rolt. Dat is een relatief ‘ondiep’ dal. Het gradient-descentalgoritme stelt op dat moment dat het absolute minimum is gevonden, omdat het balletje niet meer verder rol, terwijl dit misschien helemaal niet zo is (want er is een kans dat er een dieper dal bestaat). Dit is een van de limitaties van gradient descent.</w:t>
      </w:r>
      <w:sdt>
        <w:sdtPr>
          <w:id w:val="932863843"/>
          <w:citation/>
        </w:sdtPr>
        <w:sdtContent>
          <w:r w:rsidR="0054522F">
            <w:fldChar w:fldCharType="begin"/>
          </w:r>
          <w:r w:rsidR="0054522F">
            <w:rPr>
              <w:vertAlign w:val="superscript"/>
            </w:rPr>
            <w:instrText xml:space="preserve"> CITATION Rud20 \l 1043 </w:instrText>
          </w:r>
          <w:r w:rsidR="0054522F">
            <w:fldChar w:fldCharType="separate"/>
          </w:r>
          <w:r w:rsidR="00DE70C7">
            <w:rPr>
              <w:noProof/>
              <w:vertAlign w:val="superscript"/>
            </w:rPr>
            <w:t xml:space="preserve"> </w:t>
          </w:r>
          <w:r w:rsidR="00DE70C7">
            <w:rPr>
              <w:noProof/>
            </w:rPr>
            <w:t>(Ruder, 2020)</w:t>
          </w:r>
          <w:r w:rsidR="0054522F">
            <w:fldChar w:fldCharType="end"/>
          </w:r>
        </w:sdtContent>
      </w:sdt>
    </w:p>
    <w:p w14:paraId="4A218AE8" w14:textId="77777777" w:rsidR="00EE10B9" w:rsidRDefault="00EE10B9" w:rsidP="00EE10B9"/>
    <w:p w14:paraId="03DAD3AE" w14:textId="6C2CE153" w:rsidR="00EE10B9" w:rsidRPr="008E435C" w:rsidRDefault="008E435C" w:rsidP="005B1F5F">
      <w:pPr>
        <w:pStyle w:val="Kop3"/>
        <w:rPr>
          <w:sz w:val="32"/>
        </w:rPr>
      </w:pPr>
      <w:bookmarkStart w:id="103" w:name="_r75aq5ohqndu" w:colFirst="0" w:colLast="0"/>
      <w:bookmarkStart w:id="104" w:name="_Toc58857153"/>
      <w:bookmarkEnd w:id="103"/>
      <w:r w:rsidRPr="008E435C">
        <w:rPr>
          <w:sz w:val="32"/>
        </w:rPr>
        <w:t xml:space="preserve">4.2.8 </w:t>
      </w:r>
      <w:r w:rsidR="00EE10B9" w:rsidRPr="008E435C">
        <w:rPr>
          <w:sz w:val="32"/>
        </w:rPr>
        <w:t>Backpropagation: een neuraal netwerk leert van zijn fouten</w:t>
      </w:r>
      <w:bookmarkEnd w:id="104"/>
    </w:p>
    <w:p w14:paraId="7CF7752D" w14:textId="77777777" w:rsidR="00EE10B9" w:rsidRDefault="00EE10B9" w:rsidP="00EE10B9">
      <w:r>
        <w:rPr>
          <w:i/>
        </w:rPr>
        <w:t>Backpropagation</w:t>
      </w:r>
      <w:r>
        <w:t xml:space="preserve"> is de officiële benaming voor het gradient-descentalgoritme (het rollende balletje) dat we hierboven bespraken. Backpropagation helpt het neurale netwerk om dichter bij het juiste antwoord te komen, door de waarde van de verliesfunctie te minimaliseren.</w:t>
      </w:r>
    </w:p>
    <w:p w14:paraId="3C573DAD" w14:textId="77777777" w:rsidR="00EE10B9" w:rsidRDefault="00EE10B9" w:rsidP="00EE10B9"/>
    <w:p w14:paraId="79E5F946" w14:textId="77777777" w:rsidR="00EE10B9" w:rsidRDefault="00EE10B9" w:rsidP="00EE10B9">
      <w:pPr>
        <w:jc w:val="center"/>
      </w:pPr>
      <w:r>
        <w:rPr>
          <w:noProof/>
        </w:rPr>
        <w:drawing>
          <wp:inline distT="114300" distB="114300" distL="114300" distR="114300" wp14:anchorId="74B4F8E1" wp14:editId="5DBCC41A">
            <wp:extent cx="1009650" cy="3531585"/>
            <wp:effectExtent l="0" t="0" r="0" b="0"/>
            <wp:docPr id="22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2"/>
                    <a:srcRect/>
                    <a:stretch>
                      <a:fillRect/>
                    </a:stretch>
                  </pic:blipFill>
                  <pic:spPr>
                    <a:xfrm>
                      <a:off x="0" y="0"/>
                      <a:ext cx="1009650" cy="3531585"/>
                    </a:xfrm>
                    <a:prstGeom prst="rect">
                      <a:avLst/>
                    </a:prstGeom>
                    <a:ln/>
                  </pic:spPr>
                </pic:pic>
              </a:graphicData>
            </a:graphic>
          </wp:inline>
        </w:drawing>
      </w:r>
    </w:p>
    <w:p w14:paraId="0698F40F" w14:textId="75BFCFB7" w:rsidR="00EE10B9" w:rsidRDefault="00EE10B9" w:rsidP="005B1F5F">
      <w:pPr>
        <w:pStyle w:val="Bijschrift1"/>
      </w:pPr>
      <w:r w:rsidRPr="006F4324">
        <w:t xml:space="preserve">Figuur </w:t>
      </w:r>
      <w:r w:rsidR="006F4324">
        <w:t>4.s</w:t>
      </w:r>
      <w:r w:rsidRPr="006F4324">
        <w:t>: voorbeeld</w:t>
      </w:r>
      <w:r>
        <w:t xml:space="preserve"> van een aantal neuronen met bijbehorende waardes is de laatste laag. De pijlen geven aan ‘welke kant het getal op moet’ voor het gewenste resultaat. </w:t>
      </w:r>
    </w:p>
    <w:p w14:paraId="34D7A038" w14:textId="77777777" w:rsidR="00EE10B9" w:rsidRDefault="00EE10B9" w:rsidP="00EE10B9"/>
    <w:p w14:paraId="4F2A43BC" w14:textId="77777777" w:rsidR="00EE10B9" w:rsidRDefault="00EE10B9" w:rsidP="00EE10B9">
      <w:r>
        <w:t xml:space="preserve">Laten we backpropagation eerst uitleggen zonder formules. </w:t>
      </w:r>
    </w:p>
    <w:p w14:paraId="23755066" w14:textId="77777777" w:rsidR="00EE10B9" w:rsidRDefault="00EE10B9" w:rsidP="00EE10B9"/>
    <w:p w14:paraId="669A2F5F" w14:textId="44DBDCB2" w:rsidR="00EE10B9" w:rsidRDefault="00EE10B9" w:rsidP="00EE10B9">
      <w:r>
        <w:t xml:space="preserve">Neem aan dat het netwerk nog niet goed getraind is. Als we het netwerk een invoer geven waar we de uitvoer al van kennen, kunnen we de uitvoer die het netwerk geeft bijstellen tot een perfect resultaat. In het geval </w:t>
      </w:r>
      <w:r w:rsidRPr="00EA53C0">
        <w:t xml:space="preserve">van figuur </w:t>
      </w:r>
      <w:r w:rsidR="00EA53C0" w:rsidRPr="00EA53C0">
        <w:t>4.s</w:t>
      </w:r>
      <w:r w:rsidRPr="00EA53C0">
        <w:t xml:space="preserve"> willen</w:t>
      </w:r>
      <w:r>
        <w:t xml:space="preserve"> we dat het tweede neuron de waarde ‘1,00’ krijgt, en de rest van de neuronen de waarde ‘0,00’. </w:t>
      </w:r>
    </w:p>
    <w:p w14:paraId="441832F1" w14:textId="77777777" w:rsidR="00EE10B9" w:rsidRDefault="00EE10B9" w:rsidP="00EE10B9"/>
    <w:p w14:paraId="6F6722D0" w14:textId="77777777" w:rsidR="00EE10B9" w:rsidRDefault="00EE10B9" w:rsidP="00EE10B9">
      <w:r>
        <w:t>Kijk mee naar figuur a. We willen de 0,57 naar 1,00 krijgen. Er zijn verschillende manieren om dat te doen. We zouden de bias kunnen verhogen, het gewicht kunnen veranderen of de waardes van de activatiefuncties van de neuronen in de lagen voor het tweede neuron kunnen aanpassen. In de praktijk worden al deze opties met elkaar gecombineerd.</w:t>
      </w:r>
    </w:p>
    <w:p w14:paraId="62AF688A" w14:textId="77777777" w:rsidR="00EE10B9" w:rsidRDefault="00EE10B9" w:rsidP="00EE10B9"/>
    <w:p w14:paraId="7E4A7462" w14:textId="77777777" w:rsidR="00EE10B9" w:rsidRDefault="00EE10B9" w:rsidP="00EE10B9">
      <w:r>
        <w:t>Vervolgens willen we de waardes van de andere neuronen omlaag halen. Dit is ingewikkelder, want als we de waardes van de activatiefuncties in de vorige lagen aanpassen, wordt de waarde van het tweede neuron ook weer veranderd. Backpropagation neemt daarom een gemiddelde van alle gewenste aanpassingen om zo een compromis te bereiken.</w:t>
      </w:r>
    </w:p>
    <w:p w14:paraId="3CAC333E" w14:textId="77777777" w:rsidR="00EE10B9" w:rsidRDefault="00EE10B9" w:rsidP="00EE10B9"/>
    <w:p w14:paraId="35369602" w14:textId="3CFBF94A" w:rsidR="00EE10B9" w:rsidRDefault="00EE10B9" w:rsidP="00EE10B9">
      <w:r>
        <w:t>Het hierbovenstaande procedé wordt daarna herhaald voor de andere lagen van het netwerk, zodat ook die lagen beter getraind worden.</w:t>
      </w:r>
      <w:sdt>
        <w:sdtPr>
          <w:id w:val="-777633292"/>
          <w:citation/>
        </w:sdtPr>
        <w:sdtContent>
          <w:r w:rsidR="00CE6383">
            <w:fldChar w:fldCharType="begin"/>
          </w:r>
          <w:r w:rsidR="00CE6383">
            <w:rPr>
              <w:vertAlign w:val="superscript"/>
            </w:rPr>
            <w:instrText xml:space="preserve"> CITATION 3Bl171 \l 1043 </w:instrText>
          </w:r>
          <w:r w:rsidR="00CE6383">
            <w:fldChar w:fldCharType="separate"/>
          </w:r>
          <w:r w:rsidR="00DE70C7">
            <w:rPr>
              <w:noProof/>
              <w:vertAlign w:val="superscript"/>
            </w:rPr>
            <w:t xml:space="preserve"> </w:t>
          </w:r>
          <w:r w:rsidR="00DE70C7">
            <w:rPr>
              <w:noProof/>
            </w:rPr>
            <w:t>(3Blue1Brown, 2017)</w:t>
          </w:r>
          <w:r w:rsidR="00CE6383">
            <w:fldChar w:fldCharType="end"/>
          </w:r>
        </w:sdtContent>
      </w:sdt>
    </w:p>
    <w:p w14:paraId="0A25A552" w14:textId="77777777" w:rsidR="00EE10B9" w:rsidRDefault="00EE10B9" w:rsidP="00EE10B9"/>
    <w:p w14:paraId="6143DF0D" w14:textId="4676250F" w:rsidR="00EE10B9" w:rsidRDefault="008E435C" w:rsidP="005B1F5F">
      <w:pPr>
        <w:pStyle w:val="Kop4"/>
      </w:pPr>
      <w:bookmarkStart w:id="105" w:name="_q141mkrd82yv" w:colFirst="0" w:colLast="0"/>
      <w:bookmarkStart w:id="106" w:name="_Toc58857154"/>
      <w:bookmarkEnd w:id="105"/>
      <w:r>
        <w:lastRenderedPageBreak/>
        <w:t xml:space="preserve">4.2.8.1 </w:t>
      </w:r>
      <w:r w:rsidR="00EE10B9">
        <w:t>De wiskunde achter backpropagation</w:t>
      </w:r>
      <w:bookmarkEnd w:id="106"/>
    </w:p>
    <w:p w14:paraId="03D0F2A2" w14:textId="77D2CB78" w:rsidR="00EE10B9" w:rsidRDefault="00EE10B9" w:rsidP="00EE10B9">
      <w:r>
        <w:t>Om de wiskunde achter backpropagation simpeler uit te leggen, gaan we kijken naar een neuraal netwerk met maar één neuron per laa</w:t>
      </w:r>
      <w:r w:rsidRPr="00EA53C0">
        <w:t xml:space="preserve">g (zie figuur </w:t>
      </w:r>
      <w:r w:rsidR="00EA53C0" w:rsidRPr="00EA53C0">
        <w:t>4.t</w:t>
      </w:r>
      <w:r w:rsidRPr="00EA53C0">
        <w:t>). Laten</w:t>
      </w:r>
      <w:r>
        <w:t xml:space="preserve"> we kijken naar de laatste twee </w:t>
      </w:r>
      <w:r w:rsidRPr="00EA53C0">
        <w:t xml:space="preserve">neuronen. Beide hebben een gewicht en bias die het neuron voor zijn activatiefunctie gebruikt (zie figuur </w:t>
      </w:r>
      <w:r w:rsidR="00EA53C0" w:rsidRPr="00EA53C0">
        <w:t>4.u</w:t>
      </w:r>
      <w:r w:rsidRPr="00EA53C0">
        <w:t>). Voor</w:t>
      </w:r>
      <w:r>
        <w:t xml:space="preserve"> de gewichten nemen we hier g</w:t>
      </w:r>
      <w:r>
        <w:rPr>
          <w:vertAlign w:val="superscript"/>
        </w:rPr>
        <w:t>L</w:t>
      </w:r>
      <w:r>
        <w:t xml:space="preserve"> en voor de biases b</w:t>
      </w:r>
      <w:r>
        <w:rPr>
          <w:vertAlign w:val="superscript"/>
        </w:rPr>
        <w:t>L</w:t>
      </w:r>
      <w:r>
        <w:t>, waar L voor de laag staat waar het gewicht bij hoort. Ook hebben we per neuron een activatiefunctie. Deze definiëren we als a</w:t>
      </w:r>
      <w:r>
        <w:rPr>
          <w:vertAlign w:val="superscript"/>
        </w:rPr>
        <w:t>L</w:t>
      </w:r>
      <w:r>
        <w:t>. We focussen in de berekeningen hieronder op het laatste neuron.</w:t>
      </w:r>
    </w:p>
    <w:p w14:paraId="01F8DC77" w14:textId="77777777" w:rsidR="00EE10B9" w:rsidRDefault="00EE10B9" w:rsidP="00EE10B9"/>
    <w:p w14:paraId="432E69C4" w14:textId="77777777" w:rsidR="00EE10B9" w:rsidRDefault="00EE10B9" w:rsidP="00EE10B9">
      <w:r>
        <w:rPr>
          <w:noProof/>
        </w:rPr>
        <w:drawing>
          <wp:inline distT="114300" distB="114300" distL="114300" distR="114300" wp14:anchorId="2DBBF6BC" wp14:editId="1EF5433F">
            <wp:extent cx="5731200" cy="1231900"/>
            <wp:effectExtent l="0" t="0" r="0" b="0"/>
            <wp:docPr id="22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66"/>
                    <a:srcRect/>
                    <a:stretch>
                      <a:fillRect/>
                    </a:stretch>
                  </pic:blipFill>
                  <pic:spPr>
                    <a:xfrm>
                      <a:off x="0" y="0"/>
                      <a:ext cx="5731200" cy="1231900"/>
                    </a:xfrm>
                    <a:prstGeom prst="rect">
                      <a:avLst/>
                    </a:prstGeom>
                    <a:ln/>
                  </pic:spPr>
                </pic:pic>
              </a:graphicData>
            </a:graphic>
          </wp:inline>
        </w:drawing>
      </w:r>
    </w:p>
    <w:p w14:paraId="669C684F" w14:textId="27D7A968" w:rsidR="00EE10B9" w:rsidRDefault="00EE10B9" w:rsidP="005B1F5F">
      <w:pPr>
        <w:pStyle w:val="Bijschrift1"/>
        <w:jc w:val="center"/>
      </w:pPr>
      <w:r w:rsidRPr="006F4324">
        <w:t xml:space="preserve">Figuur </w:t>
      </w:r>
      <w:r w:rsidR="006F4324">
        <w:t>4.t</w:t>
      </w:r>
      <w:r w:rsidRPr="006F4324">
        <w:t>: voorbeeld</w:t>
      </w:r>
      <w:r>
        <w:t xml:space="preserve"> van een simpel neuraal netwerk dat bestaat uit vier neuronen.</w:t>
      </w:r>
    </w:p>
    <w:p w14:paraId="195A82F5" w14:textId="07DA3680" w:rsidR="00EE10B9" w:rsidRDefault="00EE10B9" w:rsidP="005B1F5F">
      <w:pPr>
        <w:pStyle w:val="Bijschrift1"/>
        <w:jc w:val="center"/>
      </w:pPr>
      <w:r>
        <w:rPr>
          <w:noProof/>
        </w:rPr>
        <w:drawing>
          <wp:inline distT="114300" distB="114300" distL="114300" distR="114300" wp14:anchorId="42217D29" wp14:editId="19CB6D5B">
            <wp:extent cx="5731200" cy="2451100"/>
            <wp:effectExtent l="0" t="0" r="0" b="0"/>
            <wp:docPr id="22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67"/>
                    <a:srcRect/>
                    <a:stretch>
                      <a:fillRect/>
                    </a:stretch>
                  </pic:blipFill>
                  <pic:spPr>
                    <a:xfrm>
                      <a:off x="0" y="0"/>
                      <a:ext cx="5731200" cy="2451100"/>
                    </a:xfrm>
                    <a:prstGeom prst="rect">
                      <a:avLst/>
                    </a:prstGeom>
                    <a:ln/>
                  </pic:spPr>
                </pic:pic>
              </a:graphicData>
            </a:graphic>
          </wp:inline>
        </w:drawing>
      </w:r>
      <w:r w:rsidRPr="006F4324">
        <w:t xml:space="preserve">Figuur </w:t>
      </w:r>
      <w:r w:rsidR="006F4324">
        <w:t>4.u</w:t>
      </w:r>
      <w:r w:rsidRPr="006F4324">
        <w:t>: voorbeeld</w:t>
      </w:r>
      <w:r>
        <w:t xml:space="preserve"> van de toepassing van het gewicht, de bias en de activatiefunctie in een neuraal netwerk.</w:t>
      </w:r>
    </w:p>
    <w:p w14:paraId="405EA5D4" w14:textId="77777777" w:rsidR="00EE10B9" w:rsidRDefault="00EE10B9" w:rsidP="00EE10B9"/>
    <w:p w14:paraId="1F4AF27B" w14:textId="785B0E7C" w:rsidR="00EE10B9" w:rsidRDefault="00EE10B9" w:rsidP="00EE10B9">
      <w:r>
        <w:t xml:space="preserve">In dit netwerk is de de waarde van een bepaald neuron </w:t>
      </w:r>
      <w:r w:rsidR="00732A22">
        <w:t>a</w:t>
      </w:r>
      <w:r w:rsidR="00732A22">
        <w:rPr>
          <w:vertAlign w:val="superscript"/>
        </w:rPr>
        <w:t>L</w:t>
      </w:r>
      <w:r w:rsidR="00732A22">
        <w:t xml:space="preserve"> </w:t>
      </w:r>
      <w:r>
        <w:t>gelijk aan:</w:t>
      </w:r>
    </w:p>
    <w:p w14:paraId="09147438" w14:textId="77777777" w:rsidR="007D081F" w:rsidRDefault="007D081F" w:rsidP="007D081F"/>
    <w:tbl>
      <w:tblPr>
        <w:tblStyle w:val="Rastertabel2"/>
        <w:tblW w:w="5000" w:type="pct"/>
        <w:jc w:val="center"/>
        <w:tblBorders>
          <w:top w:val="none" w:sz="0" w:space="0" w:color="auto"/>
          <w:bottom w:val="none" w:sz="0" w:space="0" w:color="auto"/>
          <w:insideH w:val="none" w:sz="0" w:space="0" w:color="auto"/>
          <w:insideV w:val="none" w:sz="0" w:space="0" w:color="auto"/>
        </w:tblBorders>
        <w:tblLook w:val="0600" w:firstRow="0" w:lastRow="0" w:firstColumn="0" w:lastColumn="0" w:noHBand="1" w:noVBand="1"/>
      </w:tblPr>
      <w:tblGrid>
        <w:gridCol w:w="889"/>
        <w:gridCol w:w="7441"/>
        <w:gridCol w:w="1030"/>
      </w:tblGrid>
      <w:tr w:rsidR="007D081F" w14:paraId="5CE80CDB" w14:textId="77777777" w:rsidTr="007D081F">
        <w:trPr>
          <w:jc w:val="center"/>
        </w:trPr>
        <w:tc>
          <w:tcPr>
            <w:tcW w:w="475" w:type="pct"/>
            <w:vAlign w:val="center"/>
          </w:tcPr>
          <w:p w14:paraId="70BB3E24" w14:textId="77777777" w:rsidR="007D081F" w:rsidRDefault="007D081F" w:rsidP="007D081F"/>
        </w:tc>
        <w:tc>
          <w:tcPr>
            <w:tcW w:w="3975" w:type="pct"/>
            <w:vAlign w:val="center"/>
          </w:tcPr>
          <w:p w14:paraId="5A4BD4F3" w14:textId="26F8AF84" w:rsidR="007D081F" w:rsidRPr="00DF2C6A" w:rsidRDefault="00A82C48" w:rsidP="007D081F">
            <w:pPr>
              <w:jc w:val="center"/>
              <w:rPr>
                <w:sz w:val="28"/>
                <w:szCs w:val="28"/>
              </w:rPr>
            </w:pPr>
            <m:oMathPara>
              <m:oMath>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r>
                  <w:rPr>
                    <w:rFonts w:ascii="Cambria Math" w:hAnsi="Cambria Math"/>
                    <w:sz w:val="28"/>
                    <w:szCs w:val="28"/>
                  </w:rPr>
                  <m:t>=σ(</m:t>
                </m:r>
                <m:sSup>
                  <m:sSupPr>
                    <m:ctrlPr>
                      <w:rPr>
                        <w:rFonts w:ascii="Cambria Math" w:hAnsi="Cambria Math"/>
                        <w:sz w:val="28"/>
                        <w:szCs w:val="28"/>
                      </w:rPr>
                    </m:ctrlPr>
                  </m:sSupPr>
                  <m:e>
                    <m:r>
                      <w:rPr>
                        <w:rFonts w:ascii="Cambria Math" w:hAnsi="Cambria Math"/>
                        <w:sz w:val="28"/>
                        <w:szCs w:val="28"/>
                      </w:rPr>
                      <m:t>s</m:t>
                    </m:r>
                  </m:e>
                  <m:sup>
                    <m:r>
                      <w:rPr>
                        <w:rFonts w:ascii="Cambria Math" w:hAnsi="Cambria Math"/>
                        <w:sz w:val="28"/>
                        <w:szCs w:val="28"/>
                      </w:rPr>
                      <m:t>L</m:t>
                    </m:r>
                  </m:sup>
                </m:sSup>
                <m:r>
                  <w:rPr>
                    <w:rFonts w:ascii="Cambria Math" w:hAnsi="Cambria Math"/>
                    <w:sz w:val="28"/>
                    <w:szCs w:val="28"/>
                  </w:rPr>
                  <m:t>)</m:t>
                </m:r>
              </m:oMath>
            </m:oMathPara>
          </w:p>
        </w:tc>
        <w:tc>
          <w:tcPr>
            <w:tcW w:w="550" w:type="pct"/>
            <w:vAlign w:val="center"/>
          </w:tcPr>
          <w:p w14:paraId="2A356172" w14:textId="2B9799BD" w:rsidR="007D081F" w:rsidRPr="004475B5" w:rsidRDefault="007D081F" w:rsidP="007D081F">
            <w:pPr>
              <w:jc w:val="right"/>
              <w:rPr>
                <w:rFonts w:cstheme="minorHAnsi"/>
                <w:sz w:val="24"/>
                <w:szCs w:val="24"/>
              </w:rPr>
            </w:pPr>
            <w:r w:rsidRPr="00600C9E">
              <w:rPr>
                <w:rFonts w:cstheme="minorHAnsi"/>
                <w:sz w:val="24"/>
                <w:szCs w:val="24"/>
              </w:rPr>
              <w:t>(</w:t>
            </w:r>
            <w:r>
              <w:rPr>
                <w:rFonts w:cstheme="minorHAnsi"/>
                <w:sz w:val="24"/>
                <w:szCs w:val="24"/>
              </w:rPr>
              <w:t>4.20</w:t>
            </w:r>
            <w:r w:rsidRPr="00600C9E">
              <w:rPr>
                <w:rFonts w:cstheme="minorHAnsi"/>
                <w:sz w:val="24"/>
                <w:szCs w:val="24"/>
              </w:rPr>
              <w:t>)</w:t>
            </w:r>
          </w:p>
        </w:tc>
      </w:tr>
    </w:tbl>
    <w:p w14:paraId="0DF538C3" w14:textId="77777777" w:rsidR="00EE10B9" w:rsidRDefault="00EE10B9" w:rsidP="00EE10B9"/>
    <w:p w14:paraId="46D1B4D0" w14:textId="77777777" w:rsidR="00507AFD" w:rsidRDefault="00EE10B9" w:rsidP="005B1F5F">
      <w:r>
        <w:t>Waarbij geldt:</w:t>
      </w:r>
    </w:p>
    <w:p w14:paraId="435B0BCB" w14:textId="77777777" w:rsidR="007D081F" w:rsidRDefault="007D081F" w:rsidP="007D081F"/>
    <w:tbl>
      <w:tblPr>
        <w:tblStyle w:val="Rastertabel2"/>
        <w:tblW w:w="5000" w:type="pct"/>
        <w:jc w:val="center"/>
        <w:tblBorders>
          <w:top w:val="none" w:sz="0" w:space="0" w:color="auto"/>
          <w:bottom w:val="none" w:sz="0" w:space="0" w:color="auto"/>
          <w:insideH w:val="none" w:sz="0" w:space="0" w:color="auto"/>
          <w:insideV w:val="none" w:sz="0" w:space="0" w:color="auto"/>
        </w:tblBorders>
        <w:tblLook w:val="0600" w:firstRow="0" w:lastRow="0" w:firstColumn="0" w:lastColumn="0" w:noHBand="1" w:noVBand="1"/>
      </w:tblPr>
      <w:tblGrid>
        <w:gridCol w:w="889"/>
        <w:gridCol w:w="7441"/>
        <w:gridCol w:w="1030"/>
      </w:tblGrid>
      <w:tr w:rsidR="007D081F" w14:paraId="0FEA1006" w14:textId="77777777" w:rsidTr="007D081F">
        <w:trPr>
          <w:jc w:val="center"/>
        </w:trPr>
        <w:tc>
          <w:tcPr>
            <w:tcW w:w="475" w:type="pct"/>
            <w:vAlign w:val="center"/>
          </w:tcPr>
          <w:p w14:paraId="16E0501E" w14:textId="77777777" w:rsidR="007D081F" w:rsidRDefault="007D081F" w:rsidP="007D081F"/>
        </w:tc>
        <w:tc>
          <w:tcPr>
            <w:tcW w:w="3975" w:type="pct"/>
            <w:vAlign w:val="center"/>
          </w:tcPr>
          <w:p w14:paraId="366E503D" w14:textId="241A8FF3" w:rsidR="007D081F" w:rsidRPr="00DF2C6A" w:rsidRDefault="00A82C48" w:rsidP="007D081F">
            <w:pPr>
              <w:jc w:val="center"/>
              <w:rPr>
                <w:sz w:val="28"/>
                <w:szCs w:val="28"/>
              </w:rPr>
            </w:pPr>
            <m:oMathPara>
              <m:oMath>
                <m:sSup>
                  <m:sSupPr>
                    <m:ctrlPr>
                      <w:rPr>
                        <w:rFonts w:ascii="Cambria Math" w:hAnsi="Cambria Math"/>
                        <w:sz w:val="28"/>
                        <w:szCs w:val="28"/>
                      </w:rPr>
                    </m:ctrlPr>
                  </m:sSupPr>
                  <m:e>
                    <m:r>
                      <w:rPr>
                        <w:rFonts w:ascii="Cambria Math" w:hAnsi="Cambria Math"/>
                        <w:sz w:val="28"/>
                        <w:szCs w:val="28"/>
                      </w:rPr>
                      <m:t>s</m:t>
                    </m:r>
                  </m:e>
                  <m:sup>
                    <m:r>
                      <w:rPr>
                        <w:rFonts w:ascii="Cambria Math" w:hAnsi="Cambria Math"/>
                        <w:sz w:val="28"/>
                        <w:szCs w:val="28"/>
                      </w:rPr>
                      <m:t>L</m:t>
                    </m:r>
                  </m:sup>
                </m:sSup>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w</m:t>
                    </m:r>
                  </m:e>
                  <m:sup>
                    <m:r>
                      <w:rPr>
                        <w:rFonts w:ascii="Cambria Math" w:hAnsi="Cambria Math"/>
                        <w:sz w:val="28"/>
                        <w:szCs w:val="28"/>
                      </w:rPr>
                      <m:t>L</m:t>
                    </m:r>
                  </m:sup>
                </m:sSup>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L-1</m:t>
                    </m:r>
                  </m:sup>
                </m:sSup>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b</m:t>
                    </m:r>
                  </m:e>
                  <m:sup>
                    <m:r>
                      <w:rPr>
                        <w:rFonts w:ascii="Cambria Math" w:hAnsi="Cambria Math"/>
                        <w:sz w:val="28"/>
                        <w:szCs w:val="28"/>
                      </w:rPr>
                      <m:t>L</m:t>
                    </m:r>
                  </m:sup>
                </m:sSup>
              </m:oMath>
            </m:oMathPara>
          </w:p>
        </w:tc>
        <w:tc>
          <w:tcPr>
            <w:tcW w:w="550" w:type="pct"/>
            <w:vAlign w:val="center"/>
          </w:tcPr>
          <w:p w14:paraId="4108F69F" w14:textId="6BF8EB11" w:rsidR="007D081F" w:rsidRPr="004475B5" w:rsidRDefault="007D081F" w:rsidP="007D081F">
            <w:pPr>
              <w:jc w:val="right"/>
              <w:rPr>
                <w:rFonts w:cstheme="minorHAnsi"/>
                <w:sz w:val="24"/>
                <w:szCs w:val="24"/>
              </w:rPr>
            </w:pPr>
            <w:r w:rsidRPr="00600C9E">
              <w:rPr>
                <w:rFonts w:cstheme="minorHAnsi"/>
                <w:sz w:val="24"/>
                <w:szCs w:val="24"/>
              </w:rPr>
              <w:t>(</w:t>
            </w:r>
            <w:r>
              <w:rPr>
                <w:rFonts w:cstheme="minorHAnsi"/>
                <w:sz w:val="24"/>
                <w:szCs w:val="24"/>
              </w:rPr>
              <w:t>4.21</w:t>
            </w:r>
            <w:r w:rsidRPr="00600C9E">
              <w:rPr>
                <w:rFonts w:cstheme="minorHAnsi"/>
                <w:sz w:val="24"/>
                <w:szCs w:val="24"/>
              </w:rPr>
              <w:t>)</w:t>
            </w:r>
          </w:p>
        </w:tc>
      </w:tr>
    </w:tbl>
    <w:p w14:paraId="7A118B09" w14:textId="1DEEEBC8" w:rsidR="00EE10B9" w:rsidRDefault="00EE10B9" w:rsidP="005B1F5F"/>
    <w:p w14:paraId="0E0FC91D" w14:textId="77777777" w:rsidR="00EE10B9" w:rsidRDefault="00EE10B9" w:rsidP="00EE10B9">
      <w:pPr>
        <w:rPr>
          <w:sz w:val="32"/>
          <w:szCs w:val="32"/>
        </w:rPr>
      </w:pPr>
      <w:r>
        <w:t xml:space="preserve">In deze twee formules zitten een hoop variabelen. De som van de gewichten definiëren we als </w:t>
      </w:r>
      <m:oMath>
        <m:sSup>
          <m:sSupPr>
            <m:ctrlPr>
              <w:rPr>
                <w:rFonts w:ascii="Cambria Math" w:hAnsi="Cambria Math"/>
                <w:sz w:val="24"/>
                <w:szCs w:val="24"/>
              </w:rPr>
            </m:ctrlPr>
          </m:sSupPr>
          <m:e>
            <m:r>
              <w:rPr>
                <w:rFonts w:ascii="Cambria Math" w:hAnsi="Cambria Math"/>
                <w:sz w:val="24"/>
                <w:szCs w:val="24"/>
              </w:rPr>
              <m:t>w</m:t>
            </m:r>
          </m:e>
          <m:sup>
            <m:r>
              <w:rPr>
                <w:rFonts w:ascii="Cambria Math" w:hAnsi="Cambria Math"/>
                <w:sz w:val="24"/>
                <w:szCs w:val="24"/>
              </w:rPr>
              <m:t>L</m:t>
            </m:r>
          </m:sup>
        </m:sSup>
      </m:oMath>
      <w:r>
        <w:t xml:space="preserve">, de activatiefunctie van het desbetreffende neuron als </w:t>
      </w:r>
      <m:oMath>
        <m:r>
          <w:rPr>
            <w:rFonts w:ascii="Cambria Math" w:hAnsi="Cambria Math"/>
          </w:rPr>
          <m:t>σ</m:t>
        </m:r>
      </m:oMath>
      <w:r>
        <w:t xml:space="preserve">, de bias als </w:t>
      </w:r>
      <m:oMath>
        <m:sSup>
          <m:sSupPr>
            <m:ctrlPr>
              <w:rPr>
                <w:rFonts w:ascii="Cambria Math" w:hAnsi="Cambria Math"/>
              </w:rPr>
            </m:ctrlPr>
          </m:sSupPr>
          <m:e>
            <m:r>
              <w:rPr>
                <w:rFonts w:ascii="Cambria Math" w:hAnsi="Cambria Math"/>
              </w:rPr>
              <m:t>b</m:t>
            </m:r>
          </m:e>
          <m:sup>
            <m:r>
              <w:rPr>
                <w:rFonts w:ascii="Cambria Math" w:hAnsi="Cambria Math"/>
              </w:rPr>
              <m:t>L</m:t>
            </m:r>
          </m:sup>
        </m:sSup>
      </m:oMath>
      <w:r>
        <w:t xml:space="preserve"> en het product dat uit de </w:t>
      </w:r>
      <w:r>
        <w:lastRenderedPageBreak/>
        <w:t xml:space="preserve">activatiefuncties van de laag ervoor komt als </w:t>
      </w:r>
      <m:oMath>
        <m:sSup>
          <m:sSupPr>
            <m:ctrlPr>
              <w:rPr>
                <w:rFonts w:ascii="Cambria Math" w:hAnsi="Cambria Math"/>
              </w:rPr>
            </m:ctrlPr>
          </m:sSupPr>
          <m:e>
            <m:r>
              <w:rPr>
                <w:rFonts w:ascii="Cambria Math" w:hAnsi="Cambria Math"/>
              </w:rPr>
              <m:t>a</m:t>
            </m:r>
          </m:e>
          <m:sup>
            <m:r>
              <w:rPr>
                <w:rFonts w:ascii="Cambria Math" w:hAnsi="Cambria Math"/>
              </w:rPr>
              <m:t>L-1</m:t>
            </m:r>
          </m:sup>
        </m:sSup>
      </m:oMath>
      <w:r>
        <w:t>. Nu we deze letters hebben gedefinieerd, kunnen we ermee rekenen.</w:t>
      </w:r>
    </w:p>
    <w:p w14:paraId="0EA3264B" w14:textId="77777777" w:rsidR="00EE10B9" w:rsidRDefault="00EE10B9" w:rsidP="00EE10B9"/>
    <w:p w14:paraId="2400CD09" w14:textId="77777777" w:rsidR="00EE10B9" w:rsidRDefault="00EE10B9" w:rsidP="00EE10B9">
      <w:r>
        <w:t>We hebben het regelmatig over een verliesfunctie gehad, maar nog nooit er een laten zien. Nu hebben we zo’n verliesfunctie voor het eerst nodig. Het ‘verlies’ van een netwerk wordt gedefinieerd als:</w:t>
      </w:r>
      <w:r>
        <w:rPr>
          <w:vertAlign w:val="superscript"/>
        </w:rPr>
        <w:footnoteReference w:id="34"/>
      </w:r>
    </w:p>
    <w:p w14:paraId="118ED67B" w14:textId="77777777" w:rsidR="007D081F" w:rsidRDefault="007D081F" w:rsidP="007D081F"/>
    <w:tbl>
      <w:tblPr>
        <w:tblStyle w:val="Rastertabel2"/>
        <w:tblW w:w="5000" w:type="pct"/>
        <w:jc w:val="center"/>
        <w:tblBorders>
          <w:top w:val="none" w:sz="0" w:space="0" w:color="auto"/>
          <w:bottom w:val="none" w:sz="0" w:space="0" w:color="auto"/>
          <w:insideH w:val="none" w:sz="0" w:space="0" w:color="auto"/>
          <w:insideV w:val="none" w:sz="0" w:space="0" w:color="auto"/>
        </w:tblBorders>
        <w:tblLook w:val="0600" w:firstRow="0" w:lastRow="0" w:firstColumn="0" w:lastColumn="0" w:noHBand="1" w:noVBand="1"/>
      </w:tblPr>
      <w:tblGrid>
        <w:gridCol w:w="889"/>
        <w:gridCol w:w="7441"/>
        <w:gridCol w:w="1030"/>
      </w:tblGrid>
      <w:tr w:rsidR="007D081F" w14:paraId="0E23B8A0" w14:textId="77777777" w:rsidTr="007D081F">
        <w:trPr>
          <w:jc w:val="center"/>
        </w:trPr>
        <w:tc>
          <w:tcPr>
            <w:tcW w:w="475" w:type="pct"/>
            <w:vAlign w:val="center"/>
          </w:tcPr>
          <w:p w14:paraId="2FC6D5E5" w14:textId="77777777" w:rsidR="007D081F" w:rsidRDefault="007D081F" w:rsidP="007D081F"/>
        </w:tc>
        <w:tc>
          <w:tcPr>
            <w:tcW w:w="3975" w:type="pct"/>
            <w:vAlign w:val="center"/>
          </w:tcPr>
          <w:p w14:paraId="7A088848" w14:textId="1CF25E98" w:rsidR="007D081F" w:rsidRPr="00DF2C6A" w:rsidRDefault="00A82C48" w:rsidP="007D081F">
            <w:pPr>
              <w:jc w:val="center"/>
              <w:rPr>
                <w:sz w:val="28"/>
                <w:szCs w:val="28"/>
              </w:rPr>
            </w:pPr>
            <m:oMathPara>
              <m:oMath>
                <m:sSub>
                  <m:sSubPr>
                    <m:ctrlPr>
                      <w:rPr>
                        <w:rFonts w:ascii="Cambria Math" w:hAnsi="Cambria Math"/>
                        <w:sz w:val="28"/>
                        <w:szCs w:val="28"/>
                      </w:rPr>
                    </m:ctrlPr>
                  </m:sSubPr>
                  <m:e>
                    <m:r>
                      <w:rPr>
                        <w:rFonts w:ascii="Cambria Math" w:hAnsi="Cambria Math"/>
                        <w:sz w:val="28"/>
                        <w:szCs w:val="28"/>
                      </w:rPr>
                      <m:t>C</m:t>
                    </m:r>
                  </m:e>
                  <m:sub>
                    <m:r>
                      <w:rPr>
                        <w:rFonts w:ascii="Cambria Math" w:hAnsi="Cambria Math"/>
                        <w:sz w:val="28"/>
                        <w:szCs w:val="28"/>
                      </w:rPr>
                      <m:t>0</m:t>
                    </m:r>
                  </m:sub>
                </m:sSub>
                <m:r>
                  <w:rPr>
                    <w:rFonts w:ascii="Cambria Math" w:hAnsi="Cambria Math"/>
                    <w:sz w:val="28"/>
                    <w:szCs w:val="28"/>
                  </w:rPr>
                  <m:t>=</m:t>
                </m:r>
                <m:f>
                  <m:fPr>
                    <m:ctrlPr>
                      <w:rPr>
                        <w:rFonts w:ascii="Cambria Math" w:hAnsi="Cambria Math"/>
                        <w:sz w:val="28"/>
                        <w:szCs w:val="28"/>
                      </w:rPr>
                    </m:ctrlPr>
                  </m:fPr>
                  <m:num>
                    <m:r>
                      <w:rPr>
                        <w:rFonts w:ascii="Cambria Math" w:hAnsi="Cambria Math"/>
                        <w:sz w:val="28"/>
                        <w:szCs w:val="28"/>
                      </w:rPr>
                      <m:t>1</m:t>
                    </m:r>
                  </m:num>
                  <m:den>
                    <m:r>
                      <w:rPr>
                        <w:rFonts w:ascii="Cambria Math" w:hAnsi="Cambria Math"/>
                        <w:sz w:val="28"/>
                        <w:szCs w:val="28"/>
                      </w:rPr>
                      <m:t>2</m:t>
                    </m:r>
                  </m:den>
                </m:f>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r>
                  <w:rPr>
                    <w:rFonts w:ascii="Cambria Math" w:hAnsi="Cambria Math"/>
                    <w:sz w:val="28"/>
                    <w:szCs w:val="28"/>
                  </w:rPr>
                  <m:t>-y</m:t>
                </m:r>
                <m:sSup>
                  <m:sSupPr>
                    <m:ctrlPr>
                      <w:rPr>
                        <w:rFonts w:ascii="Cambria Math" w:hAnsi="Cambria Math"/>
                        <w:sz w:val="28"/>
                        <w:szCs w:val="28"/>
                      </w:rPr>
                    </m:ctrlPr>
                  </m:sSupPr>
                  <m:e>
                    <m:r>
                      <w:rPr>
                        <w:rFonts w:ascii="Cambria Math" w:hAnsi="Cambria Math"/>
                        <w:sz w:val="28"/>
                        <w:szCs w:val="28"/>
                      </w:rPr>
                      <m:t>)</m:t>
                    </m:r>
                  </m:e>
                  <m:sup>
                    <m:r>
                      <w:rPr>
                        <w:rFonts w:ascii="Cambria Math" w:hAnsi="Cambria Math"/>
                        <w:sz w:val="28"/>
                        <w:szCs w:val="28"/>
                      </w:rPr>
                      <m:t>2</m:t>
                    </m:r>
                  </m:sup>
                </m:sSup>
              </m:oMath>
            </m:oMathPara>
          </w:p>
        </w:tc>
        <w:tc>
          <w:tcPr>
            <w:tcW w:w="550" w:type="pct"/>
            <w:vAlign w:val="center"/>
          </w:tcPr>
          <w:p w14:paraId="3461270C" w14:textId="70197D8C" w:rsidR="007D081F" w:rsidRPr="004475B5" w:rsidRDefault="007D081F" w:rsidP="007D081F">
            <w:pPr>
              <w:jc w:val="right"/>
              <w:rPr>
                <w:rFonts w:cstheme="minorHAnsi"/>
                <w:sz w:val="24"/>
                <w:szCs w:val="24"/>
              </w:rPr>
            </w:pPr>
            <w:r w:rsidRPr="00600C9E">
              <w:rPr>
                <w:rFonts w:cstheme="minorHAnsi"/>
                <w:sz w:val="24"/>
                <w:szCs w:val="24"/>
              </w:rPr>
              <w:t>(</w:t>
            </w:r>
            <w:r>
              <w:rPr>
                <w:rFonts w:cstheme="minorHAnsi"/>
                <w:sz w:val="24"/>
                <w:szCs w:val="24"/>
              </w:rPr>
              <w:t>4.22</w:t>
            </w:r>
            <w:r w:rsidRPr="00600C9E">
              <w:rPr>
                <w:rFonts w:cstheme="minorHAnsi"/>
                <w:sz w:val="24"/>
                <w:szCs w:val="24"/>
              </w:rPr>
              <w:t>)</w:t>
            </w:r>
          </w:p>
        </w:tc>
      </w:tr>
    </w:tbl>
    <w:p w14:paraId="56C8E23E" w14:textId="77777777" w:rsidR="00EE10B9" w:rsidRDefault="00EE10B9" w:rsidP="00EE10B9"/>
    <w:p w14:paraId="04EC4E73" w14:textId="7CD5DAC3" w:rsidR="007D081F" w:rsidRDefault="00EE10B9" w:rsidP="007D081F">
      <w:r>
        <w:t>Waarbij ‘y’ staat voor de waarde waar wij naar streven. Wij willen weten hoeveel het verlies wordt aangepast als het gewicht verandert. Dit doen we door een verhouding te nemen, waarbij we de verliesfunctie boven het gewicht zetten. Daaruit volgt:</w:t>
      </w:r>
      <w:sdt>
        <w:sdtPr>
          <w:id w:val="-1839225874"/>
          <w:citation/>
        </w:sdtPr>
        <w:sdtContent>
          <w:r w:rsidR="00CE6383">
            <w:fldChar w:fldCharType="begin"/>
          </w:r>
          <w:r w:rsidR="00CE6383">
            <w:rPr>
              <w:vertAlign w:val="superscript"/>
            </w:rPr>
            <w:instrText xml:space="preserve"> CITATION Sch16 \l 1043 </w:instrText>
          </w:r>
          <w:r w:rsidR="00CE6383">
            <w:fldChar w:fldCharType="separate"/>
          </w:r>
          <w:r w:rsidR="00DE70C7">
            <w:rPr>
              <w:noProof/>
              <w:vertAlign w:val="superscript"/>
            </w:rPr>
            <w:t xml:space="preserve"> </w:t>
          </w:r>
          <w:r w:rsidR="00DE70C7">
            <w:rPr>
              <w:noProof/>
            </w:rPr>
            <w:t>(Schuermann, 2016)</w:t>
          </w:r>
          <w:r w:rsidR="00CE6383">
            <w:fldChar w:fldCharType="end"/>
          </w:r>
        </w:sdtContent>
      </w:sdt>
    </w:p>
    <w:p w14:paraId="16390589" w14:textId="77777777" w:rsidR="007D081F" w:rsidRDefault="007D081F" w:rsidP="007D081F"/>
    <w:tbl>
      <w:tblPr>
        <w:tblStyle w:val="Rastertabel2"/>
        <w:tblW w:w="5000" w:type="pct"/>
        <w:jc w:val="center"/>
        <w:tblBorders>
          <w:top w:val="none" w:sz="0" w:space="0" w:color="auto"/>
          <w:bottom w:val="none" w:sz="0" w:space="0" w:color="auto"/>
          <w:insideH w:val="none" w:sz="0" w:space="0" w:color="auto"/>
          <w:insideV w:val="none" w:sz="0" w:space="0" w:color="auto"/>
        </w:tblBorders>
        <w:tblLook w:val="0600" w:firstRow="0" w:lastRow="0" w:firstColumn="0" w:lastColumn="0" w:noHBand="1" w:noVBand="1"/>
      </w:tblPr>
      <w:tblGrid>
        <w:gridCol w:w="889"/>
        <w:gridCol w:w="7441"/>
        <w:gridCol w:w="1030"/>
      </w:tblGrid>
      <w:tr w:rsidR="007D081F" w14:paraId="679CAF61" w14:textId="77777777" w:rsidTr="007D081F">
        <w:trPr>
          <w:jc w:val="center"/>
        </w:trPr>
        <w:tc>
          <w:tcPr>
            <w:tcW w:w="475" w:type="pct"/>
            <w:vAlign w:val="center"/>
          </w:tcPr>
          <w:p w14:paraId="788A342B" w14:textId="77777777" w:rsidR="007D081F" w:rsidRDefault="007D081F" w:rsidP="007D081F"/>
        </w:tc>
        <w:tc>
          <w:tcPr>
            <w:tcW w:w="3975" w:type="pct"/>
            <w:vAlign w:val="center"/>
          </w:tcPr>
          <w:p w14:paraId="69003DC5" w14:textId="1872B9F4" w:rsidR="007D081F" w:rsidRPr="00DF2C6A" w:rsidRDefault="00A82C48" w:rsidP="007D081F">
            <w:pPr>
              <w:jc w:val="center"/>
              <w:rPr>
                <w:sz w:val="28"/>
                <w:szCs w:val="28"/>
              </w:rPr>
            </w:pPr>
            <m:oMathPara>
              <m:oMath>
                <m:f>
                  <m:fPr>
                    <m:ctrlPr>
                      <w:rPr>
                        <w:rFonts w:ascii="Cambria Math" w:hAnsi="Cambria Math"/>
                        <w:sz w:val="28"/>
                        <w:szCs w:val="28"/>
                      </w:rPr>
                    </m:ctrlPr>
                  </m:fPr>
                  <m:num>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C</m:t>
                        </m:r>
                      </m:e>
                      <m:sub>
                        <m:r>
                          <w:rPr>
                            <w:rFonts w:ascii="Cambria Math" w:hAnsi="Cambria Math"/>
                            <w:sz w:val="28"/>
                            <w:szCs w:val="28"/>
                          </w:rPr>
                          <m:t>0</m:t>
                        </m:r>
                      </m:sub>
                    </m:sSub>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w</m:t>
                        </m:r>
                      </m:e>
                      <m:sup>
                        <m:r>
                          <w:rPr>
                            <w:rFonts w:ascii="Cambria Math" w:hAnsi="Cambria Math"/>
                            <w:sz w:val="28"/>
                            <w:szCs w:val="28"/>
                          </w:rPr>
                          <m:t>L</m:t>
                        </m:r>
                      </m:sup>
                    </m:sSup>
                  </m:den>
                </m:f>
              </m:oMath>
            </m:oMathPara>
          </w:p>
        </w:tc>
        <w:tc>
          <w:tcPr>
            <w:tcW w:w="550" w:type="pct"/>
            <w:vAlign w:val="center"/>
          </w:tcPr>
          <w:p w14:paraId="494E9AFD" w14:textId="6C0F0D00" w:rsidR="007D081F" w:rsidRPr="004475B5" w:rsidRDefault="007D081F" w:rsidP="007D081F">
            <w:pPr>
              <w:jc w:val="right"/>
              <w:rPr>
                <w:rFonts w:cstheme="minorHAnsi"/>
                <w:sz w:val="24"/>
                <w:szCs w:val="24"/>
              </w:rPr>
            </w:pPr>
            <w:r w:rsidRPr="00600C9E">
              <w:rPr>
                <w:rFonts w:cstheme="minorHAnsi"/>
                <w:sz w:val="24"/>
                <w:szCs w:val="24"/>
              </w:rPr>
              <w:t>(</w:t>
            </w:r>
            <w:r>
              <w:rPr>
                <w:rFonts w:cstheme="minorHAnsi"/>
                <w:sz w:val="24"/>
                <w:szCs w:val="24"/>
              </w:rPr>
              <w:t>4.23</w:t>
            </w:r>
            <w:r w:rsidRPr="00600C9E">
              <w:rPr>
                <w:rFonts w:cstheme="minorHAnsi"/>
                <w:sz w:val="24"/>
                <w:szCs w:val="24"/>
              </w:rPr>
              <w:t>)</w:t>
            </w:r>
          </w:p>
        </w:tc>
      </w:tr>
    </w:tbl>
    <w:p w14:paraId="217A158F" w14:textId="77777777" w:rsidR="00EE10B9" w:rsidRDefault="00EE10B9" w:rsidP="00EE10B9"/>
    <w:p w14:paraId="6399C1AD" w14:textId="77777777" w:rsidR="00EE10B9" w:rsidRPr="00026B70" w:rsidRDefault="00EE10B9" w:rsidP="00EE10B9">
      <w:r w:rsidRPr="00026B70">
        <w:rPr>
          <w:rFonts w:eastAsia="Nova Mono" w:cs="Nova Mono"/>
        </w:rPr>
        <w:t xml:space="preserve">Wij gebruiken hier de ∂, ook wel de </w:t>
      </w:r>
      <w:r w:rsidRPr="00026B70">
        <w:rPr>
          <w:i/>
        </w:rPr>
        <w:t xml:space="preserve">partiële afgeleide </w:t>
      </w:r>
      <w:r w:rsidRPr="00026B70">
        <w:t xml:space="preserve">genoemd. </w:t>
      </w:r>
      <w:r w:rsidRPr="00026B70">
        <w:rPr>
          <w:rFonts w:eastAsia="Nova Mono" w:cs="Nova Mono"/>
        </w:rPr>
        <w:t xml:space="preserve">Deze staat bij w, het gewicht, voor een zeer kleine positieve of negatieve verandering. De ∂ bij de C duidt resulterende verandering van die functie aan, als we dus het gewicht aanpassen. </w:t>
      </w:r>
    </w:p>
    <w:p w14:paraId="1CA7E291" w14:textId="77777777" w:rsidR="00EE10B9" w:rsidRDefault="00EE10B9" w:rsidP="00EE10B9"/>
    <w:p w14:paraId="22EF0DB4" w14:textId="572C75BC" w:rsidR="00EE10B9" w:rsidRDefault="00EE10B9" w:rsidP="00EE10B9">
      <w:r>
        <w:t>De verliesfunctie C is samengesteld uit een aantal andere functies. Deze kunnen we substitueren in de zojuist verkregen formule. Als wij dan met dat resultaat de kettingregel toepassen komen wij op de onderstaande formule uit</w:t>
      </w:r>
      <w:sdt>
        <w:sdtPr>
          <w:id w:val="188041692"/>
          <w:citation/>
        </w:sdtPr>
        <w:sdtContent>
          <w:r w:rsidR="004D16E9">
            <w:fldChar w:fldCharType="begin"/>
          </w:r>
          <w:r w:rsidR="004D16E9">
            <w:rPr>
              <w:vertAlign w:val="superscript"/>
            </w:rPr>
            <w:instrText xml:space="preserve"> CITATION Sil20 \l 1043 </w:instrText>
          </w:r>
          <w:r w:rsidR="004D16E9">
            <w:fldChar w:fldCharType="separate"/>
          </w:r>
          <w:r w:rsidR="00DE70C7">
            <w:rPr>
              <w:noProof/>
              <w:vertAlign w:val="superscript"/>
            </w:rPr>
            <w:t xml:space="preserve"> </w:t>
          </w:r>
          <w:r w:rsidR="00DE70C7">
            <w:rPr>
              <w:noProof/>
            </w:rPr>
            <w:t>(Silva, 2020)</w:t>
          </w:r>
          <w:r w:rsidR="004D16E9">
            <w:fldChar w:fldCharType="end"/>
          </w:r>
        </w:sdtContent>
      </w:sdt>
      <w:r w:rsidR="004D16E9">
        <w:t>.</w:t>
      </w:r>
      <w:r>
        <w:t xml:space="preserve"> We geven eerst het resultaat, en laten vervolgens zien hoe het resultaat is opgebouwd. </w:t>
      </w:r>
    </w:p>
    <w:p w14:paraId="2A9B128D" w14:textId="77777777" w:rsidR="007D081F" w:rsidRDefault="007D081F" w:rsidP="00EE10B9"/>
    <w:tbl>
      <w:tblPr>
        <w:tblStyle w:val="Rastertabel2"/>
        <w:tblW w:w="5000" w:type="pct"/>
        <w:jc w:val="center"/>
        <w:tblBorders>
          <w:top w:val="none" w:sz="0" w:space="0" w:color="auto"/>
          <w:bottom w:val="none" w:sz="0" w:space="0" w:color="auto"/>
          <w:insideH w:val="none" w:sz="0" w:space="0" w:color="auto"/>
          <w:insideV w:val="none" w:sz="0" w:space="0" w:color="auto"/>
        </w:tblBorders>
        <w:tblLook w:val="0600" w:firstRow="0" w:lastRow="0" w:firstColumn="0" w:lastColumn="0" w:noHBand="1" w:noVBand="1"/>
      </w:tblPr>
      <w:tblGrid>
        <w:gridCol w:w="889"/>
        <w:gridCol w:w="7441"/>
        <w:gridCol w:w="1030"/>
      </w:tblGrid>
      <w:tr w:rsidR="007D081F" w14:paraId="393E4B50" w14:textId="77777777" w:rsidTr="007D081F">
        <w:trPr>
          <w:jc w:val="center"/>
        </w:trPr>
        <w:tc>
          <w:tcPr>
            <w:tcW w:w="475" w:type="pct"/>
            <w:vAlign w:val="center"/>
          </w:tcPr>
          <w:p w14:paraId="53EC3F26" w14:textId="77777777" w:rsidR="007D081F" w:rsidRDefault="007D081F" w:rsidP="007D081F"/>
        </w:tc>
        <w:tc>
          <w:tcPr>
            <w:tcW w:w="3975" w:type="pct"/>
            <w:vAlign w:val="center"/>
          </w:tcPr>
          <w:p w14:paraId="293F8606" w14:textId="7FDC23A8" w:rsidR="007D081F" w:rsidRPr="00DF2C6A" w:rsidRDefault="00A82C48" w:rsidP="007D081F">
            <w:pPr>
              <w:jc w:val="center"/>
              <w:rPr>
                <w:sz w:val="28"/>
                <w:szCs w:val="28"/>
              </w:rPr>
            </w:pPr>
            <m:oMathPara>
              <m:oMath>
                <m:f>
                  <m:fPr>
                    <m:ctrlPr>
                      <w:rPr>
                        <w:rFonts w:ascii="Cambria Math" w:hAnsi="Cambria Math"/>
                        <w:sz w:val="28"/>
                        <w:szCs w:val="28"/>
                      </w:rPr>
                    </m:ctrlPr>
                  </m:fPr>
                  <m:num>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C</m:t>
                        </m:r>
                      </m:e>
                      <m:sub>
                        <m:r>
                          <w:rPr>
                            <w:rFonts w:ascii="Cambria Math" w:hAnsi="Cambria Math"/>
                            <w:sz w:val="28"/>
                            <w:szCs w:val="28"/>
                          </w:rPr>
                          <m:t>0</m:t>
                        </m:r>
                      </m:sub>
                    </m:sSub>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w</m:t>
                        </m:r>
                      </m:e>
                      <m:sup>
                        <m:r>
                          <w:rPr>
                            <w:rFonts w:ascii="Cambria Math" w:hAnsi="Cambria Math"/>
                            <w:sz w:val="28"/>
                            <w:szCs w:val="28"/>
                          </w:rPr>
                          <m:t>L</m:t>
                        </m:r>
                      </m:sup>
                    </m:sSup>
                  </m:den>
                </m:f>
                <m:r>
                  <w:rPr>
                    <w:rFonts w:ascii="Cambria Math" w:hAnsi="Cambria Math"/>
                    <w:sz w:val="28"/>
                    <w:szCs w:val="28"/>
                  </w:rPr>
                  <m:t>=</m:t>
                </m:r>
                <m:f>
                  <m:fPr>
                    <m:ctrlPr>
                      <w:rPr>
                        <w:rFonts w:ascii="Cambria Math" w:hAnsi="Cambria Math"/>
                        <w:sz w:val="28"/>
                        <w:szCs w:val="28"/>
                      </w:rPr>
                    </m:ctrlPr>
                  </m:fPr>
                  <m:num>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s</m:t>
                        </m:r>
                      </m:e>
                      <m:sup>
                        <m:r>
                          <w:rPr>
                            <w:rFonts w:ascii="Cambria Math" w:hAnsi="Cambria Math"/>
                            <w:sz w:val="28"/>
                            <w:szCs w:val="28"/>
                          </w:rPr>
                          <m:t>L</m:t>
                        </m:r>
                      </m:sup>
                    </m:sSup>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w</m:t>
                        </m:r>
                      </m:e>
                      <m:sup>
                        <m:r>
                          <w:rPr>
                            <w:rFonts w:ascii="Cambria Math" w:hAnsi="Cambria Math"/>
                            <w:sz w:val="28"/>
                            <w:szCs w:val="28"/>
                          </w:rPr>
                          <m:t>L</m:t>
                        </m:r>
                      </m:sup>
                    </m:sSup>
                  </m:den>
                </m:f>
                <m:f>
                  <m:fPr>
                    <m:ctrlPr>
                      <w:rPr>
                        <w:rFonts w:ascii="Cambria Math" w:hAnsi="Cambria Math"/>
                        <w:sz w:val="28"/>
                        <w:szCs w:val="28"/>
                      </w:rPr>
                    </m:ctrlPr>
                  </m:fPr>
                  <m:num>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s</m:t>
                        </m:r>
                      </m:e>
                      <m:sup>
                        <m:r>
                          <w:rPr>
                            <w:rFonts w:ascii="Cambria Math" w:hAnsi="Cambria Math"/>
                            <w:sz w:val="28"/>
                            <w:szCs w:val="28"/>
                          </w:rPr>
                          <m:t>L</m:t>
                        </m:r>
                      </m:sup>
                    </m:sSup>
                  </m:den>
                </m:f>
                <m:f>
                  <m:fPr>
                    <m:ctrlPr>
                      <w:rPr>
                        <w:rFonts w:ascii="Cambria Math" w:hAnsi="Cambria Math"/>
                        <w:sz w:val="28"/>
                        <w:szCs w:val="28"/>
                      </w:rPr>
                    </m:ctrlPr>
                  </m:fPr>
                  <m:num>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C</m:t>
                        </m:r>
                      </m:e>
                      <m:sub>
                        <m:r>
                          <w:rPr>
                            <w:rFonts w:ascii="Cambria Math" w:hAnsi="Cambria Math"/>
                            <w:sz w:val="28"/>
                            <w:szCs w:val="28"/>
                          </w:rPr>
                          <m:t>0</m:t>
                        </m:r>
                      </m:sub>
                    </m:sSub>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den>
                </m:f>
              </m:oMath>
            </m:oMathPara>
          </w:p>
        </w:tc>
        <w:tc>
          <w:tcPr>
            <w:tcW w:w="550" w:type="pct"/>
            <w:vAlign w:val="center"/>
          </w:tcPr>
          <w:p w14:paraId="05055944" w14:textId="08069704" w:rsidR="007D081F" w:rsidRPr="004475B5" w:rsidRDefault="007D081F" w:rsidP="007D081F">
            <w:pPr>
              <w:jc w:val="right"/>
              <w:rPr>
                <w:rFonts w:cstheme="minorHAnsi"/>
                <w:sz w:val="24"/>
                <w:szCs w:val="24"/>
              </w:rPr>
            </w:pPr>
            <w:r w:rsidRPr="00600C9E">
              <w:rPr>
                <w:rFonts w:cstheme="minorHAnsi"/>
                <w:sz w:val="24"/>
                <w:szCs w:val="24"/>
              </w:rPr>
              <w:t>(</w:t>
            </w:r>
            <w:r>
              <w:rPr>
                <w:rFonts w:cstheme="minorHAnsi"/>
                <w:sz w:val="24"/>
                <w:szCs w:val="24"/>
              </w:rPr>
              <w:t>4.24</w:t>
            </w:r>
            <w:r w:rsidRPr="00600C9E">
              <w:rPr>
                <w:rFonts w:cstheme="minorHAnsi"/>
                <w:sz w:val="24"/>
                <w:szCs w:val="24"/>
              </w:rPr>
              <w:t>)</w:t>
            </w:r>
          </w:p>
        </w:tc>
      </w:tr>
    </w:tbl>
    <w:p w14:paraId="7C9A2297" w14:textId="77777777" w:rsidR="00EE10B9" w:rsidRDefault="00EE10B9" w:rsidP="00EE10B9"/>
    <w:p w14:paraId="3C08A299" w14:textId="211A516F" w:rsidR="00EE10B9" w:rsidRDefault="00EE10B9" w:rsidP="00EE10B9">
      <w:r>
        <w:t>Laten we beginnen met de verhouding</w:t>
      </w:r>
      <w:r w:rsidRPr="005B1F5F">
        <w:rPr>
          <w:sz w:val="24"/>
          <w:szCs w:val="24"/>
        </w:rPr>
        <w:t xml:space="preserve"> </w:t>
      </w:r>
      <m:oMath>
        <m:f>
          <m:fPr>
            <m:ctrlPr>
              <w:rPr>
                <w:rFonts w:ascii="Cambria Math" w:hAnsi="Cambria Math"/>
                <w:sz w:val="28"/>
                <w:szCs w:val="28"/>
              </w:rPr>
            </m:ctrlPr>
          </m:fPr>
          <m:num>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C</m:t>
                </m:r>
              </m:e>
              <m:sub>
                <m:r>
                  <w:rPr>
                    <w:rFonts w:ascii="Cambria Math" w:hAnsi="Cambria Math"/>
                    <w:sz w:val="28"/>
                    <w:szCs w:val="28"/>
                  </w:rPr>
                  <m:t>0</m:t>
                </m:r>
              </m:sub>
            </m:sSub>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den>
        </m:f>
      </m:oMath>
      <w:r w:rsidRPr="005B1F5F">
        <w:rPr>
          <w:sz w:val="28"/>
          <w:szCs w:val="28"/>
        </w:rPr>
        <w:t xml:space="preserve">. </w:t>
      </w:r>
      <w:r>
        <w:t>Wij weten wat de verliesfunctie en de activatiefunctie zijn. Als wij nu de verliesfunctie substitueren en doorrekenen, krijgen we de volgende formule:</w:t>
      </w:r>
    </w:p>
    <w:p w14:paraId="1F678858" w14:textId="77777777" w:rsidR="007D081F" w:rsidRDefault="007D081F" w:rsidP="007D081F"/>
    <w:tbl>
      <w:tblPr>
        <w:tblStyle w:val="Rastertabel2"/>
        <w:tblW w:w="5000" w:type="pct"/>
        <w:jc w:val="center"/>
        <w:tblBorders>
          <w:top w:val="none" w:sz="0" w:space="0" w:color="auto"/>
          <w:bottom w:val="none" w:sz="0" w:space="0" w:color="auto"/>
          <w:insideH w:val="none" w:sz="0" w:space="0" w:color="auto"/>
          <w:insideV w:val="none" w:sz="0" w:space="0" w:color="auto"/>
        </w:tblBorders>
        <w:tblLook w:val="0600" w:firstRow="0" w:lastRow="0" w:firstColumn="0" w:lastColumn="0" w:noHBand="1" w:noVBand="1"/>
      </w:tblPr>
      <w:tblGrid>
        <w:gridCol w:w="889"/>
        <w:gridCol w:w="7441"/>
        <w:gridCol w:w="1030"/>
      </w:tblGrid>
      <w:tr w:rsidR="007D081F" w14:paraId="2E4774A0" w14:textId="77777777" w:rsidTr="007D081F">
        <w:trPr>
          <w:jc w:val="center"/>
        </w:trPr>
        <w:tc>
          <w:tcPr>
            <w:tcW w:w="475" w:type="pct"/>
            <w:vAlign w:val="center"/>
          </w:tcPr>
          <w:p w14:paraId="61E64B5E" w14:textId="77777777" w:rsidR="007D081F" w:rsidRDefault="007D081F" w:rsidP="007D081F"/>
        </w:tc>
        <w:tc>
          <w:tcPr>
            <w:tcW w:w="3975" w:type="pct"/>
            <w:vAlign w:val="center"/>
          </w:tcPr>
          <w:p w14:paraId="08FDAD84" w14:textId="77777777" w:rsidR="007D081F" w:rsidRPr="007D081F" w:rsidRDefault="00A82C48" w:rsidP="007D081F">
            <w:pPr>
              <w:jc w:val="center"/>
              <w:rPr>
                <w:sz w:val="28"/>
                <w:szCs w:val="28"/>
              </w:rPr>
            </w:pPr>
            <m:oMathPara>
              <m:oMath>
                <m:sSub>
                  <m:sSubPr>
                    <m:ctrlPr>
                      <w:rPr>
                        <w:rFonts w:ascii="Cambria Math" w:hAnsi="Cambria Math"/>
                        <w:sz w:val="28"/>
                        <w:szCs w:val="28"/>
                      </w:rPr>
                    </m:ctrlPr>
                  </m:sSubPr>
                  <m:e>
                    <m:r>
                      <w:rPr>
                        <w:rFonts w:ascii="Cambria Math" w:hAnsi="Cambria Math"/>
                        <w:sz w:val="28"/>
                        <w:szCs w:val="28"/>
                      </w:rPr>
                      <m:t>C</m:t>
                    </m:r>
                  </m:e>
                  <m:sub>
                    <m:r>
                      <w:rPr>
                        <w:rFonts w:ascii="Cambria Math" w:hAnsi="Cambria Math"/>
                        <w:sz w:val="28"/>
                        <w:szCs w:val="28"/>
                      </w:rPr>
                      <m:t>0</m:t>
                    </m:r>
                  </m:sub>
                </m:sSub>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r>
                  <w:rPr>
                    <w:rFonts w:ascii="Cambria Math" w:hAnsi="Cambria Math"/>
                    <w:sz w:val="28"/>
                    <w:szCs w:val="28"/>
                  </w:rPr>
                  <m:t>-y</m:t>
                </m:r>
                <m:sSup>
                  <m:sSupPr>
                    <m:ctrlPr>
                      <w:rPr>
                        <w:rFonts w:ascii="Cambria Math" w:hAnsi="Cambria Math"/>
                        <w:sz w:val="28"/>
                        <w:szCs w:val="28"/>
                      </w:rPr>
                    </m:ctrlPr>
                  </m:sSupPr>
                  <m:e>
                    <m:r>
                      <w:rPr>
                        <w:rFonts w:ascii="Cambria Math" w:hAnsi="Cambria Math"/>
                        <w:sz w:val="28"/>
                        <w:szCs w:val="28"/>
                      </w:rPr>
                      <m:t>)</m:t>
                    </m:r>
                  </m:e>
                  <m:sup>
                    <m:r>
                      <w:rPr>
                        <w:rFonts w:ascii="Cambria Math" w:hAnsi="Cambria Math"/>
                        <w:sz w:val="28"/>
                        <w:szCs w:val="28"/>
                      </w:rPr>
                      <m:t>2</m:t>
                    </m:r>
                  </m:sup>
                </m:sSup>
                <m:r>
                  <w:rPr>
                    <w:rFonts w:ascii="Cambria Math" w:hAnsi="Cambria Math"/>
                    <w:sz w:val="28"/>
                    <w:szCs w:val="28"/>
                  </w:rPr>
                  <m:t>→</m:t>
                </m:r>
              </m:oMath>
            </m:oMathPara>
          </w:p>
          <w:p w14:paraId="5AE64637" w14:textId="55DF24DB" w:rsidR="007D081F" w:rsidRPr="00DF2C6A" w:rsidRDefault="00A82C48" w:rsidP="006F4324">
            <w:pPr>
              <w:jc w:val="center"/>
              <w:rPr>
                <w:sz w:val="28"/>
                <w:szCs w:val="28"/>
              </w:rPr>
            </w:pPr>
            <m:oMathPara>
              <m:oMath>
                <m:f>
                  <m:fPr>
                    <m:ctrlPr>
                      <w:rPr>
                        <w:rFonts w:ascii="Cambria Math" w:hAnsi="Cambria Math"/>
                        <w:sz w:val="28"/>
                        <w:szCs w:val="28"/>
                      </w:rPr>
                    </m:ctrlPr>
                  </m:fPr>
                  <m:num>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C</m:t>
                        </m:r>
                      </m:e>
                      <m:sub>
                        <m:r>
                          <w:rPr>
                            <w:rFonts w:ascii="Cambria Math" w:hAnsi="Cambria Math"/>
                            <w:sz w:val="28"/>
                            <w:szCs w:val="28"/>
                          </w:rPr>
                          <m:t>0</m:t>
                        </m:r>
                      </m:sub>
                    </m:sSub>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den>
                </m:f>
                <m:r>
                  <w:rPr>
                    <w:rFonts w:ascii="Cambria Math" w:hAnsi="Cambria Math"/>
                    <w:sz w:val="28"/>
                    <w:szCs w:val="28"/>
                  </w:rPr>
                  <m:t>=</m:t>
                </m:r>
                <m:f>
                  <m:fPr>
                    <m:ctrlPr>
                      <w:rPr>
                        <w:rFonts w:ascii="Cambria Math" w:hAnsi="Cambria Math"/>
                        <w:sz w:val="28"/>
                        <w:szCs w:val="28"/>
                      </w:rPr>
                    </m:ctrlPr>
                  </m:fPr>
                  <m:num>
                    <m:r>
                      <w:rPr>
                        <w:rFonts w:ascii="Cambria Math" w:hAnsi="Cambria Math"/>
                        <w:sz w:val="28"/>
                        <w:szCs w:val="28"/>
                      </w:rPr>
                      <m:t xml:space="preserve">∂ </m:t>
                    </m:r>
                    <m:f>
                      <m:fPr>
                        <m:ctrlPr>
                          <w:rPr>
                            <w:rFonts w:ascii="Cambria Math" w:hAnsi="Cambria Math"/>
                            <w:sz w:val="28"/>
                            <w:szCs w:val="28"/>
                          </w:rPr>
                        </m:ctrlPr>
                      </m:fPr>
                      <m:num>
                        <m:r>
                          <w:rPr>
                            <w:rFonts w:ascii="Cambria Math" w:hAnsi="Cambria Math"/>
                            <w:sz w:val="28"/>
                            <w:szCs w:val="28"/>
                          </w:rPr>
                          <m:t>1</m:t>
                        </m:r>
                      </m:num>
                      <m:den>
                        <m:r>
                          <w:rPr>
                            <w:rFonts w:ascii="Cambria Math" w:hAnsi="Cambria Math"/>
                            <w:sz w:val="28"/>
                            <w:szCs w:val="28"/>
                          </w:rPr>
                          <m:t>2</m:t>
                        </m:r>
                      </m:den>
                    </m:f>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r>
                      <w:rPr>
                        <w:rFonts w:ascii="Cambria Math" w:hAnsi="Cambria Math"/>
                        <w:sz w:val="28"/>
                        <w:szCs w:val="28"/>
                      </w:rPr>
                      <m:t>-y</m:t>
                    </m:r>
                    <m:sSup>
                      <m:sSupPr>
                        <m:ctrlPr>
                          <w:rPr>
                            <w:rFonts w:ascii="Cambria Math" w:hAnsi="Cambria Math"/>
                            <w:sz w:val="28"/>
                            <w:szCs w:val="28"/>
                          </w:rPr>
                        </m:ctrlPr>
                      </m:sSupPr>
                      <m:e>
                        <m:r>
                          <w:rPr>
                            <w:rFonts w:ascii="Cambria Math" w:hAnsi="Cambria Math"/>
                            <w:sz w:val="28"/>
                            <w:szCs w:val="28"/>
                          </w:rPr>
                          <m:t>)</m:t>
                        </m:r>
                      </m:e>
                      <m:sup>
                        <m:r>
                          <w:rPr>
                            <w:rFonts w:ascii="Cambria Math" w:hAnsi="Cambria Math"/>
                            <w:sz w:val="28"/>
                            <w:szCs w:val="28"/>
                          </w:rPr>
                          <m:t>2</m:t>
                        </m:r>
                      </m:sup>
                    </m:sSup>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den>
                </m:f>
                <m:r>
                  <w:rPr>
                    <w:rFonts w:ascii="Cambria Math" w:hAnsi="Cambria Math"/>
                    <w:sz w:val="28"/>
                    <w:szCs w:val="28"/>
                  </w:rPr>
                  <m:t>=</m:t>
                </m:r>
                <m:f>
                  <m:fPr>
                    <m:ctrlPr>
                      <w:rPr>
                        <w:rFonts w:ascii="Cambria Math" w:hAnsi="Cambria Math"/>
                        <w:sz w:val="28"/>
                        <w:szCs w:val="28"/>
                      </w:rPr>
                    </m:ctrlPr>
                  </m:fPr>
                  <m:num>
                    <m:r>
                      <w:rPr>
                        <w:rFonts w:ascii="Cambria Math" w:hAnsi="Cambria Math"/>
                        <w:sz w:val="28"/>
                        <w:szCs w:val="28"/>
                      </w:rPr>
                      <m:t>∂ 2(</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r>
                      <w:rPr>
                        <w:rFonts w:ascii="Cambria Math" w:hAnsi="Cambria Math"/>
                        <w:sz w:val="28"/>
                        <w:szCs w:val="28"/>
                      </w:rPr>
                      <m:t>-y)⋅</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den>
                </m:f>
                <m:r>
                  <w:rPr>
                    <w:rFonts w:ascii="Cambria Math" w:hAnsi="Cambria Math"/>
                    <w:sz w:val="28"/>
                    <w:szCs w:val="28"/>
                  </w:rPr>
                  <m:t>=2(</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r>
                  <w:rPr>
                    <w:rFonts w:ascii="Cambria Math" w:hAnsi="Cambria Math"/>
                    <w:sz w:val="28"/>
                    <w:szCs w:val="28"/>
                  </w:rPr>
                  <m:t>-y)</m:t>
                </m:r>
              </m:oMath>
            </m:oMathPara>
          </w:p>
        </w:tc>
        <w:tc>
          <w:tcPr>
            <w:tcW w:w="550" w:type="pct"/>
            <w:vAlign w:val="center"/>
          </w:tcPr>
          <w:p w14:paraId="4F20897E" w14:textId="477ECFED" w:rsidR="007D081F" w:rsidRPr="004475B5" w:rsidRDefault="007D081F" w:rsidP="007D081F">
            <w:pPr>
              <w:jc w:val="right"/>
              <w:rPr>
                <w:rFonts w:cstheme="minorHAnsi"/>
                <w:sz w:val="24"/>
                <w:szCs w:val="24"/>
              </w:rPr>
            </w:pPr>
            <w:r w:rsidRPr="00600C9E">
              <w:rPr>
                <w:rFonts w:cstheme="minorHAnsi"/>
                <w:sz w:val="24"/>
                <w:szCs w:val="24"/>
              </w:rPr>
              <w:t>(</w:t>
            </w:r>
            <w:r>
              <w:rPr>
                <w:rFonts w:cstheme="minorHAnsi"/>
                <w:sz w:val="24"/>
                <w:szCs w:val="24"/>
              </w:rPr>
              <w:t>4.25</w:t>
            </w:r>
            <w:r w:rsidRPr="00600C9E">
              <w:rPr>
                <w:rFonts w:cstheme="minorHAnsi"/>
                <w:sz w:val="24"/>
                <w:szCs w:val="24"/>
              </w:rPr>
              <w:t>)</w:t>
            </w:r>
          </w:p>
        </w:tc>
      </w:tr>
    </w:tbl>
    <w:p w14:paraId="1E44F106" w14:textId="77777777" w:rsidR="006F4324" w:rsidRDefault="006F4324" w:rsidP="00EE10B9"/>
    <w:p w14:paraId="4BDDB826" w14:textId="770BE45E" w:rsidR="00EE10B9" w:rsidRDefault="00EE10B9" w:rsidP="00EE10B9">
      <w:r>
        <w:lastRenderedPageBreak/>
        <w:t>Dezelfde methode gebruiken we voor de verhouding</w:t>
      </w:r>
      <w:r w:rsidR="005B1F5F">
        <w:t xml:space="preserve"> </w:t>
      </w:r>
      <w:r>
        <w:t xml:space="preserve"> </w:t>
      </w:r>
      <m:oMath>
        <m:f>
          <m:fPr>
            <m:ctrlPr>
              <w:rPr>
                <w:rFonts w:ascii="Cambria Math" w:hAnsi="Cambria Math"/>
                <w:sz w:val="28"/>
                <w:szCs w:val="28"/>
              </w:rPr>
            </m:ctrlPr>
          </m:fPr>
          <m:num>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s</m:t>
                </m:r>
              </m:e>
              <m:sup>
                <m:r>
                  <w:rPr>
                    <w:rFonts w:ascii="Cambria Math" w:hAnsi="Cambria Math"/>
                    <w:sz w:val="28"/>
                    <w:szCs w:val="28"/>
                  </w:rPr>
                  <m:t>L</m:t>
                </m:r>
              </m:sup>
            </m:sSup>
          </m:den>
        </m:f>
      </m:oMath>
      <w:r w:rsidRPr="005B1F5F">
        <w:rPr>
          <w:sz w:val="28"/>
          <w:szCs w:val="28"/>
        </w:rPr>
        <w:t>.</w:t>
      </w:r>
      <w:r w:rsidRPr="005B1F5F">
        <w:rPr>
          <w:sz w:val="24"/>
          <w:szCs w:val="24"/>
        </w:rPr>
        <w:t xml:space="preserve"> </w:t>
      </w:r>
      <w:r>
        <w:t>Deze wordt ook wel op een simpelere manier genoteerd:</w:t>
      </w:r>
    </w:p>
    <w:p w14:paraId="4DA706AE" w14:textId="77777777" w:rsidR="006F4324" w:rsidRDefault="006F4324" w:rsidP="006F4324"/>
    <w:tbl>
      <w:tblPr>
        <w:tblStyle w:val="Rastertabel2"/>
        <w:tblW w:w="5000" w:type="pct"/>
        <w:jc w:val="center"/>
        <w:tblBorders>
          <w:top w:val="none" w:sz="0" w:space="0" w:color="auto"/>
          <w:bottom w:val="none" w:sz="0" w:space="0" w:color="auto"/>
          <w:insideH w:val="none" w:sz="0" w:space="0" w:color="auto"/>
          <w:insideV w:val="none" w:sz="0" w:space="0" w:color="auto"/>
        </w:tblBorders>
        <w:tblLook w:val="0600" w:firstRow="0" w:lastRow="0" w:firstColumn="0" w:lastColumn="0" w:noHBand="1" w:noVBand="1"/>
      </w:tblPr>
      <w:tblGrid>
        <w:gridCol w:w="889"/>
        <w:gridCol w:w="7441"/>
        <w:gridCol w:w="1030"/>
      </w:tblGrid>
      <w:tr w:rsidR="006F4324" w14:paraId="2D5D76B6" w14:textId="77777777" w:rsidTr="005B218A">
        <w:trPr>
          <w:jc w:val="center"/>
        </w:trPr>
        <w:tc>
          <w:tcPr>
            <w:tcW w:w="475" w:type="pct"/>
            <w:vAlign w:val="center"/>
          </w:tcPr>
          <w:p w14:paraId="1BB81475" w14:textId="77777777" w:rsidR="006F4324" w:rsidRDefault="006F4324" w:rsidP="005B218A"/>
        </w:tc>
        <w:tc>
          <w:tcPr>
            <w:tcW w:w="3975" w:type="pct"/>
            <w:vAlign w:val="center"/>
          </w:tcPr>
          <w:p w14:paraId="0CD8FCB5" w14:textId="24CDE3C3" w:rsidR="006F4324" w:rsidRPr="00DF2C6A" w:rsidRDefault="00A82C48" w:rsidP="006F4324">
            <w:pPr>
              <w:jc w:val="center"/>
              <w:rPr>
                <w:sz w:val="28"/>
                <w:szCs w:val="28"/>
              </w:rPr>
            </w:pPr>
            <m:oMathPara>
              <m:oMath>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r>
                  <w:rPr>
                    <w:rFonts w:ascii="Cambria Math" w:hAnsi="Cambria Math"/>
                    <w:sz w:val="28"/>
                    <w:szCs w:val="28"/>
                  </w:rPr>
                  <m:t>=σ(</m:t>
                </m:r>
                <m:sSup>
                  <m:sSupPr>
                    <m:ctrlPr>
                      <w:rPr>
                        <w:rFonts w:ascii="Cambria Math" w:hAnsi="Cambria Math"/>
                        <w:sz w:val="28"/>
                        <w:szCs w:val="28"/>
                      </w:rPr>
                    </m:ctrlPr>
                  </m:sSupPr>
                  <m:e>
                    <m:r>
                      <w:rPr>
                        <w:rFonts w:ascii="Cambria Math" w:hAnsi="Cambria Math"/>
                        <w:sz w:val="28"/>
                        <w:szCs w:val="28"/>
                      </w:rPr>
                      <m:t>s</m:t>
                    </m:r>
                  </m:e>
                  <m:sup>
                    <m:r>
                      <w:rPr>
                        <w:rFonts w:ascii="Cambria Math" w:hAnsi="Cambria Math"/>
                        <w:sz w:val="28"/>
                        <w:szCs w:val="28"/>
                      </w:rPr>
                      <m:t>L</m:t>
                    </m:r>
                  </m:sup>
                </m:sSup>
                <m:r>
                  <w:rPr>
                    <w:rFonts w:ascii="Cambria Math" w:hAnsi="Cambria Math"/>
                    <w:sz w:val="28"/>
                    <w:szCs w:val="28"/>
                  </w:rPr>
                  <m:t>)→</m:t>
                </m:r>
                <m:f>
                  <m:fPr>
                    <m:ctrlPr>
                      <w:rPr>
                        <w:rFonts w:ascii="Cambria Math" w:hAnsi="Cambria Math"/>
                        <w:sz w:val="28"/>
                        <w:szCs w:val="28"/>
                      </w:rPr>
                    </m:ctrlPr>
                  </m:fPr>
                  <m:num>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s</m:t>
                        </m:r>
                      </m:e>
                      <m:sup>
                        <m:r>
                          <w:rPr>
                            <w:rFonts w:ascii="Cambria Math" w:hAnsi="Cambria Math"/>
                            <w:sz w:val="28"/>
                            <w:szCs w:val="28"/>
                          </w:rPr>
                          <m:t>L</m:t>
                        </m:r>
                      </m:sup>
                    </m:sSup>
                  </m:den>
                </m:f>
                <m:r>
                  <w:rPr>
                    <w:rFonts w:ascii="Cambria Math" w:hAnsi="Cambria Math"/>
                    <w:sz w:val="28"/>
                    <w:szCs w:val="28"/>
                  </w:rPr>
                  <m:t>=σ'(</m:t>
                </m:r>
                <m:sSup>
                  <m:sSupPr>
                    <m:ctrlPr>
                      <w:rPr>
                        <w:rFonts w:ascii="Cambria Math" w:hAnsi="Cambria Math"/>
                        <w:sz w:val="28"/>
                        <w:szCs w:val="28"/>
                      </w:rPr>
                    </m:ctrlPr>
                  </m:sSupPr>
                  <m:e>
                    <m:r>
                      <w:rPr>
                        <w:rFonts w:ascii="Cambria Math" w:hAnsi="Cambria Math"/>
                        <w:sz w:val="28"/>
                        <w:szCs w:val="28"/>
                      </w:rPr>
                      <m:t>s</m:t>
                    </m:r>
                  </m:e>
                  <m:sup>
                    <m:r>
                      <w:rPr>
                        <w:rFonts w:ascii="Cambria Math" w:hAnsi="Cambria Math"/>
                        <w:sz w:val="28"/>
                        <w:szCs w:val="28"/>
                      </w:rPr>
                      <m:t>L</m:t>
                    </m:r>
                  </m:sup>
                </m:sSup>
                <m:r>
                  <w:rPr>
                    <w:rFonts w:ascii="Cambria Math" w:hAnsi="Cambria Math"/>
                    <w:sz w:val="28"/>
                    <w:szCs w:val="28"/>
                  </w:rPr>
                  <m:t>)</m:t>
                </m:r>
              </m:oMath>
            </m:oMathPara>
          </w:p>
        </w:tc>
        <w:tc>
          <w:tcPr>
            <w:tcW w:w="550" w:type="pct"/>
            <w:vAlign w:val="center"/>
          </w:tcPr>
          <w:p w14:paraId="7B635915" w14:textId="5A0A2A77" w:rsidR="006F4324" w:rsidRPr="004475B5" w:rsidRDefault="006F4324" w:rsidP="005B218A">
            <w:pPr>
              <w:jc w:val="right"/>
              <w:rPr>
                <w:rFonts w:cstheme="minorHAnsi"/>
                <w:sz w:val="24"/>
                <w:szCs w:val="24"/>
              </w:rPr>
            </w:pPr>
            <w:r w:rsidRPr="00600C9E">
              <w:rPr>
                <w:rFonts w:cstheme="minorHAnsi"/>
                <w:sz w:val="24"/>
                <w:szCs w:val="24"/>
              </w:rPr>
              <w:t>(</w:t>
            </w:r>
            <w:r>
              <w:rPr>
                <w:rFonts w:cstheme="minorHAnsi"/>
                <w:sz w:val="24"/>
                <w:szCs w:val="24"/>
              </w:rPr>
              <w:t>4.26</w:t>
            </w:r>
            <w:r w:rsidRPr="00600C9E">
              <w:rPr>
                <w:rFonts w:cstheme="minorHAnsi"/>
                <w:sz w:val="24"/>
                <w:szCs w:val="24"/>
              </w:rPr>
              <w:t>)</w:t>
            </w:r>
          </w:p>
        </w:tc>
      </w:tr>
    </w:tbl>
    <w:p w14:paraId="10B27D19" w14:textId="77777777" w:rsidR="006F4324" w:rsidRDefault="006F4324" w:rsidP="00EE10B9"/>
    <w:p w14:paraId="16CE928B" w14:textId="530C0F44" w:rsidR="00EE10B9" w:rsidRDefault="00EE10B9" w:rsidP="00EE10B9">
      <w:r>
        <w:t xml:space="preserve">Tenslotte kunnen we ook de </w:t>
      </w:r>
      <w:r w:rsidR="005B1F5F">
        <w:t>verhouding</w:t>
      </w:r>
      <w:r>
        <w:t xml:space="preserve"> </w:t>
      </w:r>
      <m:oMath>
        <m:f>
          <m:fPr>
            <m:ctrlPr>
              <w:rPr>
                <w:rFonts w:ascii="Cambria Math" w:hAnsi="Cambria Math"/>
                <w:sz w:val="28"/>
                <w:szCs w:val="28"/>
              </w:rPr>
            </m:ctrlPr>
          </m:fPr>
          <m:num>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s</m:t>
                </m:r>
              </m:e>
              <m:sup>
                <m:r>
                  <w:rPr>
                    <w:rFonts w:ascii="Cambria Math" w:hAnsi="Cambria Math"/>
                    <w:sz w:val="28"/>
                    <w:szCs w:val="28"/>
                  </w:rPr>
                  <m:t>L</m:t>
                </m:r>
              </m:sup>
            </m:sSup>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w</m:t>
                </m:r>
              </m:e>
              <m:sup>
                <m:r>
                  <w:rPr>
                    <w:rFonts w:ascii="Cambria Math" w:hAnsi="Cambria Math"/>
                    <w:sz w:val="28"/>
                    <w:szCs w:val="28"/>
                  </w:rPr>
                  <m:t>L</m:t>
                </m:r>
              </m:sup>
            </m:sSup>
          </m:den>
        </m:f>
      </m:oMath>
      <w:r w:rsidR="005B1F5F">
        <w:rPr>
          <w:sz w:val="28"/>
          <w:szCs w:val="28"/>
        </w:rPr>
        <w:t xml:space="preserve"> </w:t>
      </w:r>
      <w:r>
        <w:t>omzetten.</w:t>
      </w:r>
    </w:p>
    <w:p w14:paraId="7A62897C" w14:textId="77777777" w:rsidR="006F4324" w:rsidRDefault="006F4324" w:rsidP="006F4324"/>
    <w:tbl>
      <w:tblPr>
        <w:tblStyle w:val="Rastertabel2"/>
        <w:tblW w:w="5000" w:type="pct"/>
        <w:jc w:val="center"/>
        <w:tblBorders>
          <w:top w:val="none" w:sz="0" w:space="0" w:color="auto"/>
          <w:bottom w:val="none" w:sz="0" w:space="0" w:color="auto"/>
          <w:insideH w:val="none" w:sz="0" w:space="0" w:color="auto"/>
          <w:insideV w:val="none" w:sz="0" w:space="0" w:color="auto"/>
        </w:tblBorders>
        <w:tblLook w:val="0600" w:firstRow="0" w:lastRow="0" w:firstColumn="0" w:lastColumn="0" w:noHBand="1" w:noVBand="1"/>
      </w:tblPr>
      <w:tblGrid>
        <w:gridCol w:w="889"/>
        <w:gridCol w:w="7441"/>
        <w:gridCol w:w="1030"/>
      </w:tblGrid>
      <w:tr w:rsidR="006F4324" w14:paraId="6398BCF1" w14:textId="77777777" w:rsidTr="005B218A">
        <w:trPr>
          <w:jc w:val="center"/>
        </w:trPr>
        <w:tc>
          <w:tcPr>
            <w:tcW w:w="475" w:type="pct"/>
            <w:vAlign w:val="center"/>
          </w:tcPr>
          <w:p w14:paraId="31414A11" w14:textId="77777777" w:rsidR="006F4324" w:rsidRDefault="006F4324" w:rsidP="005B218A"/>
        </w:tc>
        <w:tc>
          <w:tcPr>
            <w:tcW w:w="3975" w:type="pct"/>
            <w:vAlign w:val="center"/>
          </w:tcPr>
          <w:p w14:paraId="30C336EF" w14:textId="0DFEE869" w:rsidR="006F4324" w:rsidRPr="006F4324" w:rsidRDefault="00A82C48" w:rsidP="006F4324">
            <w:pPr>
              <w:jc w:val="center"/>
              <w:rPr>
                <w:sz w:val="20"/>
                <w:szCs w:val="20"/>
              </w:rPr>
            </w:pPr>
            <m:oMathPara>
              <m:oMath>
                <m:sSup>
                  <m:sSupPr>
                    <m:ctrlPr>
                      <w:rPr>
                        <w:rFonts w:ascii="Cambria Math" w:hAnsi="Cambria Math"/>
                        <w:sz w:val="28"/>
                        <w:szCs w:val="28"/>
                      </w:rPr>
                    </m:ctrlPr>
                  </m:sSupPr>
                  <m:e>
                    <m:r>
                      <w:rPr>
                        <w:rFonts w:ascii="Cambria Math" w:hAnsi="Cambria Math"/>
                        <w:sz w:val="28"/>
                        <w:szCs w:val="28"/>
                      </w:rPr>
                      <m:t>s</m:t>
                    </m:r>
                  </m:e>
                  <m:sup>
                    <m:r>
                      <w:rPr>
                        <w:rFonts w:ascii="Cambria Math" w:hAnsi="Cambria Math"/>
                        <w:sz w:val="28"/>
                        <w:szCs w:val="28"/>
                      </w:rPr>
                      <m:t>L</m:t>
                    </m:r>
                  </m:sup>
                </m:sSup>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w</m:t>
                    </m:r>
                  </m:e>
                  <m:sup>
                    <m:r>
                      <w:rPr>
                        <w:rFonts w:ascii="Cambria Math" w:hAnsi="Cambria Math"/>
                        <w:sz w:val="28"/>
                        <w:szCs w:val="28"/>
                      </w:rPr>
                      <m:t>L</m:t>
                    </m:r>
                  </m:sup>
                </m:sSup>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L-1</m:t>
                    </m:r>
                  </m:sup>
                </m:sSup>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b</m:t>
                    </m:r>
                  </m:e>
                  <m:sup>
                    <m:r>
                      <w:rPr>
                        <w:rFonts w:ascii="Cambria Math" w:hAnsi="Cambria Math"/>
                        <w:sz w:val="28"/>
                        <w:szCs w:val="28"/>
                      </w:rPr>
                      <m:t>L</m:t>
                    </m:r>
                  </m:sup>
                </m:sSup>
                <m:r>
                  <w:rPr>
                    <w:rFonts w:ascii="Cambria Math" w:hAnsi="Cambria Math"/>
                    <w:sz w:val="28"/>
                    <w:szCs w:val="28"/>
                  </w:rPr>
                  <m:t>→</m:t>
                </m:r>
                <m:sSup>
                  <m:sSupPr>
                    <m:ctrlPr>
                      <w:rPr>
                        <w:rFonts w:ascii="Cambria Math" w:hAnsi="Cambria Math"/>
                        <w:sz w:val="28"/>
                        <w:szCs w:val="28"/>
                      </w:rPr>
                    </m:ctrlPr>
                  </m:sSupPr>
                  <m:e>
                    <m:f>
                      <m:fPr>
                        <m:ctrlPr>
                          <w:rPr>
                            <w:rFonts w:ascii="Cambria Math" w:hAnsi="Cambria Math"/>
                            <w:sz w:val="28"/>
                            <w:szCs w:val="28"/>
                          </w:rPr>
                        </m:ctrlPr>
                      </m:fPr>
                      <m:num>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s</m:t>
                            </m:r>
                          </m:e>
                          <m:sup>
                            <m:r>
                              <w:rPr>
                                <w:rFonts w:ascii="Cambria Math" w:hAnsi="Cambria Math"/>
                                <w:sz w:val="28"/>
                                <w:szCs w:val="28"/>
                              </w:rPr>
                              <m:t>L</m:t>
                            </m:r>
                          </m:sup>
                        </m:sSup>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w</m:t>
                            </m:r>
                          </m:e>
                          <m:sup>
                            <m:r>
                              <w:rPr>
                                <w:rFonts w:ascii="Cambria Math" w:hAnsi="Cambria Math"/>
                                <w:sz w:val="28"/>
                                <w:szCs w:val="28"/>
                              </w:rPr>
                              <m:t>L</m:t>
                            </m:r>
                          </m:sup>
                        </m:sSup>
                      </m:den>
                    </m:f>
                    <m:r>
                      <w:rPr>
                        <w:rFonts w:ascii="Cambria Math" w:hAnsi="Cambria Math"/>
                        <w:sz w:val="28"/>
                        <w:szCs w:val="28"/>
                      </w:rPr>
                      <m:t>=</m:t>
                    </m:r>
                    <m:f>
                      <m:fPr>
                        <m:ctrlPr>
                          <w:rPr>
                            <w:rFonts w:ascii="Cambria Math" w:hAnsi="Cambria Math"/>
                            <w:sz w:val="28"/>
                            <w:szCs w:val="28"/>
                          </w:rPr>
                        </m:ctrlPr>
                      </m:fPr>
                      <m:num>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 xml:space="preserve"> w</m:t>
                            </m:r>
                          </m:e>
                          <m:sup>
                            <m:r>
                              <w:rPr>
                                <w:rFonts w:ascii="Cambria Math" w:hAnsi="Cambria Math"/>
                                <w:sz w:val="28"/>
                                <w:szCs w:val="28"/>
                              </w:rPr>
                              <m:t>L</m:t>
                            </m:r>
                          </m:sup>
                        </m:sSup>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L-1</m:t>
                            </m:r>
                          </m:sup>
                        </m:sSup>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b</m:t>
                            </m:r>
                          </m:e>
                          <m:sup>
                            <m:r>
                              <w:rPr>
                                <w:rFonts w:ascii="Cambria Math" w:hAnsi="Cambria Math"/>
                                <w:sz w:val="28"/>
                                <w:szCs w:val="28"/>
                              </w:rPr>
                              <m:t>L</m:t>
                            </m:r>
                          </m:sup>
                        </m:sSup>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w</m:t>
                            </m:r>
                          </m:e>
                          <m:sup>
                            <m:r>
                              <w:rPr>
                                <w:rFonts w:ascii="Cambria Math" w:hAnsi="Cambria Math"/>
                                <w:sz w:val="28"/>
                                <w:szCs w:val="28"/>
                              </w:rPr>
                              <m:t>L</m:t>
                            </m:r>
                          </m:sup>
                        </m:sSup>
                      </m:den>
                    </m:f>
                    <m:r>
                      <w:rPr>
                        <w:rFonts w:ascii="Cambria Math" w:hAnsi="Cambria Math"/>
                        <w:sz w:val="28"/>
                        <w:szCs w:val="28"/>
                      </w:rPr>
                      <m:t>=a</m:t>
                    </m:r>
                  </m:e>
                  <m:sup>
                    <m:r>
                      <w:rPr>
                        <w:rFonts w:ascii="Cambria Math" w:hAnsi="Cambria Math"/>
                        <w:sz w:val="28"/>
                        <w:szCs w:val="28"/>
                      </w:rPr>
                      <m:t>L-1</m:t>
                    </m:r>
                  </m:sup>
                </m:sSup>
              </m:oMath>
            </m:oMathPara>
          </w:p>
        </w:tc>
        <w:tc>
          <w:tcPr>
            <w:tcW w:w="550" w:type="pct"/>
            <w:vAlign w:val="center"/>
          </w:tcPr>
          <w:p w14:paraId="4C1F309C" w14:textId="4C3A5D7C" w:rsidR="006F4324" w:rsidRPr="004475B5" w:rsidRDefault="006F4324" w:rsidP="005B218A">
            <w:pPr>
              <w:jc w:val="right"/>
              <w:rPr>
                <w:rFonts w:cstheme="minorHAnsi"/>
                <w:sz w:val="24"/>
                <w:szCs w:val="24"/>
              </w:rPr>
            </w:pPr>
            <w:r w:rsidRPr="00600C9E">
              <w:rPr>
                <w:rFonts w:cstheme="minorHAnsi"/>
                <w:sz w:val="24"/>
                <w:szCs w:val="24"/>
              </w:rPr>
              <w:t>(</w:t>
            </w:r>
            <w:r>
              <w:rPr>
                <w:rFonts w:cstheme="minorHAnsi"/>
                <w:sz w:val="24"/>
                <w:szCs w:val="24"/>
              </w:rPr>
              <w:t>4.27</w:t>
            </w:r>
            <w:r w:rsidRPr="00600C9E">
              <w:rPr>
                <w:rFonts w:cstheme="minorHAnsi"/>
                <w:sz w:val="24"/>
                <w:szCs w:val="24"/>
              </w:rPr>
              <w:t>)</w:t>
            </w:r>
          </w:p>
        </w:tc>
      </w:tr>
    </w:tbl>
    <w:p w14:paraId="4BDFE70A" w14:textId="77777777" w:rsidR="00EE10B9" w:rsidRDefault="00EE10B9" w:rsidP="00EE10B9"/>
    <w:p w14:paraId="4816BC52" w14:textId="078CE2E9" w:rsidR="00EE10B9" w:rsidRDefault="00EE10B9" w:rsidP="00EE10B9">
      <w:r>
        <w:t xml:space="preserve">En samenvoegen van alle formules geeft: </w:t>
      </w:r>
    </w:p>
    <w:p w14:paraId="34E6F484" w14:textId="77777777" w:rsidR="006F4324" w:rsidRDefault="006F4324" w:rsidP="006F4324"/>
    <w:tbl>
      <w:tblPr>
        <w:tblStyle w:val="Rastertabel2"/>
        <w:tblW w:w="5000" w:type="pct"/>
        <w:jc w:val="center"/>
        <w:tblBorders>
          <w:top w:val="none" w:sz="0" w:space="0" w:color="auto"/>
          <w:bottom w:val="none" w:sz="0" w:space="0" w:color="auto"/>
          <w:insideH w:val="none" w:sz="0" w:space="0" w:color="auto"/>
          <w:insideV w:val="none" w:sz="0" w:space="0" w:color="auto"/>
        </w:tblBorders>
        <w:tblLook w:val="0600" w:firstRow="0" w:lastRow="0" w:firstColumn="0" w:lastColumn="0" w:noHBand="1" w:noVBand="1"/>
      </w:tblPr>
      <w:tblGrid>
        <w:gridCol w:w="889"/>
        <w:gridCol w:w="7441"/>
        <w:gridCol w:w="1030"/>
      </w:tblGrid>
      <w:tr w:rsidR="006F4324" w14:paraId="1F3A44E2" w14:textId="77777777" w:rsidTr="005B218A">
        <w:trPr>
          <w:jc w:val="center"/>
        </w:trPr>
        <w:tc>
          <w:tcPr>
            <w:tcW w:w="475" w:type="pct"/>
            <w:vAlign w:val="center"/>
          </w:tcPr>
          <w:p w14:paraId="1B3F4353" w14:textId="77777777" w:rsidR="006F4324" w:rsidRDefault="006F4324" w:rsidP="005B218A"/>
        </w:tc>
        <w:tc>
          <w:tcPr>
            <w:tcW w:w="3975" w:type="pct"/>
            <w:vAlign w:val="center"/>
          </w:tcPr>
          <w:p w14:paraId="65068112" w14:textId="29D0A868" w:rsidR="006F4324" w:rsidRPr="006F4324" w:rsidRDefault="00A82C48" w:rsidP="006F4324">
            <w:pPr>
              <w:jc w:val="center"/>
              <w:rPr>
                <w:sz w:val="28"/>
                <w:szCs w:val="28"/>
              </w:rPr>
            </w:pPr>
            <m:oMathPara>
              <m:oMath>
                <m:f>
                  <m:fPr>
                    <m:ctrlPr>
                      <w:rPr>
                        <w:rFonts w:ascii="Cambria Math" w:hAnsi="Cambria Math"/>
                        <w:sz w:val="28"/>
                        <w:szCs w:val="28"/>
                      </w:rPr>
                    </m:ctrlPr>
                  </m:fPr>
                  <m:num>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C</m:t>
                        </m:r>
                      </m:e>
                      <m:sub>
                        <m:r>
                          <w:rPr>
                            <w:rFonts w:ascii="Cambria Math" w:hAnsi="Cambria Math"/>
                            <w:sz w:val="28"/>
                            <w:szCs w:val="28"/>
                          </w:rPr>
                          <m:t>0</m:t>
                        </m:r>
                      </m:sub>
                    </m:sSub>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w</m:t>
                        </m:r>
                      </m:e>
                      <m:sup>
                        <m:r>
                          <w:rPr>
                            <w:rFonts w:ascii="Cambria Math" w:hAnsi="Cambria Math"/>
                            <w:sz w:val="28"/>
                            <w:szCs w:val="28"/>
                          </w:rPr>
                          <m:t>L</m:t>
                        </m:r>
                      </m:sup>
                    </m:sSup>
                  </m:den>
                </m:f>
                <m:r>
                  <w:rPr>
                    <w:rFonts w:ascii="Cambria Math" w:hAnsi="Cambria Math"/>
                    <w:sz w:val="28"/>
                    <w:szCs w:val="28"/>
                  </w:rPr>
                  <m:t>=</m:t>
                </m:r>
                <m:f>
                  <m:fPr>
                    <m:ctrlPr>
                      <w:rPr>
                        <w:rFonts w:ascii="Cambria Math" w:hAnsi="Cambria Math"/>
                        <w:sz w:val="28"/>
                        <w:szCs w:val="28"/>
                      </w:rPr>
                    </m:ctrlPr>
                  </m:fPr>
                  <m:num>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s</m:t>
                        </m:r>
                      </m:e>
                      <m:sup>
                        <m:r>
                          <w:rPr>
                            <w:rFonts w:ascii="Cambria Math" w:hAnsi="Cambria Math"/>
                            <w:sz w:val="28"/>
                            <w:szCs w:val="28"/>
                          </w:rPr>
                          <m:t>L</m:t>
                        </m:r>
                      </m:sup>
                    </m:sSup>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w</m:t>
                        </m:r>
                      </m:e>
                      <m:sup>
                        <m:r>
                          <w:rPr>
                            <w:rFonts w:ascii="Cambria Math" w:hAnsi="Cambria Math"/>
                            <w:sz w:val="28"/>
                            <w:szCs w:val="28"/>
                          </w:rPr>
                          <m:t>L</m:t>
                        </m:r>
                      </m:sup>
                    </m:sSup>
                  </m:den>
                </m:f>
                <m:f>
                  <m:fPr>
                    <m:ctrlPr>
                      <w:rPr>
                        <w:rFonts w:ascii="Cambria Math" w:hAnsi="Cambria Math"/>
                        <w:sz w:val="28"/>
                        <w:szCs w:val="28"/>
                      </w:rPr>
                    </m:ctrlPr>
                  </m:fPr>
                  <m:num>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s</m:t>
                        </m:r>
                      </m:e>
                      <m:sup>
                        <m:r>
                          <w:rPr>
                            <w:rFonts w:ascii="Cambria Math" w:hAnsi="Cambria Math"/>
                            <w:sz w:val="28"/>
                            <w:szCs w:val="28"/>
                          </w:rPr>
                          <m:t>L</m:t>
                        </m:r>
                      </m:sup>
                    </m:sSup>
                  </m:den>
                </m:f>
                <m:f>
                  <m:fPr>
                    <m:ctrlPr>
                      <w:rPr>
                        <w:rFonts w:ascii="Cambria Math" w:hAnsi="Cambria Math"/>
                        <w:sz w:val="28"/>
                        <w:szCs w:val="28"/>
                      </w:rPr>
                    </m:ctrlPr>
                  </m:fPr>
                  <m:num>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C</m:t>
                        </m:r>
                      </m:e>
                      <m:sub>
                        <m:r>
                          <w:rPr>
                            <w:rFonts w:ascii="Cambria Math" w:hAnsi="Cambria Math"/>
                            <w:sz w:val="28"/>
                            <w:szCs w:val="28"/>
                          </w:rPr>
                          <m:t>0</m:t>
                        </m:r>
                      </m:sub>
                    </m:sSub>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den>
                </m:f>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L-1</m:t>
                    </m:r>
                  </m:sup>
                </m:sSup>
                <m:r>
                  <w:rPr>
                    <w:rFonts w:ascii="Cambria Math" w:hAnsi="Cambria Math"/>
                    <w:sz w:val="28"/>
                    <w:szCs w:val="28"/>
                  </w:rPr>
                  <m:t>⋅σ'(</m:t>
                </m:r>
                <m:sSup>
                  <m:sSupPr>
                    <m:ctrlPr>
                      <w:rPr>
                        <w:rFonts w:ascii="Cambria Math" w:hAnsi="Cambria Math"/>
                        <w:sz w:val="28"/>
                        <w:szCs w:val="28"/>
                      </w:rPr>
                    </m:ctrlPr>
                  </m:sSupPr>
                  <m:e>
                    <m:r>
                      <w:rPr>
                        <w:rFonts w:ascii="Cambria Math" w:hAnsi="Cambria Math"/>
                        <w:sz w:val="28"/>
                        <w:szCs w:val="28"/>
                      </w:rPr>
                      <m:t>s</m:t>
                    </m:r>
                  </m:e>
                  <m:sup>
                    <m:r>
                      <w:rPr>
                        <w:rFonts w:ascii="Cambria Math" w:hAnsi="Cambria Math"/>
                        <w:sz w:val="28"/>
                        <w:szCs w:val="28"/>
                      </w:rPr>
                      <m:t>L</m:t>
                    </m:r>
                  </m:sup>
                </m:sSup>
                <m:r>
                  <w:rPr>
                    <w:rFonts w:ascii="Cambria Math" w:hAnsi="Cambria Math"/>
                    <w:sz w:val="28"/>
                    <w:szCs w:val="28"/>
                  </w:rPr>
                  <m:t>)⋅2(</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r>
                  <w:rPr>
                    <w:rFonts w:ascii="Cambria Math" w:hAnsi="Cambria Math"/>
                    <w:sz w:val="28"/>
                    <w:szCs w:val="28"/>
                  </w:rPr>
                  <m:t>-y)</m:t>
                </m:r>
              </m:oMath>
            </m:oMathPara>
          </w:p>
        </w:tc>
        <w:tc>
          <w:tcPr>
            <w:tcW w:w="550" w:type="pct"/>
            <w:vAlign w:val="center"/>
          </w:tcPr>
          <w:p w14:paraId="4592790A" w14:textId="0CE5320D" w:rsidR="006F4324" w:rsidRPr="004475B5" w:rsidRDefault="006F4324" w:rsidP="005B218A">
            <w:pPr>
              <w:jc w:val="right"/>
              <w:rPr>
                <w:rFonts w:cstheme="minorHAnsi"/>
                <w:sz w:val="24"/>
                <w:szCs w:val="24"/>
              </w:rPr>
            </w:pPr>
            <w:r w:rsidRPr="00600C9E">
              <w:rPr>
                <w:rFonts w:cstheme="minorHAnsi"/>
                <w:sz w:val="24"/>
                <w:szCs w:val="24"/>
              </w:rPr>
              <w:t>(</w:t>
            </w:r>
            <w:r>
              <w:rPr>
                <w:rFonts w:cstheme="minorHAnsi"/>
                <w:sz w:val="24"/>
                <w:szCs w:val="24"/>
              </w:rPr>
              <w:t>4.28</w:t>
            </w:r>
            <w:r w:rsidRPr="00600C9E">
              <w:rPr>
                <w:rFonts w:cstheme="minorHAnsi"/>
                <w:sz w:val="24"/>
                <w:szCs w:val="24"/>
              </w:rPr>
              <w:t>)</w:t>
            </w:r>
          </w:p>
        </w:tc>
      </w:tr>
    </w:tbl>
    <w:p w14:paraId="5620F985" w14:textId="77777777" w:rsidR="00EE10B9" w:rsidRDefault="00EE10B9" w:rsidP="00EE10B9"/>
    <w:p w14:paraId="4A114972" w14:textId="6FF6E3DF" w:rsidR="00EE10B9" w:rsidRDefault="00EE10B9" w:rsidP="00EE10B9">
      <w:r>
        <w:t>Dit is de functie voor een specifiek neuron. Als we de waardes van een hele reeks willen weten, moeten we het gemiddelde nemen. Dit is omdat wij, in een netwerk met meerdere neuronen, afhankelijk zijn van meerdere waardes en de uitkomst anders exponentieel zal toenemen. Uiteindelijk krijgen we dus de volgende formule:</w:t>
      </w:r>
    </w:p>
    <w:p w14:paraId="6D90D613" w14:textId="77777777" w:rsidR="006F4324" w:rsidRDefault="006F4324" w:rsidP="00EE10B9"/>
    <w:tbl>
      <w:tblPr>
        <w:tblStyle w:val="Rastertabel2"/>
        <w:tblW w:w="5000" w:type="pct"/>
        <w:jc w:val="center"/>
        <w:tblBorders>
          <w:top w:val="none" w:sz="0" w:space="0" w:color="auto"/>
          <w:bottom w:val="none" w:sz="0" w:space="0" w:color="auto"/>
          <w:insideH w:val="none" w:sz="0" w:space="0" w:color="auto"/>
          <w:insideV w:val="none" w:sz="0" w:space="0" w:color="auto"/>
        </w:tblBorders>
        <w:tblLook w:val="0600" w:firstRow="0" w:lastRow="0" w:firstColumn="0" w:lastColumn="0" w:noHBand="1" w:noVBand="1"/>
      </w:tblPr>
      <w:tblGrid>
        <w:gridCol w:w="889"/>
        <w:gridCol w:w="7441"/>
        <w:gridCol w:w="1030"/>
      </w:tblGrid>
      <w:tr w:rsidR="006F4324" w14:paraId="0D1593BB" w14:textId="77777777" w:rsidTr="005B218A">
        <w:trPr>
          <w:jc w:val="center"/>
        </w:trPr>
        <w:tc>
          <w:tcPr>
            <w:tcW w:w="475" w:type="pct"/>
            <w:vAlign w:val="center"/>
          </w:tcPr>
          <w:p w14:paraId="6968C507" w14:textId="77777777" w:rsidR="006F4324" w:rsidRDefault="006F4324" w:rsidP="005B218A"/>
        </w:tc>
        <w:tc>
          <w:tcPr>
            <w:tcW w:w="3975" w:type="pct"/>
            <w:vAlign w:val="center"/>
          </w:tcPr>
          <w:p w14:paraId="735B8325" w14:textId="44236D0B" w:rsidR="006F4324" w:rsidRPr="006F4324" w:rsidRDefault="00A82C48" w:rsidP="006F4324">
            <w:pPr>
              <w:jc w:val="center"/>
              <w:rPr>
                <w:sz w:val="28"/>
                <w:szCs w:val="28"/>
              </w:rPr>
            </w:pPr>
            <m:oMathPara>
              <m:oMath>
                <m:f>
                  <m:fPr>
                    <m:ctrlPr>
                      <w:rPr>
                        <w:rFonts w:ascii="Cambria Math" w:hAnsi="Cambria Math"/>
                        <w:sz w:val="28"/>
                        <w:szCs w:val="28"/>
                      </w:rPr>
                    </m:ctrlPr>
                  </m:fPr>
                  <m:num>
                    <m:r>
                      <w:rPr>
                        <w:rFonts w:ascii="Cambria Math" w:hAnsi="Cambria Math"/>
                        <w:sz w:val="28"/>
                        <w:szCs w:val="28"/>
                      </w:rPr>
                      <m:t>∂C</m:t>
                    </m:r>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w</m:t>
                        </m:r>
                      </m:e>
                      <m:sup>
                        <m:r>
                          <w:rPr>
                            <w:rFonts w:ascii="Cambria Math" w:hAnsi="Cambria Math"/>
                            <w:sz w:val="28"/>
                            <w:szCs w:val="28"/>
                          </w:rPr>
                          <m:t>L</m:t>
                        </m:r>
                      </m:sup>
                    </m:sSup>
                  </m:den>
                </m:f>
                <m:r>
                  <w:rPr>
                    <w:rFonts w:ascii="Cambria Math" w:hAnsi="Cambria Math"/>
                    <w:sz w:val="28"/>
                    <w:szCs w:val="28"/>
                  </w:rPr>
                  <m:t>=</m:t>
                </m:r>
                <m:f>
                  <m:fPr>
                    <m:ctrlPr>
                      <w:rPr>
                        <w:rFonts w:ascii="Cambria Math" w:hAnsi="Cambria Math"/>
                        <w:sz w:val="28"/>
                        <w:szCs w:val="28"/>
                      </w:rPr>
                    </m:ctrlPr>
                  </m:fPr>
                  <m:num>
                    <m:r>
                      <w:rPr>
                        <w:rFonts w:ascii="Cambria Math" w:hAnsi="Cambria Math"/>
                        <w:sz w:val="28"/>
                        <w:szCs w:val="28"/>
                      </w:rPr>
                      <m:t>1</m:t>
                    </m:r>
                  </m:num>
                  <m:den>
                    <m:r>
                      <w:rPr>
                        <w:rFonts w:ascii="Cambria Math" w:hAnsi="Cambria Math"/>
                        <w:sz w:val="28"/>
                        <w:szCs w:val="28"/>
                      </w:rPr>
                      <m:t>n</m:t>
                    </m:r>
                  </m:den>
                </m:f>
                <m:nary>
                  <m:naryPr>
                    <m:chr m:val="∑"/>
                    <m:ctrlPr>
                      <w:rPr>
                        <w:rFonts w:ascii="Cambria Math" w:hAnsi="Cambria Math"/>
                        <w:sz w:val="28"/>
                        <w:szCs w:val="28"/>
                      </w:rPr>
                    </m:ctrlPr>
                  </m:naryPr>
                  <m:sub>
                    <m:r>
                      <w:rPr>
                        <w:rFonts w:ascii="Cambria Math" w:hAnsi="Cambria Math"/>
                        <w:sz w:val="28"/>
                        <w:szCs w:val="28"/>
                      </w:rPr>
                      <m:t>k=0</m:t>
                    </m:r>
                  </m:sub>
                  <m:sup>
                    <m:r>
                      <w:rPr>
                        <w:rFonts w:ascii="Cambria Math" w:hAnsi="Cambria Math"/>
                        <w:sz w:val="28"/>
                        <w:szCs w:val="28"/>
                      </w:rPr>
                      <m:t>n-1</m:t>
                    </m:r>
                  </m:sup>
                  <m:e>
                    <m:f>
                      <m:fPr>
                        <m:ctrlPr>
                          <w:rPr>
                            <w:rFonts w:ascii="Cambria Math" w:hAnsi="Cambria Math"/>
                            <w:sz w:val="28"/>
                            <w:szCs w:val="28"/>
                          </w:rPr>
                        </m:ctrlPr>
                      </m:fPr>
                      <m:num>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C</m:t>
                            </m:r>
                          </m:e>
                          <m:sub>
                            <m:r>
                              <w:rPr>
                                <w:rFonts w:ascii="Cambria Math" w:hAnsi="Cambria Math"/>
                                <w:sz w:val="28"/>
                                <w:szCs w:val="28"/>
                              </w:rPr>
                              <m:t>k</m:t>
                            </m:r>
                          </m:sub>
                        </m:sSub>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w</m:t>
                            </m:r>
                          </m:e>
                          <m:sup>
                            <m:r>
                              <w:rPr>
                                <w:rFonts w:ascii="Cambria Math" w:hAnsi="Cambria Math"/>
                                <w:sz w:val="28"/>
                                <w:szCs w:val="28"/>
                              </w:rPr>
                              <m:t>L</m:t>
                            </m:r>
                          </m:sup>
                        </m:sSup>
                      </m:den>
                    </m:f>
                  </m:e>
                </m:nary>
              </m:oMath>
            </m:oMathPara>
          </w:p>
        </w:tc>
        <w:tc>
          <w:tcPr>
            <w:tcW w:w="550" w:type="pct"/>
            <w:vAlign w:val="center"/>
          </w:tcPr>
          <w:p w14:paraId="18C307F9" w14:textId="529F4B95" w:rsidR="006F4324" w:rsidRPr="004475B5" w:rsidRDefault="006F4324" w:rsidP="005B218A">
            <w:pPr>
              <w:jc w:val="right"/>
              <w:rPr>
                <w:rFonts w:cstheme="minorHAnsi"/>
                <w:sz w:val="24"/>
                <w:szCs w:val="24"/>
              </w:rPr>
            </w:pPr>
            <w:r w:rsidRPr="00600C9E">
              <w:rPr>
                <w:rFonts w:cstheme="minorHAnsi"/>
                <w:sz w:val="24"/>
                <w:szCs w:val="24"/>
              </w:rPr>
              <w:t>(</w:t>
            </w:r>
            <w:r>
              <w:rPr>
                <w:rFonts w:cstheme="minorHAnsi"/>
                <w:sz w:val="24"/>
                <w:szCs w:val="24"/>
              </w:rPr>
              <w:t>4.29</w:t>
            </w:r>
            <w:r w:rsidRPr="00600C9E">
              <w:rPr>
                <w:rFonts w:cstheme="minorHAnsi"/>
                <w:sz w:val="24"/>
                <w:szCs w:val="24"/>
              </w:rPr>
              <w:t>)</w:t>
            </w:r>
          </w:p>
        </w:tc>
      </w:tr>
    </w:tbl>
    <w:p w14:paraId="25260EA3" w14:textId="77777777" w:rsidR="00EE10B9" w:rsidRDefault="00EE10B9" w:rsidP="00EE10B9"/>
    <w:p w14:paraId="400C4CDF" w14:textId="77777777" w:rsidR="00EE10B9" w:rsidRDefault="00EE10B9" w:rsidP="00EE10B9">
      <w:r>
        <w:t xml:space="preserve">Deze formule lijkt ingewikkeld, en dat is ‘ie ook, maar in een echt neuraal netwerk wordt het nog veel ingewikkelder. Hier berekenen wij alleen nog maar de verhouding tussen de verliesfunctie en het gewicht. Daarbovenop zijn wij in dit geval slechts één laag diep gegaan, terwijl neurale netwerken soms wel honderd lagen diep zijn. Toch is de uitwerking hierboven voldoende om een idee te krijgen van hoe backpropagation werkt. </w:t>
      </w:r>
    </w:p>
    <w:p w14:paraId="32EDCFB1" w14:textId="77777777" w:rsidR="00EE10B9" w:rsidRDefault="00EE10B9" w:rsidP="00EE10B9"/>
    <w:p w14:paraId="51445113" w14:textId="1147D605" w:rsidR="00EE10B9" w:rsidRDefault="00EE10B9" w:rsidP="00EE10B9">
      <w:r>
        <w:t>Laten we het nog iets complexer maken. Als we in plaats van één neuron, drie neuronen bekijken, kunnen we de formule als volgt herschrijven:</w:t>
      </w:r>
      <w:sdt>
        <w:sdtPr>
          <w:id w:val="-1819638839"/>
          <w:citation/>
        </w:sdtPr>
        <w:sdtContent>
          <w:r w:rsidR="00CC4C99">
            <w:fldChar w:fldCharType="begin"/>
          </w:r>
          <w:r w:rsidR="00CC4C99">
            <w:rPr>
              <w:vertAlign w:val="superscript"/>
            </w:rPr>
            <w:instrText xml:space="preserve"> CITATION 3Bl172 \l 1043 </w:instrText>
          </w:r>
          <w:r w:rsidR="00CC4C99">
            <w:fldChar w:fldCharType="separate"/>
          </w:r>
          <w:r w:rsidR="00DE70C7">
            <w:rPr>
              <w:noProof/>
              <w:vertAlign w:val="superscript"/>
            </w:rPr>
            <w:t xml:space="preserve"> </w:t>
          </w:r>
          <w:r w:rsidR="00DE70C7">
            <w:rPr>
              <w:noProof/>
            </w:rPr>
            <w:t>(3Blue1Brown, 2017)</w:t>
          </w:r>
          <w:r w:rsidR="00CC4C99">
            <w:fldChar w:fldCharType="end"/>
          </w:r>
        </w:sdtContent>
      </w:sdt>
    </w:p>
    <w:p w14:paraId="556B5C19" w14:textId="77777777" w:rsidR="006F4324" w:rsidRDefault="006F4324" w:rsidP="006F4324"/>
    <w:tbl>
      <w:tblPr>
        <w:tblStyle w:val="Rastertabel2"/>
        <w:tblW w:w="5000" w:type="pct"/>
        <w:jc w:val="center"/>
        <w:tblBorders>
          <w:top w:val="none" w:sz="0" w:space="0" w:color="auto"/>
          <w:bottom w:val="none" w:sz="0" w:space="0" w:color="auto"/>
          <w:insideH w:val="none" w:sz="0" w:space="0" w:color="auto"/>
          <w:insideV w:val="none" w:sz="0" w:space="0" w:color="auto"/>
        </w:tblBorders>
        <w:tblLook w:val="0600" w:firstRow="0" w:lastRow="0" w:firstColumn="0" w:lastColumn="0" w:noHBand="1" w:noVBand="1"/>
      </w:tblPr>
      <w:tblGrid>
        <w:gridCol w:w="889"/>
        <w:gridCol w:w="7441"/>
        <w:gridCol w:w="1030"/>
      </w:tblGrid>
      <w:tr w:rsidR="006F4324" w14:paraId="48C5F1DA" w14:textId="77777777" w:rsidTr="005B218A">
        <w:trPr>
          <w:jc w:val="center"/>
        </w:trPr>
        <w:tc>
          <w:tcPr>
            <w:tcW w:w="475" w:type="pct"/>
            <w:vAlign w:val="center"/>
          </w:tcPr>
          <w:p w14:paraId="12B91BB4" w14:textId="77777777" w:rsidR="006F4324" w:rsidRDefault="006F4324" w:rsidP="005B218A"/>
        </w:tc>
        <w:tc>
          <w:tcPr>
            <w:tcW w:w="3975" w:type="pct"/>
            <w:vAlign w:val="center"/>
          </w:tcPr>
          <w:p w14:paraId="726BD801" w14:textId="77777777" w:rsidR="006F4324" w:rsidRPr="006F4324" w:rsidRDefault="00A82C48" w:rsidP="005B218A">
            <w:pPr>
              <w:jc w:val="center"/>
              <w:rPr>
                <w:sz w:val="28"/>
                <w:szCs w:val="28"/>
              </w:rPr>
            </w:pPr>
            <m:oMathPara>
              <m:oMath>
                <m:sSup>
                  <m:sSupPr>
                    <m:ctrlPr>
                      <w:rPr>
                        <w:rFonts w:ascii="Cambria Math" w:hAnsi="Cambria Math"/>
                        <w:sz w:val="28"/>
                        <w:szCs w:val="28"/>
                      </w:rPr>
                    </m:ctrlPr>
                  </m:sSupPr>
                  <m:e>
                    <m:r>
                      <w:rPr>
                        <w:rFonts w:ascii="Cambria Math" w:hAnsi="Cambria Math"/>
                        <w:sz w:val="28"/>
                        <w:szCs w:val="28"/>
                      </w:rPr>
                      <m:t>s</m:t>
                    </m:r>
                  </m:e>
                  <m:sup>
                    <m:r>
                      <w:rPr>
                        <w:rFonts w:ascii="Cambria Math" w:hAnsi="Cambria Math"/>
                        <w:sz w:val="28"/>
                        <w:szCs w:val="28"/>
                      </w:rPr>
                      <m:t>L</m:t>
                    </m:r>
                  </m:sup>
                </m:sSup>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w</m:t>
                    </m:r>
                  </m:e>
                  <m:sup>
                    <m:r>
                      <w:rPr>
                        <w:rFonts w:ascii="Cambria Math" w:hAnsi="Cambria Math"/>
                        <w:sz w:val="28"/>
                        <w:szCs w:val="28"/>
                      </w:rPr>
                      <m:t>L</m:t>
                    </m:r>
                  </m:sup>
                </m:sSup>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L-1</m:t>
                    </m:r>
                  </m:sup>
                </m:sSup>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b</m:t>
                    </m:r>
                  </m:e>
                  <m:sup>
                    <m:r>
                      <w:rPr>
                        <w:rFonts w:ascii="Cambria Math" w:hAnsi="Cambria Math"/>
                        <w:sz w:val="28"/>
                        <w:szCs w:val="28"/>
                      </w:rPr>
                      <m:t>L</m:t>
                    </m:r>
                  </m:sup>
                </m:sSup>
                <m:r>
                  <w:rPr>
                    <w:rFonts w:ascii="Cambria Math" w:hAnsi="Cambria Math"/>
                    <w:sz w:val="28"/>
                    <w:szCs w:val="28"/>
                  </w:rPr>
                  <m:t xml:space="preserve">   →</m:t>
                </m:r>
              </m:oMath>
            </m:oMathPara>
          </w:p>
          <w:p w14:paraId="62687C17" w14:textId="336630D3" w:rsidR="006F4324" w:rsidRPr="006F4324" w:rsidRDefault="00A82C48" w:rsidP="005B218A">
            <w:pPr>
              <w:jc w:val="center"/>
              <w:rPr>
                <w:sz w:val="28"/>
                <w:szCs w:val="28"/>
              </w:rPr>
            </w:pPr>
            <m:oMathPara>
              <m:oMath>
                <m:sSup>
                  <m:sSupPr>
                    <m:ctrlPr>
                      <w:rPr>
                        <w:rFonts w:ascii="Cambria Math" w:hAnsi="Cambria Math"/>
                        <w:sz w:val="28"/>
                        <w:szCs w:val="28"/>
                      </w:rPr>
                    </m:ctrlPr>
                  </m:sSupPr>
                  <m:e>
                    <m:r>
                      <w:rPr>
                        <w:rFonts w:ascii="Cambria Math" w:hAnsi="Cambria Math"/>
                        <w:sz w:val="28"/>
                        <w:szCs w:val="28"/>
                      </w:rPr>
                      <m:t>s</m:t>
                    </m:r>
                  </m:e>
                  <m:sup>
                    <m:r>
                      <w:rPr>
                        <w:rFonts w:ascii="Cambria Math" w:hAnsi="Cambria Math"/>
                        <w:sz w:val="28"/>
                        <w:szCs w:val="28"/>
                      </w:rPr>
                      <m:t>L</m:t>
                    </m:r>
                  </m:sup>
                </m:sSup>
                <m:r>
                  <w:rPr>
                    <w:rFonts w:ascii="Cambria Math" w:hAnsi="Cambria Math"/>
                    <w:sz w:val="28"/>
                    <w:szCs w:val="28"/>
                  </w:rPr>
                  <m:t>=</m:t>
                </m:r>
                <m:sSubSup>
                  <m:sSubSupPr>
                    <m:ctrlPr>
                      <w:rPr>
                        <w:rFonts w:ascii="Cambria Math" w:hAnsi="Cambria Math"/>
                        <w:sz w:val="28"/>
                        <w:szCs w:val="28"/>
                      </w:rPr>
                    </m:ctrlPr>
                  </m:sSubSupPr>
                  <m:e>
                    <m:r>
                      <w:rPr>
                        <w:rFonts w:ascii="Cambria Math" w:hAnsi="Cambria Math"/>
                        <w:sz w:val="28"/>
                        <w:szCs w:val="28"/>
                      </w:rPr>
                      <m:t>w</m:t>
                    </m:r>
                  </m:e>
                  <m:sub>
                    <m:r>
                      <w:rPr>
                        <w:rFonts w:ascii="Cambria Math" w:hAnsi="Cambria Math"/>
                        <w:sz w:val="28"/>
                        <w:szCs w:val="28"/>
                      </w:rPr>
                      <m:t>0</m:t>
                    </m:r>
                  </m:sub>
                  <m:sup>
                    <m:r>
                      <w:rPr>
                        <w:rFonts w:ascii="Cambria Math" w:hAnsi="Cambria Math"/>
                        <w:sz w:val="28"/>
                        <w:szCs w:val="28"/>
                      </w:rPr>
                      <m:t>L</m:t>
                    </m:r>
                  </m:sup>
                </m:sSubSup>
                <m:r>
                  <w:rPr>
                    <w:rFonts w:ascii="Cambria Math" w:hAnsi="Cambria Math"/>
                    <w:sz w:val="28"/>
                    <w:szCs w:val="28"/>
                  </w:rPr>
                  <m:t>⋅</m:t>
                </m:r>
                <m:sSubSup>
                  <m:sSubSupPr>
                    <m:ctrlPr>
                      <w:rPr>
                        <w:rFonts w:ascii="Cambria Math" w:hAnsi="Cambria Math"/>
                        <w:sz w:val="28"/>
                        <w:szCs w:val="28"/>
                      </w:rPr>
                    </m:ctrlPr>
                  </m:sSubSupPr>
                  <m:e>
                    <m:r>
                      <w:rPr>
                        <w:rFonts w:ascii="Cambria Math" w:hAnsi="Cambria Math"/>
                        <w:sz w:val="28"/>
                        <w:szCs w:val="28"/>
                      </w:rPr>
                      <m:t>a</m:t>
                    </m:r>
                  </m:e>
                  <m:sub>
                    <m:r>
                      <w:rPr>
                        <w:rFonts w:ascii="Cambria Math" w:hAnsi="Cambria Math"/>
                        <w:sz w:val="28"/>
                        <w:szCs w:val="28"/>
                      </w:rPr>
                      <m:t>0</m:t>
                    </m:r>
                  </m:sub>
                  <m:sup>
                    <m:r>
                      <w:rPr>
                        <w:rFonts w:ascii="Cambria Math" w:hAnsi="Cambria Math"/>
                        <w:sz w:val="28"/>
                        <w:szCs w:val="28"/>
                      </w:rPr>
                      <m:t>L-1</m:t>
                    </m:r>
                  </m:sup>
                </m:sSubSup>
                <m:r>
                  <w:rPr>
                    <w:rFonts w:ascii="Cambria Math" w:hAnsi="Cambria Math"/>
                    <w:sz w:val="28"/>
                    <w:szCs w:val="28"/>
                  </w:rPr>
                  <m:t>+</m:t>
                </m:r>
                <m:sSubSup>
                  <m:sSubSupPr>
                    <m:ctrlPr>
                      <w:rPr>
                        <w:rFonts w:ascii="Cambria Math" w:hAnsi="Cambria Math"/>
                        <w:sz w:val="28"/>
                        <w:szCs w:val="28"/>
                      </w:rPr>
                    </m:ctrlPr>
                  </m:sSubSupPr>
                  <m:e>
                    <m:r>
                      <w:rPr>
                        <w:rFonts w:ascii="Cambria Math" w:hAnsi="Cambria Math"/>
                        <w:sz w:val="28"/>
                        <w:szCs w:val="28"/>
                      </w:rPr>
                      <m:t>w</m:t>
                    </m:r>
                  </m:e>
                  <m:sub>
                    <m:r>
                      <w:rPr>
                        <w:rFonts w:ascii="Cambria Math" w:hAnsi="Cambria Math"/>
                        <w:sz w:val="28"/>
                        <w:szCs w:val="28"/>
                      </w:rPr>
                      <m:t>1</m:t>
                    </m:r>
                  </m:sub>
                  <m:sup>
                    <m:r>
                      <w:rPr>
                        <w:rFonts w:ascii="Cambria Math" w:hAnsi="Cambria Math"/>
                        <w:sz w:val="28"/>
                        <w:szCs w:val="28"/>
                      </w:rPr>
                      <m:t>L</m:t>
                    </m:r>
                  </m:sup>
                </m:sSubSup>
                <m:r>
                  <w:rPr>
                    <w:rFonts w:ascii="Cambria Math" w:hAnsi="Cambria Math"/>
                    <w:sz w:val="28"/>
                    <w:szCs w:val="28"/>
                  </w:rPr>
                  <m:t>⋅</m:t>
                </m:r>
                <m:sSubSup>
                  <m:sSubSupPr>
                    <m:ctrlPr>
                      <w:rPr>
                        <w:rFonts w:ascii="Cambria Math" w:hAnsi="Cambria Math"/>
                        <w:sz w:val="28"/>
                        <w:szCs w:val="28"/>
                      </w:rPr>
                    </m:ctrlPr>
                  </m:sSubSupPr>
                  <m:e>
                    <m:r>
                      <w:rPr>
                        <w:rFonts w:ascii="Cambria Math" w:hAnsi="Cambria Math"/>
                        <w:sz w:val="28"/>
                        <w:szCs w:val="28"/>
                      </w:rPr>
                      <m:t>a</m:t>
                    </m:r>
                  </m:e>
                  <m:sub>
                    <m:r>
                      <w:rPr>
                        <w:rFonts w:ascii="Cambria Math" w:hAnsi="Cambria Math"/>
                        <w:sz w:val="28"/>
                        <w:szCs w:val="28"/>
                      </w:rPr>
                      <m:t>1</m:t>
                    </m:r>
                  </m:sub>
                  <m:sup>
                    <m:r>
                      <w:rPr>
                        <w:rFonts w:ascii="Cambria Math" w:hAnsi="Cambria Math"/>
                        <w:sz w:val="28"/>
                        <w:szCs w:val="28"/>
                      </w:rPr>
                      <m:t>L-1</m:t>
                    </m:r>
                  </m:sup>
                </m:sSubSup>
                <m:r>
                  <w:rPr>
                    <w:rFonts w:ascii="Cambria Math" w:hAnsi="Cambria Math"/>
                    <w:sz w:val="28"/>
                    <w:szCs w:val="28"/>
                  </w:rPr>
                  <m:t>+</m:t>
                </m:r>
                <m:sSubSup>
                  <m:sSubSupPr>
                    <m:ctrlPr>
                      <w:rPr>
                        <w:rFonts w:ascii="Cambria Math" w:hAnsi="Cambria Math"/>
                        <w:sz w:val="28"/>
                        <w:szCs w:val="28"/>
                      </w:rPr>
                    </m:ctrlPr>
                  </m:sSubSupPr>
                  <m:e>
                    <m:r>
                      <w:rPr>
                        <w:rFonts w:ascii="Cambria Math" w:hAnsi="Cambria Math"/>
                        <w:sz w:val="28"/>
                        <w:szCs w:val="28"/>
                      </w:rPr>
                      <m:t>w</m:t>
                    </m:r>
                  </m:e>
                  <m:sub>
                    <m:r>
                      <w:rPr>
                        <w:rFonts w:ascii="Cambria Math" w:hAnsi="Cambria Math"/>
                        <w:sz w:val="28"/>
                        <w:szCs w:val="28"/>
                      </w:rPr>
                      <m:t>2</m:t>
                    </m:r>
                  </m:sub>
                  <m:sup>
                    <m:r>
                      <w:rPr>
                        <w:rFonts w:ascii="Cambria Math" w:hAnsi="Cambria Math"/>
                        <w:sz w:val="28"/>
                        <w:szCs w:val="28"/>
                      </w:rPr>
                      <m:t>L</m:t>
                    </m:r>
                  </m:sup>
                </m:sSubSup>
                <m:r>
                  <w:rPr>
                    <w:rFonts w:ascii="Cambria Math" w:hAnsi="Cambria Math"/>
                    <w:sz w:val="28"/>
                    <w:szCs w:val="28"/>
                  </w:rPr>
                  <m:t>⋅</m:t>
                </m:r>
                <m:sSubSup>
                  <m:sSubSupPr>
                    <m:ctrlPr>
                      <w:rPr>
                        <w:rFonts w:ascii="Cambria Math" w:hAnsi="Cambria Math"/>
                        <w:sz w:val="28"/>
                        <w:szCs w:val="28"/>
                      </w:rPr>
                    </m:ctrlPr>
                  </m:sSubSupPr>
                  <m:e>
                    <m:r>
                      <w:rPr>
                        <w:rFonts w:ascii="Cambria Math" w:hAnsi="Cambria Math"/>
                        <w:sz w:val="28"/>
                        <w:szCs w:val="28"/>
                      </w:rPr>
                      <m:t>a</m:t>
                    </m:r>
                  </m:e>
                  <m:sub>
                    <m:r>
                      <w:rPr>
                        <w:rFonts w:ascii="Cambria Math" w:hAnsi="Cambria Math"/>
                        <w:sz w:val="28"/>
                        <w:szCs w:val="28"/>
                      </w:rPr>
                      <m:t>2</m:t>
                    </m:r>
                  </m:sub>
                  <m:sup>
                    <m:r>
                      <w:rPr>
                        <w:rFonts w:ascii="Cambria Math" w:hAnsi="Cambria Math"/>
                        <w:sz w:val="28"/>
                        <w:szCs w:val="28"/>
                      </w:rPr>
                      <m:t>L-1</m:t>
                    </m:r>
                  </m:sup>
                </m:sSubSup>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b</m:t>
                    </m:r>
                  </m:e>
                  <m:sup>
                    <m:r>
                      <w:rPr>
                        <w:rFonts w:ascii="Cambria Math" w:hAnsi="Cambria Math"/>
                        <w:sz w:val="28"/>
                        <w:szCs w:val="28"/>
                      </w:rPr>
                      <m:t>L</m:t>
                    </m:r>
                  </m:sup>
                </m:sSup>
              </m:oMath>
            </m:oMathPara>
          </w:p>
        </w:tc>
        <w:tc>
          <w:tcPr>
            <w:tcW w:w="550" w:type="pct"/>
            <w:vAlign w:val="center"/>
          </w:tcPr>
          <w:p w14:paraId="5D6D64EE" w14:textId="3E0B8E51" w:rsidR="006F4324" w:rsidRPr="004475B5" w:rsidRDefault="006F4324" w:rsidP="005B218A">
            <w:pPr>
              <w:jc w:val="right"/>
              <w:rPr>
                <w:rFonts w:cstheme="minorHAnsi"/>
                <w:sz w:val="24"/>
                <w:szCs w:val="24"/>
              </w:rPr>
            </w:pPr>
            <w:r w:rsidRPr="00600C9E">
              <w:rPr>
                <w:rFonts w:cstheme="minorHAnsi"/>
                <w:sz w:val="24"/>
                <w:szCs w:val="24"/>
              </w:rPr>
              <w:t>(</w:t>
            </w:r>
            <w:r>
              <w:rPr>
                <w:rFonts w:cstheme="minorHAnsi"/>
                <w:sz w:val="24"/>
                <w:szCs w:val="24"/>
              </w:rPr>
              <w:t>4.30</w:t>
            </w:r>
            <w:r w:rsidRPr="00600C9E">
              <w:rPr>
                <w:rFonts w:cstheme="minorHAnsi"/>
                <w:sz w:val="24"/>
                <w:szCs w:val="24"/>
              </w:rPr>
              <w:t>)</w:t>
            </w:r>
          </w:p>
        </w:tc>
      </w:tr>
    </w:tbl>
    <w:p w14:paraId="745FEF2C" w14:textId="77777777" w:rsidR="00EE10B9" w:rsidRDefault="00EE10B9" w:rsidP="00EE10B9"/>
    <w:p w14:paraId="5B713A3D" w14:textId="18CB9D20" w:rsidR="00EE10B9" w:rsidRDefault="00EE10B9" w:rsidP="00EE10B9">
      <w:r>
        <w:t>En dit leidt tot de matrix die we al eerder hebben aangetoond:</w:t>
      </w:r>
    </w:p>
    <w:p w14:paraId="3434DA03" w14:textId="77777777" w:rsidR="006F4324" w:rsidRDefault="006F4324" w:rsidP="006F4324"/>
    <w:tbl>
      <w:tblPr>
        <w:tblStyle w:val="Rastertabel2"/>
        <w:tblW w:w="5000" w:type="pct"/>
        <w:jc w:val="center"/>
        <w:tblBorders>
          <w:top w:val="none" w:sz="0" w:space="0" w:color="auto"/>
          <w:bottom w:val="none" w:sz="0" w:space="0" w:color="auto"/>
          <w:insideH w:val="none" w:sz="0" w:space="0" w:color="auto"/>
          <w:insideV w:val="none" w:sz="0" w:space="0" w:color="auto"/>
        </w:tblBorders>
        <w:tblLook w:val="0600" w:firstRow="0" w:lastRow="0" w:firstColumn="0" w:lastColumn="0" w:noHBand="1" w:noVBand="1"/>
      </w:tblPr>
      <w:tblGrid>
        <w:gridCol w:w="889"/>
        <w:gridCol w:w="7441"/>
        <w:gridCol w:w="1030"/>
      </w:tblGrid>
      <w:tr w:rsidR="006F4324" w14:paraId="7CDC7AEC" w14:textId="77777777" w:rsidTr="005B218A">
        <w:trPr>
          <w:jc w:val="center"/>
        </w:trPr>
        <w:tc>
          <w:tcPr>
            <w:tcW w:w="475" w:type="pct"/>
            <w:vAlign w:val="center"/>
          </w:tcPr>
          <w:p w14:paraId="6A9C66F3" w14:textId="77777777" w:rsidR="006F4324" w:rsidRDefault="006F4324" w:rsidP="005B218A"/>
        </w:tc>
        <w:tc>
          <w:tcPr>
            <w:tcW w:w="3975" w:type="pct"/>
            <w:vAlign w:val="center"/>
          </w:tcPr>
          <w:p w14:paraId="15F78EBB" w14:textId="1C53B362" w:rsidR="006F4324" w:rsidRPr="006F4324" w:rsidRDefault="00A82C48" w:rsidP="006F4324">
            <w:pPr>
              <w:jc w:val="center"/>
              <w:rPr>
                <w:sz w:val="28"/>
                <w:szCs w:val="28"/>
              </w:rPr>
            </w:pPr>
            <m:oMathPara>
              <m:oMath>
                <m:sSup>
                  <m:sSupPr>
                    <m:ctrlPr>
                      <w:rPr>
                        <w:rFonts w:ascii="Cambria Math" w:hAnsi="Cambria Math"/>
                        <w:sz w:val="28"/>
                        <w:szCs w:val="28"/>
                      </w:rPr>
                    </m:ctrlPr>
                  </m:sSupPr>
                  <m:e>
                    <m:r>
                      <w:rPr>
                        <w:rFonts w:ascii="Cambria Math" w:hAnsi="Cambria Math"/>
                        <w:sz w:val="28"/>
                        <w:szCs w:val="28"/>
                      </w:rPr>
                      <m:t>s</m:t>
                    </m:r>
                  </m:e>
                  <m:sup>
                    <m:r>
                      <w:rPr>
                        <w:rFonts w:ascii="Cambria Math" w:hAnsi="Cambria Math"/>
                        <w:sz w:val="28"/>
                        <w:szCs w:val="28"/>
                      </w:rPr>
                      <m:t>L</m:t>
                    </m:r>
                  </m:sup>
                </m:sSup>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W</m:t>
                    </m:r>
                  </m:e>
                  <m:sup>
                    <m:r>
                      <w:rPr>
                        <w:rFonts w:ascii="Cambria Math" w:hAnsi="Cambria Math"/>
                        <w:sz w:val="28"/>
                        <w:szCs w:val="28"/>
                      </w:rPr>
                      <m:t>L</m:t>
                    </m:r>
                  </m:sup>
                </m:sSup>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B</m:t>
                    </m:r>
                  </m:e>
                  <m:sup>
                    <m:r>
                      <w:rPr>
                        <w:rFonts w:ascii="Cambria Math" w:hAnsi="Cambria Math"/>
                        <w:sz w:val="28"/>
                        <w:szCs w:val="28"/>
                      </w:rPr>
                      <m:t>L</m:t>
                    </m:r>
                  </m:sup>
                </m:sSup>
              </m:oMath>
            </m:oMathPara>
          </w:p>
        </w:tc>
        <w:tc>
          <w:tcPr>
            <w:tcW w:w="550" w:type="pct"/>
            <w:vAlign w:val="center"/>
          </w:tcPr>
          <w:p w14:paraId="552B655D" w14:textId="1C707D79" w:rsidR="006F4324" w:rsidRPr="004475B5" w:rsidRDefault="006F4324" w:rsidP="005B218A">
            <w:pPr>
              <w:jc w:val="right"/>
              <w:rPr>
                <w:rFonts w:cstheme="minorHAnsi"/>
                <w:sz w:val="24"/>
                <w:szCs w:val="24"/>
              </w:rPr>
            </w:pPr>
            <w:r w:rsidRPr="00600C9E">
              <w:rPr>
                <w:rFonts w:cstheme="minorHAnsi"/>
                <w:sz w:val="24"/>
                <w:szCs w:val="24"/>
              </w:rPr>
              <w:t>(</w:t>
            </w:r>
            <w:r>
              <w:rPr>
                <w:rFonts w:cstheme="minorHAnsi"/>
                <w:sz w:val="24"/>
                <w:szCs w:val="24"/>
              </w:rPr>
              <w:t>4.31</w:t>
            </w:r>
            <w:r w:rsidRPr="00600C9E">
              <w:rPr>
                <w:rFonts w:cstheme="minorHAnsi"/>
                <w:sz w:val="24"/>
                <w:szCs w:val="24"/>
              </w:rPr>
              <w:t>)</w:t>
            </w:r>
          </w:p>
        </w:tc>
      </w:tr>
    </w:tbl>
    <w:p w14:paraId="6053F7B6" w14:textId="77777777" w:rsidR="00EE10B9" w:rsidRDefault="00EE10B9" w:rsidP="00EE10B9"/>
    <w:p w14:paraId="1052F675" w14:textId="77777777" w:rsidR="00EE10B9" w:rsidRDefault="00EE10B9" w:rsidP="00EE10B9">
      <w:r>
        <w:t>Hiermee kunnen we uiteindelijk de helling van de verliesfunctie bepalen. Dat kan ons neurale netwerk helpen met het berekenen van resultaten met een hogere accuraatheid.</w:t>
      </w:r>
    </w:p>
    <w:p w14:paraId="59C5AB36" w14:textId="77777777" w:rsidR="00EE10B9" w:rsidRDefault="00EE10B9" w:rsidP="00EE10B9"/>
    <w:p w14:paraId="0F46261D" w14:textId="3D788BCA" w:rsidR="00EE10B9" w:rsidRDefault="008E435C" w:rsidP="005B1F5F">
      <w:pPr>
        <w:pStyle w:val="Kop2"/>
      </w:pPr>
      <w:bookmarkStart w:id="107" w:name="_c8arss6i1b8" w:colFirst="0" w:colLast="0"/>
      <w:bookmarkStart w:id="108" w:name="_Toc58857155"/>
      <w:bookmarkEnd w:id="107"/>
      <w:r>
        <w:t xml:space="preserve">4.3 </w:t>
      </w:r>
      <w:r w:rsidR="00EE10B9">
        <w:t>Samengevat</w:t>
      </w:r>
      <w:bookmarkEnd w:id="108"/>
    </w:p>
    <w:p w14:paraId="1130E4CE" w14:textId="77777777" w:rsidR="00EE10B9" w:rsidRDefault="00EE10B9" w:rsidP="005B1F5F">
      <w:r>
        <w:t xml:space="preserve">Een neuraal netwerk bestaat uit een aantal verschillende onderdelen die nauw met elkaar samenwerken. Een kunstmatig neuraal netwerk vertoont overeenkomsten met een menselijk brein. Door middel van diverse formules en in meerdere stappen doet een neuraal netwerk een voorspelling. Twee algoritmes, gradient descent en backpropagation, zorgen ervoor dat de uitkomst na verloop van tijd zo nauwkeurig mogelijk wordt. </w:t>
      </w:r>
    </w:p>
    <w:p w14:paraId="1BC66424" w14:textId="77777777" w:rsidR="00EE10B9" w:rsidRDefault="00EE10B9" w:rsidP="005B1F5F"/>
    <w:p w14:paraId="24FC807D" w14:textId="77777777" w:rsidR="00EE10B9" w:rsidRDefault="00EE10B9" w:rsidP="005B1F5F">
      <w:pPr>
        <w:rPr>
          <w:highlight w:val="yellow"/>
        </w:rPr>
      </w:pPr>
      <w:r>
        <w:t>Onthoud tot slot dat we in het grootste deel van dit hoofdstuk gepraat hebben over de weg die slechts één input (dus één foto van een olifant) aflegt. Het hierbovenstaande procedé wordt in de praktijk duizenden keren herhaald, alvorens een neuraal netwerk daadwerkelijk in staat is om een olifant van een niet-olifant te onderscheiden. Een hoop gedoe dus.</w:t>
      </w:r>
    </w:p>
    <w:p w14:paraId="07EEA4EC" w14:textId="2DD89FF9" w:rsidR="00A0457D" w:rsidRDefault="00A0457D">
      <w:pPr>
        <w:spacing w:after="160" w:line="259" w:lineRule="auto"/>
      </w:pPr>
      <w:r>
        <w:br w:type="page"/>
      </w:r>
    </w:p>
    <w:p w14:paraId="68E8F577" w14:textId="70CA47E1" w:rsidR="000B79B1" w:rsidRPr="00C00159" w:rsidRDefault="00574445" w:rsidP="00741F01">
      <w:pPr>
        <w:pStyle w:val="Kop1"/>
        <w:rPr>
          <w:sz w:val="48"/>
        </w:rPr>
      </w:pPr>
      <w:bookmarkStart w:id="109" w:name="_z2m3rzfq1omy" w:colFirst="0" w:colLast="0"/>
      <w:bookmarkStart w:id="110" w:name="_9nhir4syqun3" w:colFirst="0" w:colLast="0"/>
      <w:bookmarkStart w:id="111" w:name="_Toc58857156"/>
      <w:bookmarkEnd w:id="109"/>
      <w:bookmarkEnd w:id="110"/>
      <w:r w:rsidRPr="00C00159">
        <w:rPr>
          <w:sz w:val="48"/>
        </w:rPr>
        <w:lastRenderedPageBreak/>
        <w:t xml:space="preserve">5. </w:t>
      </w:r>
      <w:r w:rsidR="000B79B1" w:rsidRPr="00C00159">
        <w:rPr>
          <w:sz w:val="48"/>
        </w:rPr>
        <w:t>NEAT: het algoritme dat ons een god maakt</w:t>
      </w:r>
      <w:bookmarkEnd w:id="111"/>
    </w:p>
    <w:p w14:paraId="4C1DBAA2" w14:textId="77777777" w:rsidR="000B79B1" w:rsidRDefault="000B79B1" w:rsidP="000B79B1">
      <w:r>
        <w:t>Nu we de basiskennis over aandelenhandel en kunstmatige intelligentie onder de knie hebben, kunnen we beginnen met het vormen van een eerste concept voor ons computerprogra</w:t>
      </w:r>
      <w:r>
        <w:rPr>
          <w:rFonts w:ascii="Roboto" w:eastAsia="Roboto" w:hAnsi="Roboto" w:cs="Roboto"/>
        </w:rPr>
        <w:t>m</w:t>
      </w:r>
      <w:r>
        <w:t>ma. Ook leggen we uit waarom we voor een evolutionair algoritme kiezen en niet voor een traditioneel neuraal netwerk. Verder gaan we in op hoe het evolutionaire algoritme NEAT werkt.</w:t>
      </w:r>
    </w:p>
    <w:p w14:paraId="2B8DC1FA" w14:textId="77777777" w:rsidR="000B79B1" w:rsidRDefault="000B79B1" w:rsidP="000B79B1"/>
    <w:p w14:paraId="78576796" w14:textId="5DB2B05C" w:rsidR="000B79B1" w:rsidRDefault="000B79B1" w:rsidP="000B79B1">
      <w:r>
        <w:t xml:space="preserve">Allereerst is het goed om te beseffen dat de beurs zich niet in een magische formule laat vangen. De koers van een aandeel is afhankelijk van diverse factoren. Sommige factoren zijn aardig te voorspellen met behulp van trends en indicatoren, maar andere juist helemaal niet. Deze onvoorspelbare factoren of gebeurtenissen worden </w:t>
      </w:r>
      <w:r>
        <w:rPr>
          <w:i/>
        </w:rPr>
        <w:t>black swans</w:t>
      </w:r>
      <w:r>
        <w:t xml:space="preserve"> (zwarte zwanen) genoemd. De Covid-19-pandemie is bijvoorbeeld zo’n zwarte zwaan</w:t>
      </w:r>
      <w:r>
        <w:rPr>
          <w:vertAlign w:val="superscript"/>
        </w:rPr>
        <w:footnoteReference w:id="35"/>
      </w:r>
      <w:r>
        <w:t>, maar ook het ontslag van een Chief Executive Officer (CEO) of Chief Financial Officer (CFO) kan tot een plotselinge koersdaling leiden.</w:t>
      </w:r>
      <w:sdt>
        <w:sdtPr>
          <w:id w:val="1736352296"/>
          <w:citation/>
        </w:sdtPr>
        <w:sdtContent>
          <w:r w:rsidR="00626109">
            <w:fldChar w:fldCharType="begin"/>
          </w:r>
          <w:r w:rsidR="00626109">
            <w:rPr>
              <w:vertAlign w:val="superscript"/>
            </w:rPr>
            <w:instrText xml:space="preserve"> CITATION Tal08 \l 1043 </w:instrText>
          </w:r>
          <w:r w:rsidR="00626109">
            <w:fldChar w:fldCharType="separate"/>
          </w:r>
          <w:r w:rsidR="00DE70C7">
            <w:rPr>
              <w:noProof/>
              <w:vertAlign w:val="superscript"/>
            </w:rPr>
            <w:t xml:space="preserve"> </w:t>
          </w:r>
          <w:r w:rsidR="00DE70C7">
            <w:rPr>
              <w:noProof/>
            </w:rPr>
            <w:t>(Taleb, 2008)</w:t>
          </w:r>
          <w:r w:rsidR="00626109">
            <w:fldChar w:fldCharType="end"/>
          </w:r>
        </w:sdtContent>
      </w:sdt>
      <w:r>
        <w:t xml:space="preserve"> </w:t>
      </w:r>
    </w:p>
    <w:p w14:paraId="4C2DE88B" w14:textId="77777777" w:rsidR="000B79B1" w:rsidRDefault="000B79B1" w:rsidP="000B79B1"/>
    <w:p w14:paraId="183EEA80" w14:textId="499B5775" w:rsidR="000B79B1" w:rsidRDefault="000B79B1" w:rsidP="000B79B1">
      <w:r>
        <w:t>Ten tweede wordt de prijs van een aandeel deels bepaald door menselijke gevoelens. Toen Elon Musk, de CEO van het autobedrijf Tesla, in 2018 een joint rookte tijdens een online podcast, kelderde de koers van het Tesla-aandeel met 9%. Dit kwam doordat een aantal investeerders het vertrouwen verloor in Musk. Aandelen van Tesla werden massaal verkocht.</w:t>
      </w:r>
      <w:sdt>
        <w:sdtPr>
          <w:id w:val="-616527174"/>
          <w:citation/>
        </w:sdtPr>
        <w:sdtContent>
          <w:r w:rsidR="00626109">
            <w:fldChar w:fldCharType="begin"/>
          </w:r>
          <w:r w:rsidR="00626109">
            <w:rPr>
              <w:vertAlign w:val="superscript"/>
            </w:rPr>
            <w:instrText xml:space="preserve"> CITATION Eis18 \l 1043 </w:instrText>
          </w:r>
          <w:r w:rsidR="00626109">
            <w:fldChar w:fldCharType="separate"/>
          </w:r>
          <w:r w:rsidR="00DE70C7">
            <w:rPr>
              <w:noProof/>
              <w:vertAlign w:val="superscript"/>
            </w:rPr>
            <w:t xml:space="preserve"> </w:t>
          </w:r>
          <w:r w:rsidR="00DE70C7">
            <w:rPr>
              <w:noProof/>
            </w:rPr>
            <w:t>(Eisenstein, 2018)</w:t>
          </w:r>
          <w:r w:rsidR="00626109">
            <w:fldChar w:fldCharType="end"/>
          </w:r>
        </w:sdtContent>
      </w:sdt>
    </w:p>
    <w:p w14:paraId="40B6E759" w14:textId="77777777" w:rsidR="000B79B1" w:rsidRDefault="000B79B1" w:rsidP="000B79B1"/>
    <w:p w14:paraId="43D619AC" w14:textId="77777777" w:rsidR="000B79B1" w:rsidRDefault="000B79B1" w:rsidP="000B79B1">
      <w:r>
        <w:rPr>
          <w:noProof/>
        </w:rPr>
        <w:drawing>
          <wp:inline distT="114300" distB="114300" distL="114300" distR="114300" wp14:anchorId="2649B56C" wp14:editId="74C1BF0E">
            <wp:extent cx="5731200" cy="3225800"/>
            <wp:effectExtent l="0" t="0" r="0" b="0"/>
            <wp:docPr id="255"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68"/>
                    <a:srcRect/>
                    <a:stretch>
                      <a:fillRect/>
                    </a:stretch>
                  </pic:blipFill>
                  <pic:spPr>
                    <a:xfrm>
                      <a:off x="0" y="0"/>
                      <a:ext cx="5731200" cy="3225800"/>
                    </a:xfrm>
                    <a:prstGeom prst="rect">
                      <a:avLst/>
                    </a:prstGeom>
                    <a:ln/>
                  </pic:spPr>
                </pic:pic>
              </a:graphicData>
            </a:graphic>
          </wp:inline>
        </w:drawing>
      </w:r>
    </w:p>
    <w:p w14:paraId="07A3BB3F" w14:textId="3421E0A1" w:rsidR="000B79B1" w:rsidRDefault="000B79B1" w:rsidP="00741F01">
      <w:pPr>
        <w:pStyle w:val="Bijschrift1"/>
      </w:pPr>
      <w:r w:rsidRPr="00425155">
        <w:t xml:space="preserve">Afbeelding </w:t>
      </w:r>
      <w:r w:rsidR="00425155">
        <w:t>5.a</w:t>
      </w:r>
      <w:r w:rsidRPr="00425155">
        <w:t>:</w:t>
      </w:r>
      <w:r>
        <w:t xml:space="preserve"> Elon Musk rookt een joint tijdens een online podcast. Afbeeldingsbron: </w:t>
      </w:r>
      <w:sdt>
        <w:sdtPr>
          <w:id w:val="2062208581"/>
          <w:citation/>
        </w:sdtPr>
        <w:sdtContent>
          <w:r w:rsidR="00626109">
            <w:fldChar w:fldCharType="begin"/>
          </w:r>
          <w:r w:rsidR="00626109">
            <w:instrText xml:space="preserve"> CITATION Pow19 \l 1043 </w:instrText>
          </w:r>
          <w:r w:rsidR="00626109">
            <w:fldChar w:fldCharType="separate"/>
          </w:r>
          <w:r w:rsidR="00DE70C7">
            <w:rPr>
              <w:noProof/>
            </w:rPr>
            <w:t>(PowerfulJRE, 2019)</w:t>
          </w:r>
          <w:r w:rsidR="00626109">
            <w:fldChar w:fldCharType="end"/>
          </w:r>
        </w:sdtContent>
      </w:sdt>
      <w:r>
        <w:t>.</w:t>
      </w:r>
    </w:p>
    <w:p w14:paraId="2F53189C" w14:textId="77777777" w:rsidR="000B79B1" w:rsidRDefault="000B79B1" w:rsidP="000B79B1"/>
    <w:p w14:paraId="21E3DF68" w14:textId="729FACD1" w:rsidR="000B79B1" w:rsidRDefault="000B79B1" w:rsidP="000B79B1">
      <w:r>
        <w:lastRenderedPageBreak/>
        <w:t>En tot slot is de prijs van een aandeel direct beïnvloedbaar door menselijke fouten. Uit meerdere wetenschappelijke onderzoeken blijkt dat mensen risico’s slecht kunnen inschatten</w:t>
      </w:r>
      <w:sdt>
        <w:sdtPr>
          <w:id w:val="149872068"/>
          <w:citation/>
        </w:sdtPr>
        <w:sdtContent>
          <w:r w:rsidR="00BD4AB5">
            <w:fldChar w:fldCharType="begin"/>
          </w:r>
          <w:r w:rsidR="00BD4AB5">
            <w:rPr>
              <w:vertAlign w:val="superscript"/>
            </w:rPr>
            <w:instrText xml:space="preserve"> CITATION For19 \l 1043 </w:instrText>
          </w:r>
          <w:r w:rsidR="00BD4AB5">
            <w:fldChar w:fldCharType="separate"/>
          </w:r>
          <w:r w:rsidR="00DE70C7">
            <w:rPr>
              <w:noProof/>
              <w:vertAlign w:val="superscript"/>
            </w:rPr>
            <w:t xml:space="preserve"> </w:t>
          </w:r>
          <w:r w:rsidR="00DE70C7">
            <w:rPr>
              <w:noProof/>
            </w:rPr>
            <w:t>(Forsythe, 2019)</w:t>
          </w:r>
          <w:r w:rsidR="00BD4AB5">
            <w:fldChar w:fldCharType="end"/>
          </w:r>
        </w:sdtContent>
      </w:sdt>
      <w:r w:rsidR="00E42AFF">
        <w:t xml:space="preserve">, </w:t>
      </w:r>
      <w:sdt>
        <w:sdtPr>
          <w:id w:val="798576565"/>
          <w:citation/>
        </w:sdtPr>
        <w:sdtContent>
          <w:r w:rsidR="00E42AFF">
            <w:fldChar w:fldCharType="begin"/>
          </w:r>
          <w:r w:rsidR="00E42AFF">
            <w:instrText xml:space="preserve"> CITATION Hor13 \l 1043 </w:instrText>
          </w:r>
          <w:r w:rsidR="00E42AFF">
            <w:fldChar w:fldCharType="separate"/>
          </w:r>
          <w:r w:rsidR="00DE70C7">
            <w:rPr>
              <w:noProof/>
            </w:rPr>
            <w:t>(Horowitz, 2013)</w:t>
          </w:r>
          <w:r w:rsidR="00E42AFF">
            <w:fldChar w:fldCharType="end"/>
          </w:r>
        </w:sdtContent>
      </w:sdt>
      <w:r w:rsidR="00E42AFF">
        <w:t xml:space="preserve"> en </w:t>
      </w:r>
      <w:sdt>
        <w:sdtPr>
          <w:id w:val="74020682"/>
          <w:citation/>
        </w:sdtPr>
        <w:sdtContent>
          <w:r w:rsidR="00E42AFF">
            <w:fldChar w:fldCharType="begin"/>
          </w:r>
          <w:r w:rsidR="00E42AFF">
            <w:instrText xml:space="preserve"> CITATION Sch17 \l 1043 </w:instrText>
          </w:r>
          <w:r w:rsidR="00E42AFF">
            <w:fldChar w:fldCharType="separate"/>
          </w:r>
          <w:r w:rsidR="00DE70C7">
            <w:rPr>
              <w:noProof/>
            </w:rPr>
            <w:t>(Schneier, 2017)</w:t>
          </w:r>
          <w:r w:rsidR="00E42AFF">
            <w:fldChar w:fldCharType="end"/>
          </w:r>
        </w:sdtContent>
      </w:sdt>
      <w:r>
        <w:t>. De meeste aandelen worden weliswaar wel via computers verhandeld, maar feit is dat de mens in de meeste gevallen ‘op de knop drukt’ of de conditionele programmaregels heeft geschreven.</w:t>
      </w:r>
    </w:p>
    <w:p w14:paraId="3DFE5E3D" w14:textId="77777777" w:rsidR="000B79B1" w:rsidRDefault="000B79B1" w:rsidP="000B79B1"/>
    <w:p w14:paraId="6272329C" w14:textId="2C091A7B" w:rsidR="000B79B1" w:rsidRDefault="000B79B1" w:rsidP="000B79B1">
      <w:r>
        <w:t>We zijn voor ons programma eigenlijk op zoek naar een algoritme dat zowel met voorspelbare als met onvoorspelbare omstandigheden om kan gaan. Het algoritme moet trends kunnen zien en begrijpen, maar moet ook snel kunnen anticiperen op zwarte zwanen en menselijke fouten. Wij denken dat het NEAT-algoritme het best passend is voor onze casus. In dit hoofdstuk leggen we je uit waarom.</w:t>
      </w:r>
    </w:p>
    <w:p w14:paraId="7449A9F6" w14:textId="77777777" w:rsidR="00741F01" w:rsidRDefault="00741F01" w:rsidP="000B79B1"/>
    <w:p w14:paraId="520C6C74" w14:textId="0FFDBF30" w:rsidR="000B79B1" w:rsidRDefault="00574445" w:rsidP="00741F01">
      <w:pPr>
        <w:pStyle w:val="Kop2"/>
      </w:pPr>
      <w:bookmarkStart w:id="112" w:name="_vmwe2g2boi8d" w:colFirst="0" w:colLast="0"/>
      <w:bookmarkStart w:id="113" w:name="_Toc58857157"/>
      <w:bookmarkEnd w:id="112"/>
      <w:r>
        <w:t xml:space="preserve">5.1 </w:t>
      </w:r>
      <w:r w:rsidR="000B79B1">
        <w:t>Survival of the fittest, maar dan digitaal</w:t>
      </w:r>
      <w:bookmarkEnd w:id="113"/>
    </w:p>
    <w:p w14:paraId="41A9798E" w14:textId="7F68F2E4" w:rsidR="000B79B1" w:rsidRDefault="000B79B1" w:rsidP="00741F01">
      <w:r>
        <w:rPr>
          <w:i/>
        </w:rPr>
        <w:t>NeuroEvolution of Augmenting Topologies</w:t>
      </w:r>
      <w:r>
        <w:t xml:space="preserve"> (NEAT) is een </w:t>
      </w:r>
      <w:r>
        <w:rPr>
          <w:i/>
        </w:rPr>
        <w:t>genetisch algoritme</w:t>
      </w:r>
      <w:r>
        <w:rPr>
          <w:i/>
          <w:vertAlign w:val="superscript"/>
        </w:rPr>
        <w:footnoteReference w:id="36"/>
      </w:r>
      <w:r>
        <w:t xml:space="preserve">. Dat wil zeggen: een algoritme gebaseerd op </w:t>
      </w:r>
      <w:r>
        <w:rPr>
          <w:i/>
        </w:rPr>
        <w:t xml:space="preserve">genetica </w:t>
      </w:r>
      <w:r>
        <w:t xml:space="preserve">(erfelijkheidsleer) en evolutie. Dit specifieke AI-algoritme gaat niet op zoek naar het (diepste) dal van een </w:t>
      </w:r>
      <m:oMath>
        <m:r>
          <w:rPr>
            <w:rFonts w:ascii="Cambria Math" w:hAnsi="Cambria Math"/>
          </w:rPr>
          <m:t>n</m:t>
        </m:r>
      </m:oMath>
      <w:r>
        <w:t>-dimensionale grafiek (zoals een ‘klassieke’ AI, bijvoorbeeld die ui</w:t>
      </w:r>
      <w:r w:rsidRPr="006E6534">
        <w:t xml:space="preserve">t </w:t>
      </w:r>
      <w:r w:rsidR="006E6534" w:rsidRPr="006E6534">
        <w:t>hoofdstuk 4</w:t>
      </w:r>
      <w:r w:rsidRPr="006E6534">
        <w:t>, dat doet), maar maakt gebruik van wijsheden uit de evolutie. Hoe dat dan precies werkt, leggen we nu</w:t>
      </w:r>
      <w:r>
        <w:t xml:space="preserve"> uit.</w:t>
      </w:r>
    </w:p>
    <w:p w14:paraId="1DA90724" w14:textId="77777777" w:rsidR="000B79B1" w:rsidRDefault="000B79B1" w:rsidP="000B79B1"/>
    <w:p w14:paraId="7883BFA6" w14:textId="77777777" w:rsidR="000B79B1" w:rsidRDefault="000B79B1" w:rsidP="000B79B1">
      <w:r>
        <w:t>Op dag 1 worden 300 virtuele, fictieve beleggers geboren. Iedere belegger krijgt toegang tot 5000 euro. Die 5000 euro mag naar het eigen ‘inzicht’ van de belegger worden besteed aan forex, aandelen of indices. Aan het einde van de dag worden alle openstaande posities gesloten (en dus alle aandelen die in het bezit van beleggers zijn, verkocht). De virtuele belegger met de meeste winst wordt gekroond tot winnaar.</w:t>
      </w:r>
    </w:p>
    <w:p w14:paraId="715C3FC2" w14:textId="77777777" w:rsidR="000B79B1" w:rsidRDefault="000B79B1" w:rsidP="000B79B1"/>
    <w:p w14:paraId="7B06EA70" w14:textId="77777777" w:rsidR="000B79B1" w:rsidRDefault="000B79B1" w:rsidP="000B79B1">
      <w:r>
        <w:t xml:space="preserve">In de nacht worden de 299 niet-winnaars geëlimineerd. Vervolgens plant de winnaar zich voort. 299 keer, om precies te zijn. Tijdens deze voortplanting vinden </w:t>
      </w:r>
      <w:r>
        <w:rPr>
          <w:i/>
        </w:rPr>
        <w:t>cross-overs</w:t>
      </w:r>
      <w:r>
        <w:t xml:space="preserve"> (recombinatie) en </w:t>
      </w:r>
      <w:r>
        <w:rPr>
          <w:i/>
        </w:rPr>
        <w:t>mutaties</w:t>
      </w:r>
      <w:r>
        <w:t xml:space="preserve"> plaats. Daarover later meer. Bij het ochtendgloren staan weer 300 beleggers aan de startstreep: 1 vader of moeder, en 299 kinderen. Deze 300 beleggers krijgen weer elk 5000 euro, mogen dit weer uitgeven aan forex, aandelen en indices en aan het einde van de dag wordt weer een winnaar gekozen. Het hierbovenstaande procedé blijft zich steeds herhalen. Eigenlijk spelen we hier Darwins evolutietheorie na.</w:t>
      </w:r>
    </w:p>
    <w:p w14:paraId="535CB95B" w14:textId="77777777" w:rsidR="000B79B1" w:rsidRDefault="000B79B1" w:rsidP="000B79B1"/>
    <w:p w14:paraId="273FBCD7" w14:textId="0E5A9D61" w:rsidR="000B79B1" w:rsidRDefault="000B79B1" w:rsidP="000B79B1">
      <w:r>
        <w:t xml:space="preserve">Na tientallen, honderden of misschien wel duizenden dagen hebben we dan (hopelijk) een superbelegger gecreëerd. Maar wij hebben geen zin om zo lang te wachten. Daarom maken we gebruik van een principe genaamd </w:t>
      </w:r>
      <w:r>
        <w:rPr>
          <w:i/>
        </w:rPr>
        <w:t>backtesting</w:t>
      </w:r>
      <w:r>
        <w:t>. I</w:t>
      </w:r>
      <w:r w:rsidRPr="006E6534">
        <w:t xml:space="preserve">n </w:t>
      </w:r>
      <w:r w:rsidR="006E6534" w:rsidRPr="006E6534">
        <w:t>hoofdstuk 3.2</w:t>
      </w:r>
      <w:r w:rsidRPr="006E6534">
        <w:t xml:space="preserve"> he</w:t>
      </w:r>
      <w:r>
        <w:t>bben we backtesting al besproken. Kortgezegd trainen we de AI met behulp van historische data</w:t>
      </w:r>
      <w:sdt>
        <w:sdtPr>
          <w:id w:val="177091262"/>
          <w:citation/>
        </w:sdtPr>
        <w:sdtContent>
          <w:r w:rsidR="00DD5869">
            <w:fldChar w:fldCharType="begin"/>
          </w:r>
          <w:r w:rsidR="00DD5869">
            <w:rPr>
              <w:vertAlign w:val="superscript"/>
            </w:rPr>
            <w:instrText xml:space="preserve"> CITATION Wik2017 \l 1043 </w:instrText>
          </w:r>
          <w:r w:rsidR="00DD5869">
            <w:fldChar w:fldCharType="separate"/>
          </w:r>
          <w:r w:rsidR="00DE70C7">
            <w:rPr>
              <w:noProof/>
              <w:vertAlign w:val="superscript"/>
            </w:rPr>
            <w:t xml:space="preserve"> </w:t>
          </w:r>
          <w:r w:rsidR="00DE70C7">
            <w:rPr>
              <w:noProof/>
            </w:rPr>
            <w:t>(Wikipedia-bijdragers, 2020)</w:t>
          </w:r>
          <w:r w:rsidR="00DD5869">
            <w:fldChar w:fldCharType="end"/>
          </w:r>
        </w:sdtContent>
      </w:sdt>
      <w:r>
        <w:t xml:space="preserve">. We laten de kunstmatige beleggers afreizen naar een tijdstip in het verleden en geven de aandelenkoersen op dat moment als input. Vervolgens laten we de tijd sneller dan normaal verstrijken. Dit tijdreizen, of ‘spoelen’ in de tijd, is mogelijk omdat we koerswaarden uit het (verre) </w:t>
      </w:r>
      <w:r>
        <w:lastRenderedPageBreak/>
        <w:t xml:space="preserve">verleden gebruiken. Die waardes zijn voor ons allang bekend en kunnen we dus met een hoog tempo ‘voeren’ aan onze AI. Kortom, NEAT stelt ons dus in staat om in een paar uur tot een paar dagen een heuse belegrobot te fokken. </w:t>
      </w:r>
    </w:p>
    <w:p w14:paraId="79F7439D" w14:textId="77777777" w:rsidR="00741F01" w:rsidRDefault="00741F01" w:rsidP="000B79B1"/>
    <w:p w14:paraId="533C4358" w14:textId="462BCEB1" w:rsidR="000B79B1" w:rsidRDefault="00574445" w:rsidP="00741F01">
      <w:pPr>
        <w:pStyle w:val="Kop2"/>
      </w:pPr>
      <w:bookmarkStart w:id="114" w:name="_cdnzp4bnl8qt" w:colFirst="0" w:colLast="0"/>
      <w:bookmarkStart w:id="115" w:name="_Toc58857158"/>
      <w:bookmarkEnd w:id="114"/>
      <w:r>
        <w:t xml:space="preserve">5.2 </w:t>
      </w:r>
      <w:r w:rsidR="000B79B1">
        <w:t>Hoe werkt die evolutie dan precies?</w:t>
      </w:r>
      <w:bookmarkEnd w:id="115"/>
    </w:p>
    <w:p w14:paraId="49F06C7F" w14:textId="3D04F082" w:rsidR="000B79B1" w:rsidRDefault="000B79B1" w:rsidP="000B79B1">
      <w:r>
        <w:t xml:space="preserve">Laten we eerst even wat begrippen introduceren. De virtuele beleggers noemen we vanaf nu </w:t>
      </w:r>
      <w:r>
        <w:rPr>
          <w:i/>
        </w:rPr>
        <w:t>creaties</w:t>
      </w:r>
      <w:r>
        <w:t xml:space="preserve">. Ons netwerk gaat veel verschillende soorten creaties maken, die allemaal met elkaar zullen </w:t>
      </w:r>
      <w:r>
        <w:rPr>
          <w:i/>
        </w:rPr>
        <w:t>concurreren</w:t>
      </w:r>
      <w:r>
        <w:t xml:space="preserve">. Aan het begin (generatie 1) weet het netwerk nog niks over deze creaties. Daarom gebruikt het netwerk </w:t>
      </w:r>
      <w:r>
        <w:rPr>
          <w:i/>
        </w:rPr>
        <w:t>fitness</w:t>
      </w:r>
      <w:sdt>
        <w:sdtPr>
          <w:rPr>
            <w:i/>
          </w:rPr>
          <w:id w:val="784085556"/>
          <w:citation/>
        </w:sdtPr>
        <w:sdtContent>
          <w:r w:rsidR="00E97CDE">
            <w:rPr>
              <w:i/>
            </w:rPr>
            <w:fldChar w:fldCharType="begin"/>
          </w:r>
          <w:r w:rsidR="00E97CDE">
            <w:rPr>
              <w:vertAlign w:val="superscript"/>
            </w:rPr>
            <w:instrText xml:space="preserve"> CITATION Cod18 \l 1043 </w:instrText>
          </w:r>
          <w:r w:rsidR="00E97CDE">
            <w:rPr>
              <w:i/>
            </w:rPr>
            <w:fldChar w:fldCharType="separate"/>
          </w:r>
          <w:r w:rsidR="00DE70C7">
            <w:rPr>
              <w:noProof/>
              <w:vertAlign w:val="superscript"/>
            </w:rPr>
            <w:t xml:space="preserve"> </w:t>
          </w:r>
          <w:r w:rsidR="00DE70C7">
            <w:rPr>
              <w:noProof/>
            </w:rPr>
            <w:t>(Code Bullet, 2018)</w:t>
          </w:r>
          <w:r w:rsidR="00E97CDE">
            <w:rPr>
              <w:i/>
            </w:rPr>
            <w:fldChar w:fldCharType="end"/>
          </w:r>
        </w:sdtContent>
      </w:sdt>
      <w:r>
        <w:t>. Dat is een score die iedere creatie krijgt toegewezen. Hoe hoger de fitness, hoe beter de creatie zijn taak uitvoert (en in dit geval is dat handelen in aandelen)</w:t>
      </w:r>
      <w:r w:rsidR="00E97CDE">
        <w:t>.</w:t>
      </w:r>
    </w:p>
    <w:p w14:paraId="277F22B3" w14:textId="77777777" w:rsidR="000B79B1" w:rsidRDefault="000B79B1" w:rsidP="000B79B1"/>
    <w:p w14:paraId="5362E958" w14:textId="5FAB2619" w:rsidR="000B79B1" w:rsidRDefault="000B79B1" w:rsidP="000B79B1">
      <w:r>
        <w:t xml:space="preserve">Ons netwerk begint met precies 300 creaties. Vervolgens test het netwerk iedere creatie, kijkt welke eigenschappen de beste zijn, en kent tot slot een </w:t>
      </w:r>
      <w:r>
        <w:rPr>
          <w:i/>
        </w:rPr>
        <w:t>fitnesswaarde</w:t>
      </w:r>
      <w:r>
        <w:t xml:space="preserve"> toe. Dit proces heet </w:t>
      </w:r>
      <w:r>
        <w:rPr>
          <w:i/>
        </w:rPr>
        <w:t>selectie</w:t>
      </w:r>
      <w:r>
        <w:t>.</w:t>
      </w:r>
      <w:sdt>
        <w:sdtPr>
          <w:id w:val="-602417861"/>
          <w:citation/>
        </w:sdtPr>
        <w:sdtContent>
          <w:r w:rsidR="00C43C15">
            <w:fldChar w:fldCharType="begin"/>
          </w:r>
          <w:r w:rsidR="00C43C15">
            <w:rPr>
              <w:vertAlign w:val="superscript"/>
            </w:rPr>
            <w:instrText xml:space="preserve"> CITATION Wik2018 \l 1043 </w:instrText>
          </w:r>
          <w:r w:rsidR="00C43C15">
            <w:fldChar w:fldCharType="separate"/>
          </w:r>
          <w:r w:rsidR="00DE70C7">
            <w:rPr>
              <w:noProof/>
              <w:vertAlign w:val="superscript"/>
            </w:rPr>
            <w:t xml:space="preserve"> </w:t>
          </w:r>
          <w:r w:rsidR="00DE70C7">
            <w:rPr>
              <w:noProof/>
            </w:rPr>
            <w:t>(Wikipedia-bijdragers, 2020)</w:t>
          </w:r>
          <w:r w:rsidR="00C43C15">
            <w:fldChar w:fldCharType="end"/>
          </w:r>
        </w:sdtContent>
      </w:sdt>
    </w:p>
    <w:p w14:paraId="149EB747" w14:textId="77777777" w:rsidR="000B79B1" w:rsidRDefault="000B79B1" w:rsidP="000B79B1"/>
    <w:p w14:paraId="27E9DE42" w14:textId="059D36FF" w:rsidR="000B79B1" w:rsidRDefault="000B79B1" w:rsidP="000B79B1">
      <w:r>
        <w:t xml:space="preserve">Voor de selectie gebruikt het netwerk een </w:t>
      </w:r>
      <w:r>
        <w:rPr>
          <w:i/>
        </w:rPr>
        <w:t>fitnessfunctie</w:t>
      </w:r>
      <w:sdt>
        <w:sdtPr>
          <w:rPr>
            <w:i/>
          </w:rPr>
          <w:id w:val="-1975986047"/>
          <w:citation/>
        </w:sdtPr>
        <w:sdtContent>
          <w:r w:rsidR="0068696D">
            <w:rPr>
              <w:i/>
            </w:rPr>
            <w:fldChar w:fldCharType="begin"/>
          </w:r>
          <w:r w:rsidR="0068696D">
            <w:rPr>
              <w:vertAlign w:val="superscript"/>
            </w:rPr>
            <w:instrText xml:space="preserve"> CITATION Wik2019 \l 1043 </w:instrText>
          </w:r>
          <w:r w:rsidR="0068696D">
            <w:rPr>
              <w:i/>
            </w:rPr>
            <w:fldChar w:fldCharType="separate"/>
          </w:r>
          <w:r w:rsidR="00DE70C7">
            <w:rPr>
              <w:noProof/>
              <w:vertAlign w:val="superscript"/>
            </w:rPr>
            <w:t xml:space="preserve"> </w:t>
          </w:r>
          <w:r w:rsidR="00DE70C7">
            <w:rPr>
              <w:noProof/>
            </w:rPr>
            <w:t>(Wikipedia-bijdragers, 2020)</w:t>
          </w:r>
          <w:r w:rsidR="0068696D">
            <w:rPr>
              <w:i/>
            </w:rPr>
            <w:fldChar w:fldCharType="end"/>
          </w:r>
        </w:sdtContent>
      </w:sdt>
      <w:r>
        <w:t>. Deze functie berekent de fitness. Als een bepaalde creatie meer fitness heeft dan een door de maker ingestelde waarde</w:t>
      </w:r>
      <w:r>
        <w:rPr>
          <w:vertAlign w:val="superscript"/>
        </w:rPr>
        <w:footnoteReference w:id="37"/>
      </w:r>
      <w:r>
        <w:t>, wordt deze creatie</w:t>
      </w:r>
      <w:r>
        <w:rPr>
          <w:vertAlign w:val="superscript"/>
        </w:rPr>
        <w:footnoteReference w:id="38"/>
      </w:r>
      <w:r>
        <w:t xml:space="preserve"> gekozen voor verdere evolutie. De rest van de creaties worden verwijderd.</w:t>
      </w:r>
      <w:sdt>
        <w:sdtPr>
          <w:id w:val="-1849163215"/>
          <w:citation/>
        </w:sdtPr>
        <w:sdtContent>
          <w:r w:rsidR="0068696D">
            <w:fldChar w:fldCharType="begin"/>
          </w:r>
          <w:r w:rsidR="0068696D">
            <w:rPr>
              <w:vertAlign w:val="superscript"/>
            </w:rPr>
            <w:instrText xml:space="preserve"> CITATION Wik2020 \l 1043 </w:instrText>
          </w:r>
          <w:r w:rsidR="0068696D">
            <w:fldChar w:fldCharType="separate"/>
          </w:r>
          <w:r w:rsidR="00DE70C7">
            <w:rPr>
              <w:noProof/>
              <w:vertAlign w:val="superscript"/>
            </w:rPr>
            <w:t xml:space="preserve"> </w:t>
          </w:r>
          <w:r w:rsidR="00DE70C7">
            <w:rPr>
              <w:noProof/>
            </w:rPr>
            <w:t>(Wikipedia-bijdragers, 2020)</w:t>
          </w:r>
          <w:r w:rsidR="0068696D">
            <w:fldChar w:fldCharType="end"/>
          </w:r>
        </w:sdtContent>
      </w:sdt>
    </w:p>
    <w:p w14:paraId="52005E0C" w14:textId="77777777" w:rsidR="000B79B1" w:rsidRDefault="000B79B1" w:rsidP="000B79B1"/>
    <w:p w14:paraId="7324C48E" w14:textId="4A7707D6" w:rsidR="000B79B1" w:rsidRDefault="000B79B1" w:rsidP="000B79B1">
      <w:r>
        <w:t xml:space="preserve">De volgende stap is </w:t>
      </w:r>
      <w:r w:rsidRPr="00425155">
        <w:rPr>
          <w:i/>
        </w:rPr>
        <w:t>recombinatie</w:t>
      </w:r>
      <w:r w:rsidRPr="00425155">
        <w:t xml:space="preserve">. Dit is, net zoals selectie, een genetisch proces. Het proces is versimpeld afgebeeld in afbeelding </w:t>
      </w:r>
      <w:r w:rsidR="00425155" w:rsidRPr="00425155">
        <w:t>5.b</w:t>
      </w:r>
      <w:r w:rsidRPr="00425155">
        <w:t>.</w:t>
      </w:r>
      <w:r>
        <w:t xml:space="preserve"> </w:t>
      </w:r>
    </w:p>
    <w:p w14:paraId="40EE27BC" w14:textId="77777777" w:rsidR="00E311D9" w:rsidRDefault="00E311D9" w:rsidP="000B79B1"/>
    <w:p w14:paraId="64955F63" w14:textId="77777777" w:rsidR="000B79B1" w:rsidRDefault="000B79B1" w:rsidP="000B79B1">
      <w:r>
        <w:rPr>
          <w:noProof/>
        </w:rPr>
        <w:drawing>
          <wp:inline distT="114300" distB="114300" distL="114300" distR="114300" wp14:anchorId="47CB7F96" wp14:editId="64EA6EF0">
            <wp:extent cx="3810000" cy="1428750"/>
            <wp:effectExtent l="0" t="0" r="0" b="0"/>
            <wp:docPr id="25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9"/>
                    <a:srcRect/>
                    <a:stretch>
                      <a:fillRect/>
                    </a:stretch>
                  </pic:blipFill>
                  <pic:spPr>
                    <a:xfrm>
                      <a:off x="0" y="0"/>
                      <a:ext cx="3810000" cy="1428750"/>
                    </a:xfrm>
                    <a:prstGeom prst="rect">
                      <a:avLst/>
                    </a:prstGeom>
                    <a:ln/>
                  </pic:spPr>
                </pic:pic>
              </a:graphicData>
            </a:graphic>
          </wp:inline>
        </w:drawing>
      </w:r>
    </w:p>
    <w:p w14:paraId="51795712" w14:textId="756602E8" w:rsidR="000B79B1" w:rsidRDefault="000B79B1" w:rsidP="00741F01">
      <w:pPr>
        <w:pStyle w:val="Bijschrift1"/>
      </w:pPr>
      <w:r w:rsidRPr="00425155">
        <w:t xml:space="preserve">Figuur </w:t>
      </w:r>
      <w:r w:rsidR="00425155" w:rsidRPr="00425155">
        <w:t>5.b</w:t>
      </w:r>
      <w:r w:rsidRPr="00425155">
        <w:t>: voorbeeld</w:t>
      </w:r>
      <w:r>
        <w:t xml:space="preserve"> recombinatie met twee deellijnen. De ouders zijn de creaties van de oude generatie, de kinderen zijn de creaties van de nieuwe generatie.</w:t>
      </w:r>
    </w:p>
    <w:p w14:paraId="370E1BEA" w14:textId="77777777" w:rsidR="000B79B1" w:rsidRDefault="000B79B1" w:rsidP="000B79B1"/>
    <w:p w14:paraId="3351B9B3" w14:textId="77777777" w:rsidR="000B79B1" w:rsidRDefault="000B79B1" w:rsidP="000B79B1">
      <w:r>
        <w:t>Kort gezegd neemt dit algoritme een deel van de ene ouder en een deel van de andere ouder, en probeert de beste eigenschappen uit beide te krijgen. Dit wordt gedaan door bepaalde delen van het digitale DNA te mixen of om te wisselen.</w:t>
      </w:r>
    </w:p>
    <w:p w14:paraId="614DCBC3" w14:textId="77777777" w:rsidR="000B79B1" w:rsidRDefault="000B79B1" w:rsidP="000B79B1"/>
    <w:p w14:paraId="008ED97A" w14:textId="77777777" w:rsidR="000B79B1" w:rsidRDefault="000B79B1" w:rsidP="000B79B1">
      <w:r>
        <w:lastRenderedPageBreak/>
        <w:t xml:space="preserve">En tot slot zorgt het neurale netwerk voor mutaties. Deze mutaties kunnen nieuwe neuronen zijn, nieuwe verbindingen tussen neuronen of andere waardes voor biases. Deze mutaties kunnen ook verbindingen of biases verwijderen. </w:t>
      </w:r>
    </w:p>
    <w:p w14:paraId="0339C470" w14:textId="77777777" w:rsidR="000B79B1" w:rsidRDefault="000B79B1" w:rsidP="000B79B1"/>
    <w:p w14:paraId="5A31A91F" w14:textId="77777777" w:rsidR="000B79B1" w:rsidRDefault="000B79B1" w:rsidP="000B79B1">
      <w:r>
        <w:t xml:space="preserve">Het netwerk checkt ‘de volgende dag’ of de recombinaties en mutaties een verhoging van de fitness met zich meebrengen. Als dat het geval is, ondergaan de nieuwe creaties dezelfde gebeurtenissen als hun ouders. Is dat niet het geval, dan worden de nieuwe creaties vernietigd. </w:t>
      </w:r>
    </w:p>
    <w:p w14:paraId="3E31E496" w14:textId="77777777" w:rsidR="000B79B1" w:rsidRDefault="000B79B1" w:rsidP="000B79B1"/>
    <w:p w14:paraId="1B1B2350" w14:textId="77777777" w:rsidR="000B79B1" w:rsidRDefault="000B79B1" w:rsidP="000B79B1">
      <w:pPr>
        <w:jc w:val="center"/>
      </w:pPr>
      <w:r>
        <w:rPr>
          <w:noProof/>
        </w:rPr>
        <w:drawing>
          <wp:inline distT="114300" distB="114300" distL="114300" distR="114300" wp14:anchorId="10AED80A" wp14:editId="1EA2ABDC">
            <wp:extent cx="5157788" cy="2990146"/>
            <wp:effectExtent l="0" t="0" r="0" b="0"/>
            <wp:docPr id="25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0"/>
                    <a:srcRect b="12750"/>
                    <a:stretch>
                      <a:fillRect/>
                    </a:stretch>
                  </pic:blipFill>
                  <pic:spPr>
                    <a:xfrm>
                      <a:off x="0" y="0"/>
                      <a:ext cx="5157788" cy="2990146"/>
                    </a:xfrm>
                    <a:prstGeom prst="rect">
                      <a:avLst/>
                    </a:prstGeom>
                    <a:ln/>
                  </pic:spPr>
                </pic:pic>
              </a:graphicData>
            </a:graphic>
          </wp:inline>
        </w:drawing>
      </w:r>
    </w:p>
    <w:p w14:paraId="7B267F36" w14:textId="67882A82" w:rsidR="000B79B1" w:rsidRDefault="000B79B1" w:rsidP="00741F01">
      <w:pPr>
        <w:pStyle w:val="Bijschrift1"/>
      </w:pPr>
      <w:r w:rsidRPr="00425155">
        <w:t xml:space="preserve">Afbeelding </w:t>
      </w:r>
      <w:r w:rsidR="00425155">
        <w:t>5.c</w:t>
      </w:r>
      <w:r w:rsidRPr="00425155">
        <w:t>: dit</w:t>
      </w:r>
      <w:r>
        <w:t xml:space="preserve"> procedé wordt herhaald totdat er aan een stopconditie wordt voldaan. </w:t>
      </w:r>
    </w:p>
    <w:p w14:paraId="724D6FD2" w14:textId="77777777" w:rsidR="000B79B1" w:rsidRDefault="000B79B1" w:rsidP="000B79B1"/>
    <w:p w14:paraId="1FC7D11D" w14:textId="77777777" w:rsidR="000B79B1" w:rsidRDefault="000B79B1" w:rsidP="000B79B1">
      <w:r>
        <w:t xml:space="preserve">Er zijn verschillende stopcondities mogelijk: </w:t>
      </w:r>
    </w:p>
    <w:p w14:paraId="4FAE08E5" w14:textId="77777777" w:rsidR="000B79B1" w:rsidRDefault="000B79B1" w:rsidP="000B79B1">
      <w:pPr>
        <w:numPr>
          <w:ilvl w:val="0"/>
          <w:numId w:val="29"/>
        </w:numPr>
      </w:pPr>
      <w:r>
        <w:t>De fitness heeft een bepaalde waarde bereikt;</w:t>
      </w:r>
    </w:p>
    <w:p w14:paraId="62981E58" w14:textId="77777777" w:rsidR="000B79B1" w:rsidRDefault="000B79B1" w:rsidP="000B79B1">
      <w:pPr>
        <w:numPr>
          <w:ilvl w:val="0"/>
          <w:numId w:val="29"/>
        </w:numPr>
      </w:pPr>
      <w:r>
        <w:t>Een bepaalde generatie is bereikt;</w:t>
      </w:r>
    </w:p>
    <w:p w14:paraId="00D0F80E" w14:textId="77777777" w:rsidR="000B79B1" w:rsidRDefault="000B79B1" w:rsidP="000B79B1">
      <w:pPr>
        <w:numPr>
          <w:ilvl w:val="0"/>
          <w:numId w:val="29"/>
        </w:numPr>
      </w:pPr>
      <w:r>
        <w:t>De maximaal aanvaardbare rekentijd is overschreden;</w:t>
      </w:r>
    </w:p>
    <w:p w14:paraId="6BC8DBA5" w14:textId="77777777" w:rsidR="000B79B1" w:rsidRDefault="000B79B1" w:rsidP="000B79B1">
      <w:pPr>
        <w:numPr>
          <w:ilvl w:val="0"/>
          <w:numId w:val="29"/>
        </w:numPr>
      </w:pPr>
      <w:r>
        <w:t>De fitness van creaties stijgt niet meer of nadert een (n-dimensionale) asymptoot;</w:t>
      </w:r>
    </w:p>
    <w:p w14:paraId="139F2961" w14:textId="77777777" w:rsidR="000B79B1" w:rsidRDefault="000B79B1" w:rsidP="000B79B1">
      <w:pPr>
        <w:numPr>
          <w:ilvl w:val="0"/>
          <w:numId w:val="29"/>
        </w:numPr>
      </w:pPr>
      <w:r>
        <w:t>Het script is handmatig afgebroken;</w:t>
      </w:r>
    </w:p>
    <w:p w14:paraId="5C03248F" w14:textId="02EFCF64" w:rsidR="000B79B1" w:rsidRDefault="000B79B1" w:rsidP="000B79B1">
      <w:pPr>
        <w:numPr>
          <w:ilvl w:val="0"/>
          <w:numId w:val="29"/>
        </w:numPr>
      </w:pPr>
      <w:r>
        <w:t>Een combinatie van de bovenstaande dingen.</w:t>
      </w:r>
      <w:sdt>
        <w:sdtPr>
          <w:id w:val="1838112695"/>
          <w:citation/>
        </w:sdtPr>
        <w:sdtContent>
          <w:r w:rsidR="0068696D">
            <w:fldChar w:fldCharType="begin"/>
          </w:r>
          <w:r w:rsidR="0068696D">
            <w:rPr>
              <w:vertAlign w:val="superscript"/>
            </w:rPr>
            <w:instrText xml:space="preserve"> CITATION Wik2018 \l 1043 </w:instrText>
          </w:r>
          <w:r w:rsidR="0068696D">
            <w:fldChar w:fldCharType="separate"/>
          </w:r>
          <w:r w:rsidR="00DE70C7">
            <w:rPr>
              <w:noProof/>
              <w:vertAlign w:val="superscript"/>
            </w:rPr>
            <w:t xml:space="preserve"> </w:t>
          </w:r>
          <w:r w:rsidR="00DE70C7">
            <w:rPr>
              <w:noProof/>
            </w:rPr>
            <w:t>(Wikipedia-bijdragers, 2020)</w:t>
          </w:r>
          <w:r w:rsidR="0068696D">
            <w:fldChar w:fldCharType="end"/>
          </w:r>
        </w:sdtContent>
      </w:sdt>
    </w:p>
    <w:p w14:paraId="7F9E763C" w14:textId="77777777" w:rsidR="000B79B1" w:rsidRDefault="000B79B1" w:rsidP="000B79B1"/>
    <w:p w14:paraId="7D2AD866" w14:textId="62F6136E" w:rsidR="000B79B1" w:rsidRDefault="000B79B1" w:rsidP="000B79B1">
      <w:r>
        <w:t>Een genetisch netwerk gebaseerd op NEAT werkt op veel manieren als elk ander neuraal netwerk. De invoeren, uitvoeren, gewichten, biases en verbindingen werken bijvoorbeeld op dezelfde manier en in een genetisch netwerk worden ook activatiefuncties gebruikt. Het enige verschil is de manier waarop beide netwerken leren: een evolutionair algoritme gebruikt fitness en een fitnessfunctie, terwijl een traditioneel neuraal netwerk gradient descent gebruikt.</w:t>
      </w:r>
    </w:p>
    <w:p w14:paraId="6FBCC3F4" w14:textId="77777777" w:rsidR="000B79B1" w:rsidRDefault="000B79B1" w:rsidP="000B79B1"/>
    <w:p w14:paraId="37B64E12" w14:textId="77777777" w:rsidR="000B79B1" w:rsidRDefault="000B79B1" w:rsidP="000B79B1">
      <w:r>
        <w:t xml:space="preserve">Tot slot is het interessant om te vermelden dat bij gelijke inputs de outputs van een NEAT-netwerk verschillend kunnen zijn. Dit heeft te maken met het feit dat mutaties willekeurig worden </w:t>
      </w:r>
      <w:r>
        <w:lastRenderedPageBreak/>
        <w:t>aangebracht. Een traditioneel neuraal netwerk maakt gebruikt van pure wiskunde. Hierdoor zal iedere input altijd dezelfde output geven.</w:t>
      </w:r>
    </w:p>
    <w:p w14:paraId="4516C8F7" w14:textId="77777777" w:rsidR="001644A2" w:rsidRDefault="001644A2" w:rsidP="000B79B1"/>
    <w:p w14:paraId="67DDC7B4" w14:textId="16C4105F" w:rsidR="000B79B1" w:rsidRDefault="00574445" w:rsidP="00741F01">
      <w:pPr>
        <w:pStyle w:val="Kop2"/>
      </w:pPr>
      <w:bookmarkStart w:id="116" w:name="_iefbjho8fus" w:colFirst="0" w:colLast="0"/>
      <w:bookmarkStart w:id="117" w:name="_Toc58857159"/>
      <w:bookmarkEnd w:id="116"/>
      <w:r>
        <w:t xml:space="preserve">5.3 </w:t>
      </w:r>
      <w:r w:rsidR="000B79B1">
        <w:t>Een evolutionair algoritme in plaats van gradient descent?</w:t>
      </w:r>
      <w:bookmarkEnd w:id="117"/>
    </w:p>
    <w:p w14:paraId="424322F3" w14:textId="05285C9C" w:rsidR="000B79B1" w:rsidRDefault="000B79B1" w:rsidP="000B79B1">
      <w:r>
        <w:t>Veel traditionele neurale netwerken maken gebruik van gradient descent in plaats van evolutionaire algoritmes. Dit komt waarschijnlijk omdat gradient descent een relatief simpele en efficiënte methode is om een probleem op te lossen. Het inbouwen van evolutie en genetica maakt het programma weliswaar ingewikkelder, maar stelt ons in staat om problemen aan te pakken waar geen complete wiskundige oplossing voor is. Dat is de voornaamste reden waarom wij kiezen voor een evolutionair algoritme in plaats van gradient descent.</w:t>
      </w:r>
      <w:sdt>
        <w:sdtPr>
          <w:id w:val="1464380092"/>
          <w:citation/>
        </w:sdtPr>
        <w:sdtContent>
          <w:r w:rsidR="001644A2">
            <w:fldChar w:fldCharType="begin"/>
          </w:r>
          <w:r w:rsidR="001644A2">
            <w:rPr>
              <w:vertAlign w:val="superscript"/>
            </w:rPr>
            <w:instrText xml:space="preserve"> CITATION Hul18 \l 1043 </w:instrText>
          </w:r>
          <w:r w:rsidR="001644A2">
            <w:fldChar w:fldCharType="separate"/>
          </w:r>
          <w:r w:rsidR="00DE70C7">
            <w:rPr>
              <w:noProof/>
              <w:vertAlign w:val="superscript"/>
            </w:rPr>
            <w:t xml:space="preserve"> </w:t>
          </w:r>
          <w:r w:rsidR="00DE70C7">
            <w:rPr>
              <w:noProof/>
            </w:rPr>
            <w:t>(Hulstaert, 2018)</w:t>
          </w:r>
          <w:r w:rsidR="001644A2">
            <w:fldChar w:fldCharType="end"/>
          </w:r>
        </w:sdtContent>
      </w:sdt>
    </w:p>
    <w:p w14:paraId="24A0A6F6" w14:textId="77777777" w:rsidR="000B79B1" w:rsidRDefault="000B79B1" w:rsidP="000B79B1"/>
    <w:p w14:paraId="4231E74F" w14:textId="4EB83B7F" w:rsidR="000B79B1" w:rsidRDefault="000B79B1" w:rsidP="000B79B1">
      <w:r>
        <w:t>Het is overigens goed om te weten dat NEAT en het standaard gradient descent algoritme veel overeenkomsten hebben. Beide methodes maken gebruik van een neuraal netwerk zoals beschreven i</w:t>
      </w:r>
      <w:r w:rsidRPr="006E6534">
        <w:t xml:space="preserve">n </w:t>
      </w:r>
      <w:r w:rsidR="006E6534" w:rsidRPr="006E6534">
        <w:t>hoofdstuk 4</w:t>
      </w:r>
      <w:r w:rsidRPr="006E6534">
        <w:t>. Bo</w:t>
      </w:r>
      <w:r>
        <w:t xml:space="preserve">vendien vallen beide methodes onder de categorie </w:t>
      </w:r>
      <w:r>
        <w:rPr>
          <w:i/>
        </w:rPr>
        <w:t>mathematical optimization</w:t>
      </w:r>
      <w:r>
        <w:t xml:space="preserve"> (</w:t>
      </w:r>
      <w:r>
        <w:rPr>
          <w:i/>
        </w:rPr>
        <w:t>wiskundige optimalisatie</w:t>
      </w:r>
      <w:r>
        <w:t xml:space="preserve">) omdat er wiskundige berekeningen worden gebruikt om een bepaald maximum (of minimum) van een functie te bepalen. Bij een netwerk gebaseerd op gradient descent is dit een verliesfunctie, en bij NEAT is dat een fitnessfunctie. </w:t>
      </w:r>
    </w:p>
    <w:p w14:paraId="0F83A788" w14:textId="77777777" w:rsidR="000B79B1" w:rsidRDefault="000B79B1" w:rsidP="000B79B1"/>
    <w:p w14:paraId="48BEBA1D" w14:textId="529E0E3A" w:rsidR="000B79B1" w:rsidRDefault="000B79B1" w:rsidP="000B79B1">
      <w:r>
        <w:t xml:space="preserve">De manier waarop het absolute minimum of maximum wordt gevonden, is wel anders. Bij NEAT is de kans op vastzitten in een lokaal minimum kleiner dan bij gradient descent. Dit leggen we uit met behulp van twee </w:t>
      </w:r>
      <w:r w:rsidRPr="00425155">
        <w:t xml:space="preserve">grafiekjes. Grafiek </w:t>
      </w:r>
      <w:r w:rsidR="00425155" w:rsidRPr="00425155">
        <w:t>5.d</w:t>
      </w:r>
      <w:r w:rsidRPr="00425155">
        <w:t xml:space="preserve"> toont een visuele weergave van een versimpelde verliesfunctie in een neuraal netwerk gebaseerd op gradient descent. De kans op vastraken in een lokaal minimum is hier aanwezig. Grafiek </w:t>
      </w:r>
      <w:r w:rsidR="00425155" w:rsidRPr="00425155">
        <w:t>5.e</w:t>
      </w:r>
      <w:r w:rsidRPr="00425155">
        <w:t xml:space="preserve"> toont</w:t>
      </w:r>
      <w:r>
        <w:t xml:space="preserve"> een versimpelde fitnessfunctie. Merk op dat hier meer lokale minima zijn. Maar door recombinatie en mutaties is de kans veel kleiner dat het netwerk vast komt te zitten in zo’n lokaal minima. Het feit dat bij een evolutionair neuraal netwerk de kans op vastzitten in een lokaal minimum kleiner is dan bij een traditioneel netwerk, is voor ons een andere belangrijke reden om voor evolutie en genetica te kiezen.</w:t>
      </w:r>
      <w:sdt>
        <w:sdtPr>
          <w:id w:val="790253789"/>
          <w:citation/>
        </w:sdtPr>
        <w:sdtContent>
          <w:r w:rsidR="001644A2">
            <w:fldChar w:fldCharType="begin"/>
          </w:r>
          <w:r w:rsidR="001644A2">
            <w:rPr>
              <w:vertAlign w:val="superscript"/>
            </w:rPr>
            <w:instrText xml:space="preserve"> CITATION Hul18 \l 1043 </w:instrText>
          </w:r>
          <w:r w:rsidR="001644A2">
            <w:fldChar w:fldCharType="separate"/>
          </w:r>
          <w:r w:rsidR="00DE70C7">
            <w:rPr>
              <w:noProof/>
              <w:vertAlign w:val="superscript"/>
            </w:rPr>
            <w:t xml:space="preserve"> </w:t>
          </w:r>
          <w:r w:rsidR="00DE70C7">
            <w:rPr>
              <w:noProof/>
            </w:rPr>
            <w:t>(Hulstaert, 2018)</w:t>
          </w:r>
          <w:r w:rsidR="001644A2">
            <w:fldChar w:fldCharType="end"/>
          </w:r>
        </w:sdtContent>
      </w:sdt>
    </w:p>
    <w:p w14:paraId="0069261B" w14:textId="77777777" w:rsidR="00E311D9" w:rsidRDefault="00E311D9" w:rsidP="000B79B1"/>
    <w:p w14:paraId="57F6BCBB" w14:textId="77777777" w:rsidR="000B79B1" w:rsidRDefault="000B79B1" w:rsidP="000B79B1"/>
    <w:p w14:paraId="2FB335BD" w14:textId="77777777" w:rsidR="000B79B1" w:rsidRDefault="000B79B1" w:rsidP="000B79B1">
      <w:r>
        <w:rPr>
          <w:noProof/>
        </w:rPr>
        <w:drawing>
          <wp:inline distT="114300" distB="114300" distL="114300" distR="114300" wp14:anchorId="61A7E18C" wp14:editId="0084B4C5">
            <wp:extent cx="2073058" cy="2028186"/>
            <wp:effectExtent l="0" t="0" r="0" b="0"/>
            <wp:docPr id="258"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65"/>
                    <a:srcRect l="44019"/>
                    <a:stretch>
                      <a:fillRect/>
                    </a:stretch>
                  </pic:blipFill>
                  <pic:spPr>
                    <a:xfrm>
                      <a:off x="0" y="0"/>
                      <a:ext cx="2073058" cy="2028186"/>
                    </a:xfrm>
                    <a:prstGeom prst="rect">
                      <a:avLst/>
                    </a:prstGeom>
                    <a:ln/>
                  </pic:spPr>
                </pic:pic>
              </a:graphicData>
            </a:graphic>
          </wp:inline>
        </w:drawing>
      </w:r>
      <w:r>
        <w:rPr>
          <w:noProof/>
        </w:rPr>
        <w:drawing>
          <wp:inline distT="114300" distB="114300" distL="114300" distR="114300" wp14:anchorId="7E17952C" wp14:editId="69C2AE3F">
            <wp:extent cx="2890838" cy="1865342"/>
            <wp:effectExtent l="0" t="0" r="0" b="0"/>
            <wp:docPr id="259" name="image5.gif"/>
            <wp:cNvGraphicFramePr/>
            <a:graphic xmlns:a="http://schemas.openxmlformats.org/drawingml/2006/main">
              <a:graphicData uri="http://schemas.openxmlformats.org/drawingml/2006/picture">
                <pic:pic xmlns:pic="http://schemas.openxmlformats.org/drawingml/2006/picture">
                  <pic:nvPicPr>
                    <pic:cNvPr id="0" name="image5.gif"/>
                    <pic:cNvPicPr preferRelativeResize="0"/>
                  </pic:nvPicPr>
                  <pic:blipFill>
                    <a:blip r:embed="rId71"/>
                    <a:srcRect/>
                    <a:stretch>
                      <a:fillRect/>
                    </a:stretch>
                  </pic:blipFill>
                  <pic:spPr>
                    <a:xfrm>
                      <a:off x="0" y="0"/>
                      <a:ext cx="2890838" cy="1865342"/>
                    </a:xfrm>
                    <a:prstGeom prst="rect">
                      <a:avLst/>
                    </a:prstGeom>
                    <a:ln/>
                  </pic:spPr>
                </pic:pic>
              </a:graphicData>
            </a:graphic>
          </wp:inline>
        </w:drawing>
      </w:r>
    </w:p>
    <w:p w14:paraId="09216B68" w14:textId="49B36DBE" w:rsidR="000B79B1" w:rsidRDefault="000B79B1" w:rsidP="00741F01">
      <w:pPr>
        <w:pStyle w:val="Bijschrift1"/>
        <w:rPr>
          <w:highlight w:val="yellow"/>
        </w:rPr>
      </w:pPr>
      <w:r w:rsidRPr="00425155">
        <w:lastRenderedPageBreak/>
        <w:t xml:space="preserve">Grafiek </w:t>
      </w:r>
      <w:r w:rsidR="00425155">
        <w:t>5.d</w:t>
      </w:r>
      <w:r w:rsidRPr="00425155">
        <w:t xml:space="preserve"> (links): visuele</w:t>
      </w:r>
      <w:r>
        <w:t xml:space="preserve"> weergave van een verliesfunctie in een netwerk gebaseerd op gradient descent. </w:t>
      </w:r>
      <w:r w:rsidRPr="00A05EC8">
        <w:t>Afbeeldingsbron:</w:t>
      </w:r>
      <w:sdt>
        <w:sdtPr>
          <w:id w:val="-1292829826"/>
          <w:citation/>
        </w:sdtPr>
        <w:sdtContent>
          <w:r w:rsidR="00A05EC8" w:rsidRPr="00A05EC8">
            <w:fldChar w:fldCharType="begin"/>
          </w:r>
          <w:r w:rsidR="00A05EC8" w:rsidRPr="00A05EC8">
            <w:rPr>
              <w:vertAlign w:val="superscript"/>
            </w:rPr>
            <w:instrText xml:space="preserve"> CITATION Pap \l 1043 </w:instrText>
          </w:r>
          <w:r w:rsidR="00A05EC8" w:rsidRPr="00A05EC8">
            <w:fldChar w:fldCharType="separate"/>
          </w:r>
          <w:r w:rsidR="00DE70C7">
            <w:rPr>
              <w:noProof/>
              <w:vertAlign w:val="superscript"/>
            </w:rPr>
            <w:t xml:space="preserve"> </w:t>
          </w:r>
          <w:r w:rsidR="00DE70C7">
            <w:rPr>
              <w:noProof/>
            </w:rPr>
            <w:t>(Paperspace.com)</w:t>
          </w:r>
          <w:r w:rsidR="00A05EC8" w:rsidRPr="00A05EC8">
            <w:fldChar w:fldCharType="end"/>
          </w:r>
        </w:sdtContent>
      </w:sdt>
      <w:r w:rsidRPr="00A05EC8">
        <w:t>.</w:t>
      </w:r>
    </w:p>
    <w:p w14:paraId="62221CCB" w14:textId="112C83A8" w:rsidR="000B79B1" w:rsidRDefault="000B79B1" w:rsidP="00741F01">
      <w:pPr>
        <w:pStyle w:val="Bijschrift1"/>
        <w:rPr>
          <w:highlight w:val="yellow"/>
        </w:rPr>
      </w:pPr>
      <w:r w:rsidRPr="00425155">
        <w:t xml:space="preserve">Grafiek </w:t>
      </w:r>
      <w:r w:rsidR="00425155">
        <w:t>5.e</w:t>
      </w:r>
      <w:r w:rsidRPr="00425155">
        <w:t xml:space="preserve"> (rechts): visuele</w:t>
      </w:r>
      <w:r>
        <w:t xml:space="preserve"> weergave van een fitnessfunctie in een netwerk gebaseer</w:t>
      </w:r>
      <w:r w:rsidRPr="00425155">
        <w:t xml:space="preserve">d op evolutie. </w:t>
      </w:r>
      <w:r w:rsidRPr="00A05EC8">
        <w:t>Afbeeldingsbron:</w:t>
      </w:r>
      <w:sdt>
        <w:sdtPr>
          <w:id w:val="-1244638612"/>
          <w:citation/>
        </w:sdtPr>
        <w:sdtContent>
          <w:r w:rsidR="00A05EC8" w:rsidRPr="00A05EC8">
            <w:fldChar w:fldCharType="begin"/>
          </w:r>
          <w:r w:rsidR="00A05EC8" w:rsidRPr="00A05EC8">
            <w:rPr>
              <w:vertAlign w:val="superscript"/>
            </w:rPr>
            <w:instrText xml:space="preserve"> CITATION Pab \l 1043 </w:instrText>
          </w:r>
          <w:r w:rsidR="00A05EC8" w:rsidRPr="00A05EC8">
            <w:fldChar w:fldCharType="separate"/>
          </w:r>
          <w:r w:rsidR="00DE70C7">
            <w:rPr>
              <w:noProof/>
              <w:vertAlign w:val="superscript"/>
            </w:rPr>
            <w:t xml:space="preserve"> </w:t>
          </w:r>
          <w:r w:rsidR="00DE70C7">
            <w:rPr>
              <w:noProof/>
            </w:rPr>
            <w:t>(Pablormier)</w:t>
          </w:r>
          <w:r w:rsidR="00A05EC8" w:rsidRPr="00A05EC8">
            <w:fldChar w:fldCharType="end"/>
          </w:r>
        </w:sdtContent>
      </w:sdt>
      <w:r w:rsidRPr="00A05EC8">
        <w:t>.</w:t>
      </w:r>
    </w:p>
    <w:p w14:paraId="51B7716F" w14:textId="77777777" w:rsidR="000B79B1" w:rsidRDefault="000B79B1" w:rsidP="000B79B1"/>
    <w:p w14:paraId="0587996D" w14:textId="16970441" w:rsidR="000B79B1" w:rsidRDefault="000B79B1" w:rsidP="000B79B1">
      <w:r>
        <w:t>De derde reden waarom wij voor NEAT kiezen, is perfectie. We hoeven geen perfect programma te schrijven, om toch winst te maken op de beurs, want de beurs is niet perfect. Aandelenkoersen zijn niet perfect, en mensen die in aandelen handelen zijn helemaal niet perfect. En natuurlijk, een programma dat een oneindig hoog rendement heeft, iedere positie precies op het juiste moment opent en sluit en met alle mogelijke factoren rekening houdt, zou fantastisch zijn. Maar laten we realistisch blijven. Het is niet waarschijnlijk dat wij zo’n programma kunnen maken, omdat zo’n perfect programma misschien wel helemaal niet kan bestaan. Voor ons is een benadering van een perfect programma, een benadering van het maximum van een fitnessfunctie, al genoeg. Dat levert immers ook winst op. NEAT kan ons uitstekend van zo’n benadering voorzien.</w:t>
      </w:r>
      <w:sdt>
        <w:sdtPr>
          <w:id w:val="1088812463"/>
          <w:citation/>
        </w:sdtPr>
        <w:sdtContent>
          <w:r w:rsidR="0030235A">
            <w:fldChar w:fldCharType="begin"/>
          </w:r>
          <w:r w:rsidR="0030235A">
            <w:rPr>
              <w:vertAlign w:val="superscript"/>
            </w:rPr>
            <w:instrText xml:space="preserve"> CITATION Sta18 \l 1043 </w:instrText>
          </w:r>
          <w:r w:rsidR="0030235A">
            <w:fldChar w:fldCharType="separate"/>
          </w:r>
          <w:r w:rsidR="00DE70C7">
            <w:rPr>
              <w:noProof/>
              <w:vertAlign w:val="superscript"/>
            </w:rPr>
            <w:t xml:space="preserve"> </w:t>
          </w:r>
          <w:r w:rsidR="00DE70C7">
            <w:rPr>
              <w:noProof/>
            </w:rPr>
            <w:t>(Stanley, 2018)</w:t>
          </w:r>
          <w:r w:rsidR="0030235A">
            <w:fldChar w:fldCharType="end"/>
          </w:r>
        </w:sdtContent>
      </w:sdt>
    </w:p>
    <w:p w14:paraId="3E15A5DE" w14:textId="77777777" w:rsidR="000B79B1" w:rsidRDefault="000B79B1" w:rsidP="000B79B1"/>
    <w:p w14:paraId="0614D982" w14:textId="0C7996A1" w:rsidR="000B79B1" w:rsidRPr="00C00159" w:rsidRDefault="000B79B1" w:rsidP="00C00159">
      <w:r>
        <w:t>En tot slot: toeval en geluk. Handelen op de beurs is niet alleen maar een kwestie van het analyseren van wiskundige patronen. Geluk speelt soms ook een rol. Dankzij recombinaties en mutaties bevat ons programma ook een geluks- en toevalsfactor en kan het programma de realiteit dus beter imiteren.</w:t>
      </w:r>
      <w:r>
        <w:br w:type="page"/>
      </w:r>
    </w:p>
    <w:p w14:paraId="163A67A2" w14:textId="52ACFD8D" w:rsidR="009A4EA3" w:rsidRDefault="00D903A0" w:rsidP="009A4EA3">
      <w:pPr>
        <w:pStyle w:val="Kop1"/>
      </w:pPr>
      <w:bookmarkStart w:id="118" w:name="_oge9nzl2spwz" w:colFirst="0" w:colLast="0"/>
      <w:bookmarkStart w:id="119" w:name="_Toc58857160"/>
      <w:bookmarkEnd w:id="118"/>
      <w:r>
        <w:lastRenderedPageBreak/>
        <w:t xml:space="preserve">6. </w:t>
      </w:r>
      <w:r w:rsidR="009A4EA3">
        <w:t>Programmeerbenodigdheden</w:t>
      </w:r>
      <w:bookmarkEnd w:id="119"/>
    </w:p>
    <w:p w14:paraId="59A6658D" w14:textId="77777777" w:rsidR="009A4EA3" w:rsidRDefault="009A4EA3" w:rsidP="009A4EA3">
      <w:r>
        <w:t>Het is tijd om ons programma te schrijven. We zijn niet van plan alle theorie achter het programmeren in ons verslag op te nemen. Dit heeft twee redenen:</w:t>
      </w:r>
    </w:p>
    <w:p w14:paraId="5F92B8CC" w14:textId="77777777" w:rsidR="009A4EA3" w:rsidRDefault="009A4EA3" w:rsidP="009A4EA3"/>
    <w:p w14:paraId="1AC85D80" w14:textId="77777777" w:rsidR="009A4EA3" w:rsidRDefault="009A4EA3" w:rsidP="009A4EA3">
      <w:pPr>
        <w:numPr>
          <w:ilvl w:val="0"/>
          <w:numId w:val="32"/>
        </w:numPr>
      </w:pPr>
      <w:r>
        <w:rPr>
          <w:b/>
        </w:rPr>
        <w:t>Als we het echt goed willen uitleggen, komen we pagina’s tekort.</w:t>
      </w:r>
      <w:r>
        <w:t xml:space="preserve"> De wereld van programmeren is ontzettend groot en simpelweg niet in een paar kantjes te vatten;</w:t>
      </w:r>
    </w:p>
    <w:p w14:paraId="13B7C6DA" w14:textId="77777777" w:rsidR="009A4EA3" w:rsidRDefault="009A4EA3" w:rsidP="009A4EA3">
      <w:pPr>
        <w:numPr>
          <w:ilvl w:val="0"/>
          <w:numId w:val="32"/>
        </w:numPr>
      </w:pPr>
      <w:r>
        <w:rPr>
          <w:b/>
        </w:rPr>
        <w:t>Het is niet extreem interessant.</w:t>
      </w:r>
      <w:r>
        <w:t xml:space="preserve"> Een </w:t>
      </w:r>
      <w:r>
        <w:rPr>
          <w:i/>
        </w:rPr>
        <w:t>Von Neumann-cyclus</w:t>
      </w:r>
      <w:r>
        <w:t xml:space="preserve"> in een </w:t>
      </w:r>
      <w:r>
        <w:rPr>
          <w:i/>
        </w:rPr>
        <w:t>central processing unit</w:t>
      </w:r>
      <w:r>
        <w:t xml:space="preserve"> leest, decodeert en voert alle </w:t>
      </w:r>
      <w:r>
        <w:rPr>
          <w:i/>
        </w:rPr>
        <w:t xml:space="preserve">bits </w:t>
      </w:r>
      <w:r>
        <w:t xml:space="preserve">en </w:t>
      </w:r>
      <w:r>
        <w:rPr>
          <w:i/>
        </w:rPr>
        <w:t xml:space="preserve">bytes </w:t>
      </w:r>
      <w:r>
        <w:t>uit. Leuk feitje voor de computernerd, maar als we dingen zoals dit zouden bespreken, schieten we het doel van ons profielwerkstuk voorbij.</w:t>
      </w:r>
    </w:p>
    <w:p w14:paraId="0C545A63" w14:textId="77777777" w:rsidR="009A4EA3" w:rsidRDefault="009A4EA3" w:rsidP="009A4EA3"/>
    <w:p w14:paraId="1B1C3C7E" w14:textId="77777777" w:rsidR="009A4EA3" w:rsidRDefault="009A4EA3" w:rsidP="009A4EA3">
      <w:r>
        <w:t xml:space="preserve">Toch zullen we niet meteen de code presenteren. In dit hoofdstuk geven we een beknopt overzicht van enkele programmeertermen die in onze programmacode en -uitleg veelvuldig zullen voorkomen. </w:t>
      </w:r>
    </w:p>
    <w:p w14:paraId="25496DEA" w14:textId="77777777" w:rsidR="009A4EA3" w:rsidRDefault="009A4EA3" w:rsidP="009A4EA3"/>
    <w:p w14:paraId="0D0A7012" w14:textId="714BA417" w:rsidR="009A4EA3" w:rsidRDefault="00D903A0" w:rsidP="009A4EA3">
      <w:pPr>
        <w:pStyle w:val="Kop2"/>
      </w:pPr>
      <w:bookmarkStart w:id="120" w:name="_z9vf1bljhxju" w:colFirst="0" w:colLast="0"/>
      <w:bookmarkStart w:id="121" w:name="_Toc58857161"/>
      <w:bookmarkEnd w:id="120"/>
      <w:r>
        <w:t xml:space="preserve">6.1 </w:t>
      </w:r>
      <w:r w:rsidR="009A4EA3">
        <w:t>Python</w:t>
      </w:r>
      <w:bookmarkEnd w:id="121"/>
    </w:p>
    <w:p w14:paraId="647A0FA5" w14:textId="77777777" w:rsidR="009A4EA3" w:rsidRDefault="009A4EA3" w:rsidP="009A4EA3">
      <w:r>
        <w:rPr>
          <w:i/>
        </w:rPr>
        <w:t xml:space="preserve">Python </w:t>
      </w:r>
      <w:r>
        <w:t>is een programmeertaal. Dankzij Python kunnen we onze ideeën omzetten naar instructies die een computer kan begrijpen. We hebben voor Python gekozen, omdat Python relatief eenvoudig is en in al onze behoeftes kan voorzien.</w:t>
      </w:r>
    </w:p>
    <w:p w14:paraId="39B7141E" w14:textId="77777777" w:rsidR="009A4EA3" w:rsidRDefault="009A4EA3" w:rsidP="009A4EA3"/>
    <w:p w14:paraId="3F8BA14F" w14:textId="3FA00529" w:rsidR="009A4EA3" w:rsidRDefault="00D903A0" w:rsidP="009A4EA3">
      <w:pPr>
        <w:pStyle w:val="Kop3"/>
      </w:pPr>
      <w:bookmarkStart w:id="122" w:name="_8lnkkeryndcx" w:colFirst="0" w:colLast="0"/>
      <w:bookmarkStart w:id="123" w:name="_Toc58857162"/>
      <w:bookmarkEnd w:id="122"/>
      <w:r>
        <w:t xml:space="preserve">6.1.1 </w:t>
      </w:r>
      <w:r w:rsidR="009A4EA3">
        <w:t>Libraries</w:t>
      </w:r>
      <w:bookmarkEnd w:id="123"/>
    </w:p>
    <w:p w14:paraId="6AB82871" w14:textId="4149ACEB" w:rsidR="009A4EA3" w:rsidRDefault="009A4EA3" w:rsidP="009A4EA3">
      <w:r>
        <w:t xml:space="preserve">Een </w:t>
      </w:r>
      <w:r>
        <w:rPr>
          <w:i/>
        </w:rPr>
        <w:t xml:space="preserve">library </w:t>
      </w:r>
      <w:r>
        <w:t>is een verzameling van voorgeprogrammeerde taken</w:t>
      </w:r>
      <w:sdt>
        <w:sdtPr>
          <w:id w:val="2019422867"/>
          <w:citation/>
        </w:sdtPr>
        <w:sdtContent>
          <w:r w:rsidR="00EA085F">
            <w:fldChar w:fldCharType="begin"/>
          </w:r>
          <w:r w:rsidR="00EA085F">
            <w:rPr>
              <w:vertAlign w:val="superscript"/>
            </w:rPr>
            <w:instrText xml:space="preserve"> CITATION Wik181 \l 1043 </w:instrText>
          </w:r>
          <w:r w:rsidR="00EA085F">
            <w:fldChar w:fldCharType="separate"/>
          </w:r>
          <w:r w:rsidR="00DE70C7">
            <w:rPr>
              <w:noProof/>
              <w:vertAlign w:val="superscript"/>
            </w:rPr>
            <w:t xml:space="preserve"> </w:t>
          </w:r>
          <w:r w:rsidR="00DE70C7">
            <w:rPr>
              <w:noProof/>
            </w:rPr>
            <w:t>(Wikipedia-bijdragers, 2018)</w:t>
          </w:r>
          <w:r w:rsidR="00EA085F">
            <w:fldChar w:fldCharType="end"/>
          </w:r>
        </w:sdtContent>
      </w:sdt>
      <w:r w:rsidR="000E4AB7">
        <w:t>.</w:t>
      </w:r>
      <w:r>
        <w:t xml:space="preserve"> Neem bijvoorbeeld het weergeven van de correcte tijd. Dit is voor een programmeur een redelijk ingewikkelde opdracht: men moet onder andere rekening houden met tijdzones, zomer- en wintertijd en </w:t>
      </w:r>
      <w:r>
        <w:rPr>
          <w:i/>
        </w:rPr>
        <w:t>schrikkelsecondes</w:t>
      </w:r>
      <w:sdt>
        <w:sdtPr>
          <w:rPr>
            <w:i/>
          </w:rPr>
          <w:id w:val="1797639468"/>
          <w:citation/>
        </w:sdtPr>
        <w:sdtContent>
          <w:r w:rsidR="000E4AB7">
            <w:rPr>
              <w:i/>
            </w:rPr>
            <w:fldChar w:fldCharType="begin"/>
          </w:r>
          <w:r w:rsidR="000E4AB7">
            <w:rPr>
              <w:i/>
              <w:vertAlign w:val="superscript"/>
            </w:rPr>
            <w:instrText xml:space="preserve"> CITATION Com13 \l 1043 </w:instrText>
          </w:r>
          <w:r w:rsidR="000E4AB7">
            <w:rPr>
              <w:i/>
            </w:rPr>
            <w:fldChar w:fldCharType="separate"/>
          </w:r>
          <w:r w:rsidR="00DE70C7">
            <w:rPr>
              <w:i/>
              <w:noProof/>
              <w:vertAlign w:val="superscript"/>
            </w:rPr>
            <w:t xml:space="preserve"> </w:t>
          </w:r>
          <w:r w:rsidR="00DE70C7">
            <w:rPr>
              <w:noProof/>
            </w:rPr>
            <w:t>(Computerphile, 2013)</w:t>
          </w:r>
          <w:r w:rsidR="000E4AB7">
            <w:rPr>
              <w:i/>
            </w:rPr>
            <w:fldChar w:fldCharType="end"/>
          </w:r>
        </w:sdtContent>
      </w:sdt>
      <w:r>
        <w:t>. Gelukkig heeft iemand in het verleden dit probleem ook gehad en hier een library voor gemaakt. Die library kunnen we gebruiken, zodat we zelf de ingewikkelde code niet meer hoeven te schrijven.</w:t>
      </w:r>
    </w:p>
    <w:p w14:paraId="35F4619A" w14:textId="77777777" w:rsidR="009A4EA3" w:rsidRDefault="009A4EA3" w:rsidP="009A4EA3"/>
    <w:p w14:paraId="7B510FA8" w14:textId="77777777" w:rsidR="009A4EA3" w:rsidRDefault="009A4EA3" w:rsidP="009A4EA3">
      <w:r>
        <w:t>Libraries zijn er in veel soorten en maten. Soms gebruiken we een library voor simpele dingen (maak een grafiekje), soms voor ingewikkelde problemen (zorg dat het neurale netwerk de gegevens correct kan interpreteren). Hieronder staat een overzicht van de libraries die we gebruiken.</w:t>
      </w:r>
    </w:p>
    <w:p w14:paraId="6FD2A181" w14:textId="27163A42" w:rsidR="009A4EA3" w:rsidRDefault="00D903A0" w:rsidP="009A4EA3">
      <w:pPr>
        <w:pStyle w:val="Kop4"/>
      </w:pPr>
      <w:bookmarkStart w:id="124" w:name="_4ti5x5q6zxls" w:colFirst="0" w:colLast="0"/>
      <w:bookmarkStart w:id="125" w:name="_Toc58857163"/>
      <w:bookmarkEnd w:id="124"/>
      <w:r>
        <w:t xml:space="preserve">6.1.1.1 </w:t>
      </w:r>
      <w:r w:rsidR="009A4EA3">
        <w:t>NEAT-python</w:t>
      </w:r>
      <w:bookmarkEnd w:id="125"/>
    </w:p>
    <w:p w14:paraId="7E8ACD44" w14:textId="45EE6016" w:rsidR="009A4EA3" w:rsidRDefault="009A4EA3" w:rsidP="009A4EA3">
      <w:r>
        <w:t>Deze library geeft ons toegang tot NEAT. We gebruiken de library ook om onze AI te trainen en om gegevens van onze AI op te vragen.</w:t>
      </w:r>
    </w:p>
    <w:p w14:paraId="64E911D1" w14:textId="77777777" w:rsidR="009A4EA3" w:rsidRDefault="009A4EA3" w:rsidP="009A4EA3"/>
    <w:p w14:paraId="2DF1B033" w14:textId="78673997" w:rsidR="009A4EA3" w:rsidRDefault="00D903A0" w:rsidP="009A4EA3">
      <w:pPr>
        <w:pStyle w:val="Kop4"/>
      </w:pPr>
      <w:bookmarkStart w:id="126" w:name="_zafeop1bals3" w:colFirst="0" w:colLast="0"/>
      <w:bookmarkStart w:id="127" w:name="_Toc58857164"/>
      <w:bookmarkEnd w:id="126"/>
      <w:r>
        <w:lastRenderedPageBreak/>
        <w:t xml:space="preserve">6.1.1.2 </w:t>
      </w:r>
      <w:r w:rsidR="009A4EA3">
        <w:t>pickle</w:t>
      </w:r>
      <w:bookmarkEnd w:id="127"/>
    </w:p>
    <w:p w14:paraId="2C01702B" w14:textId="5C5D795B" w:rsidR="009A4EA3" w:rsidRDefault="009A4EA3" w:rsidP="009A4EA3">
      <w:r>
        <w:t xml:space="preserve">Deze library gebruiken we om de winnende belegger op te slaan, zodat we deze later weer kunnen gebruiken. </w:t>
      </w:r>
      <w:r>
        <w:rPr>
          <w:i/>
        </w:rPr>
        <w:t xml:space="preserve">Pickle </w:t>
      </w:r>
      <w:r>
        <w:t>is een simpele plugin om bestanden op te slaan en in te laden, zonder dat we moeilijke tussenstappen hoeven te zetten.</w:t>
      </w:r>
    </w:p>
    <w:p w14:paraId="0905909F" w14:textId="77777777" w:rsidR="009A4EA3" w:rsidRDefault="009A4EA3" w:rsidP="009A4EA3"/>
    <w:p w14:paraId="4E38DAB7" w14:textId="022AC601" w:rsidR="009A4EA3" w:rsidRDefault="00D903A0" w:rsidP="009A4EA3">
      <w:pPr>
        <w:pStyle w:val="Kop4"/>
      </w:pPr>
      <w:bookmarkStart w:id="128" w:name="_renmwctv9jn6" w:colFirst="0" w:colLast="0"/>
      <w:bookmarkStart w:id="129" w:name="_Toc58857165"/>
      <w:bookmarkEnd w:id="128"/>
      <w:r>
        <w:t xml:space="preserve">6.1.1.3 </w:t>
      </w:r>
      <w:r w:rsidR="009A4EA3">
        <w:t>Matplotlib</w:t>
      </w:r>
      <w:bookmarkEnd w:id="129"/>
    </w:p>
    <w:p w14:paraId="762B880D" w14:textId="0A179E99" w:rsidR="009A4EA3" w:rsidRDefault="009A4EA3" w:rsidP="009A4EA3">
      <w:r>
        <w:t xml:space="preserve">Deze library geeft ons de mogelijkheid om eenvoudige grafieken te genereren. De grafieken die </w:t>
      </w:r>
      <w:r>
        <w:rPr>
          <w:i/>
        </w:rPr>
        <w:t xml:space="preserve">Matplotlib </w:t>
      </w:r>
      <w:r>
        <w:t xml:space="preserve">heeft gemaakt, tonen we onder andere in </w:t>
      </w:r>
      <w:r w:rsidR="006E6534" w:rsidRPr="006E6534">
        <w:t>hoofdstuk 8.1</w:t>
      </w:r>
      <w:r w:rsidRPr="006E6534">
        <w:t>, versi</w:t>
      </w:r>
      <w:r>
        <w:t xml:space="preserve">egeschiedenis. </w:t>
      </w:r>
    </w:p>
    <w:p w14:paraId="05915FA3" w14:textId="77777777" w:rsidR="009A4EA3" w:rsidRDefault="009A4EA3" w:rsidP="009A4EA3"/>
    <w:p w14:paraId="7F0F584D" w14:textId="51036793" w:rsidR="009A4EA3" w:rsidRDefault="00D903A0" w:rsidP="009A4EA3">
      <w:pPr>
        <w:pStyle w:val="Kop4"/>
      </w:pPr>
      <w:bookmarkStart w:id="130" w:name="_xxbcqtlq2f8y" w:colFirst="0" w:colLast="0"/>
      <w:bookmarkStart w:id="131" w:name="_Toc58857166"/>
      <w:bookmarkEnd w:id="130"/>
      <w:r>
        <w:t xml:space="preserve">6.1.1.4 </w:t>
      </w:r>
      <w:r w:rsidR="009A4EA3">
        <w:t>xlsxwriter</w:t>
      </w:r>
      <w:bookmarkEnd w:id="131"/>
    </w:p>
    <w:p w14:paraId="0ABB6C4D" w14:textId="350E983A" w:rsidR="009A4EA3" w:rsidRDefault="009A4EA3" w:rsidP="009A4EA3">
      <w:r>
        <w:t xml:space="preserve">De grafieken die Matplotlib maakt, zijn voor ons niet uitgebreid genoeg. Daarom laten we ook alle data exporteren naar Excel. </w:t>
      </w:r>
      <w:r>
        <w:rPr>
          <w:i/>
        </w:rPr>
        <w:t xml:space="preserve">Xlsxwriter </w:t>
      </w:r>
      <w:r>
        <w:t>regelt dit voor ons. De excelbestanden kunnen we vervolgens gebruiken om complexere grafieken te maken.</w:t>
      </w:r>
    </w:p>
    <w:p w14:paraId="0BF2C2C3" w14:textId="77777777" w:rsidR="009A4EA3" w:rsidRDefault="009A4EA3" w:rsidP="009A4EA3"/>
    <w:p w14:paraId="53366FDB" w14:textId="23E26FDB" w:rsidR="009A4EA3" w:rsidRDefault="00D903A0" w:rsidP="009A4EA3">
      <w:pPr>
        <w:pStyle w:val="Kop4"/>
      </w:pPr>
      <w:bookmarkStart w:id="132" w:name="_Toc58857167"/>
      <w:r>
        <w:t xml:space="preserve">6.1.1.5 </w:t>
      </w:r>
      <w:r w:rsidR="009A4EA3">
        <w:t>python-shell</w:t>
      </w:r>
      <w:bookmarkEnd w:id="132"/>
    </w:p>
    <w:p w14:paraId="6A6E1300" w14:textId="7B267692" w:rsidR="009A4EA3" w:rsidRDefault="009A4EA3" w:rsidP="009A4EA3">
      <w:r>
        <w:rPr>
          <w:i/>
        </w:rPr>
        <w:t>Python-shell</w:t>
      </w:r>
      <w:r>
        <w:t xml:space="preserve"> zorgt ervoor dat we meerdere programmeertalen met elkaar kunnen combineren. Onze AI is gemaakt in Python en onze GUI is gemaakt in een andere programmeertaal, namelijk </w:t>
      </w:r>
      <w:r>
        <w:rPr>
          <w:i/>
        </w:rPr>
        <w:t>JavaScript</w:t>
      </w:r>
      <w:r>
        <w:t>. Normaal gesproken werken deze talen niet samen, maar python-shell maakt dit wel mogelijk.</w:t>
      </w:r>
    </w:p>
    <w:p w14:paraId="0D9FC70A" w14:textId="77777777" w:rsidR="009A4EA3" w:rsidRDefault="009A4EA3" w:rsidP="009A4EA3"/>
    <w:p w14:paraId="1BDBDD2A" w14:textId="76A6B6FB" w:rsidR="009A4EA3" w:rsidRDefault="00D903A0" w:rsidP="009A4EA3">
      <w:pPr>
        <w:pStyle w:val="Kop4"/>
      </w:pPr>
      <w:bookmarkStart w:id="133" w:name="_Toc58857168"/>
      <w:r>
        <w:t xml:space="preserve">6.1.1.6 </w:t>
      </w:r>
      <w:r w:rsidR="009A4EA3">
        <w:t>yfinance</w:t>
      </w:r>
      <w:bookmarkEnd w:id="133"/>
    </w:p>
    <w:p w14:paraId="5CC058E4" w14:textId="45A371D2" w:rsidR="009A4EA3" w:rsidRDefault="009A4EA3" w:rsidP="009A4EA3">
      <w:r>
        <w:t>Geeft ons toegang tot alle (koers)data van Yahoo Finance.</w:t>
      </w:r>
    </w:p>
    <w:p w14:paraId="2A525F0E" w14:textId="77777777" w:rsidR="009A4EA3" w:rsidRDefault="009A4EA3" w:rsidP="009A4EA3"/>
    <w:p w14:paraId="5A1F0B5A" w14:textId="33F531DF" w:rsidR="009A4EA3" w:rsidRDefault="00D903A0" w:rsidP="009A4EA3">
      <w:pPr>
        <w:pStyle w:val="Kop4"/>
      </w:pPr>
      <w:bookmarkStart w:id="134" w:name="_Toc58857169"/>
      <w:r>
        <w:t xml:space="preserve">6.1.1.7 </w:t>
      </w:r>
      <w:r w:rsidR="009A4EA3">
        <w:t>forex_python</w:t>
      </w:r>
      <w:bookmarkEnd w:id="134"/>
    </w:p>
    <w:p w14:paraId="74036471" w14:textId="351566CA" w:rsidR="009A4EA3" w:rsidRDefault="009A4EA3" w:rsidP="009A4EA3">
      <w:r>
        <w:rPr>
          <w:i/>
        </w:rPr>
        <w:t>Forex_python</w:t>
      </w:r>
      <w:r>
        <w:t xml:space="preserve"> helpt ons met het omrekenen van verschillende munteenheden. Ons programma werkt met aandelenmarkten over de hele wereld. Niet iedere aandelenmarkt gebruikt dezelfde munteenheid. Forex_python haalt de laatste wisselkoersen op en maakt dus internationale handel mogelijk.</w:t>
      </w:r>
    </w:p>
    <w:p w14:paraId="111530E6" w14:textId="77777777" w:rsidR="009A4EA3" w:rsidRDefault="009A4EA3" w:rsidP="009A4EA3"/>
    <w:p w14:paraId="413140B5" w14:textId="51A2F3FE" w:rsidR="009A4EA3" w:rsidRDefault="00D903A0" w:rsidP="009A4EA3">
      <w:pPr>
        <w:pStyle w:val="Kop4"/>
      </w:pPr>
      <w:bookmarkStart w:id="135" w:name="_Toc58857170"/>
      <w:r>
        <w:t xml:space="preserve">6.1.1.8 </w:t>
      </w:r>
      <w:r w:rsidR="009A4EA3">
        <w:t>utils / gui_utils</w:t>
      </w:r>
      <w:bookmarkEnd w:id="135"/>
    </w:p>
    <w:p w14:paraId="57D96845" w14:textId="4A81FFCC" w:rsidR="009A4EA3" w:rsidRDefault="009A4EA3" w:rsidP="009A4EA3">
      <w:r>
        <w:t xml:space="preserve">Deze library hebben we speciaal voor ons programma ontwikkeld. </w:t>
      </w:r>
      <w:r>
        <w:rPr>
          <w:i/>
        </w:rPr>
        <w:t>Utils</w:t>
      </w:r>
      <w:r>
        <w:t xml:space="preserve"> (voor de AI) en </w:t>
      </w:r>
      <w:r>
        <w:rPr>
          <w:i/>
        </w:rPr>
        <w:t>gui_utils</w:t>
      </w:r>
      <w:r>
        <w:t xml:space="preserve"> (voor de GUI) bevatten functies die we vaak gebruiken. Door een library van deze functies te maken, hoeven we die functies niet in elk bestand te kopiëren. Dit maakt het programmeren makkelijker en overzichtelijker.</w:t>
      </w:r>
    </w:p>
    <w:p w14:paraId="31512780" w14:textId="5A264EE8" w:rsidR="009A4EA3" w:rsidRDefault="00D903A0" w:rsidP="009A4EA3">
      <w:pPr>
        <w:pStyle w:val="Kop4"/>
      </w:pPr>
      <w:bookmarkStart w:id="136" w:name="_ttyifq9xxzz9" w:colFirst="0" w:colLast="0"/>
      <w:bookmarkStart w:id="137" w:name="_Toc58857171"/>
      <w:bookmarkEnd w:id="136"/>
      <w:r>
        <w:t xml:space="preserve">6.1.1.9 </w:t>
      </w:r>
      <w:r w:rsidR="009A4EA3">
        <w:t>pytz</w:t>
      </w:r>
      <w:bookmarkEnd w:id="137"/>
    </w:p>
    <w:p w14:paraId="116516DF" w14:textId="77777777" w:rsidR="009A4EA3" w:rsidRDefault="009A4EA3" w:rsidP="009A4EA3">
      <w:r>
        <w:t xml:space="preserve">Deze library helpt ons met het verwerken van tijd en tijdzones, want, zoals we in het begin van dit hoofdstuk beschreven, dat is een flinke klus. </w:t>
      </w:r>
    </w:p>
    <w:p w14:paraId="6E2B136B" w14:textId="77777777" w:rsidR="009A4EA3" w:rsidRDefault="009A4EA3" w:rsidP="009A4EA3"/>
    <w:p w14:paraId="0594E8BC" w14:textId="3CD8694C" w:rsidR="009A4EA3" w:rsidRDefault="00D903A0" w:rsidP="009A4EA3">
      <w:pPr>
        <w:pStyle w:val="Kop2"/>
      </w:pPr>
      <w:bookmarkStart w:id="138" w:name="_whkgqcloloqz" w:colFirst="0" w:colLast="0"/>
      <w:bookmarkStart w:id="139" w:name="_Toc58857172"/>
      <w:bookmarkEnd w:id="138"/>
      <w:r>
        <w:lastRenderedPageBreak/>
        <w:t xml:space="preserve">6.2 </w:t>
      </w:r>
      <w:r w:rsidR="009A4EA3">
        <w:t xml:space="preserve">Classes en </w:t>
      </w:r>
      <w:r w:rsidR="003F531A">
        <w:t>variabelen</w:t>
      </w:r>
      <w:bookmarkEnd w:id="139"/>
    </w:p>
    <w:p w14:paraId="3CB12753" w14:textId="77777777" w:rsidR="009A4EA3" w:rsidRDefault="009A4EA3" w:rsidP="009A4EA3">
      <w:r>
        <w:rPr>
          <w:i/>
        </w:rPr>
        <w:t xml:space="preserve">Classes </w:t>
      </w:r>
      <w:r>
        <w:t xml:space="preserve">zijn een soort verzamelingen van een of meerdere objecten. In classes kunnen </w:t>
      </w:r>
      <w:r>
        <w:rPr>
          <w:i/>
        </w:rPr>
        <w:t xml:space="preserve">variabelen </w:t>
      </w:r>
      <w:r>
        <w:t>zitten, maar ook functies. Variabelen zijn waardes die door het programma gelezen en veranderd kunnen worden.</w:t>
      </w:r>
    </w:p>
    <w:p w14:paraId="733E6960" w14:textId="77777777" w:rsidR="009A4EA3" w:rsidRDefault="009A4EA3" w:rsidP="009A4EA3"/>
    <w:p w14:paraId="3C5D79FE" w14:textId="61F3D36D" w:rsidR="009A4EA3" w:rsidRDefault="00D903A0" w:rsidP="009A4EA3">
      <w:pPr>
        <w:pStyle w:val="Kop2"/>
      </w:pPr>
      <w:bookmarkStart w:id="140" w:name="_xhloiv3az2xu" w:colFirst="0" w:colLast="0"/>
      <w:bookmarkStart w:id="141" w:name="_Toc58857173"/>
      <w:bookmarkEnd w:id="140"/>
      <w:r>
        <w:t xml:space="preserve">6.3 </w:t>
      </w:r>
      <w:r w:rsidR="009A4EA3">
        <w:t>Loops</w:t>
      </w:r>
      <w:bookmarkEnd w:id="141"/>
    </w:p>
    <w:p w14:paraId="691DD153" w14:textId="77777777" w:rsidR="009A4EA3" w:rsidRDefault="009A4EA3" w:rsidP="009A4EA3">
      <w:r>
        <w:t xml:space="preserve">Een </w:t>
      </w:r>
      <w:r>
        <w:rPr>
          <w:i/>
        </w:rPr>
        <w:t xml:space="preserve">loop </w:t>
      </w:r>
      <w:r>
        <w:t xml:space="preserve">is een stuk code dat zichzelf opnieuw uitvoert als het einde van het stuk code is bereikt. Er kunnen extra variabelen aan een loop gebonden zijn om te zorgen dat deze niet oneindig lang blijft doorgaan. </w:t>
      </w:r>
    </w:p>
    <w:p w14:paraId="37F44501" w14:textId="77777777" w:rsidR="009A4EA3" w:rsidRDefault="009A4EA3" w:rsidP="009A4EA3"/>
    <w:p w14:paraId="310807C3" w14:textId="1AC08055" w:rsidR="009A4EA3" w:rsidRDefault="00D903A0" w:rsidP="009A4EA3">
      <w:pPr>
        <w:pStyle w:val="Kop2"/>
      </w:pPr>
      <w:bookmarkStart w:id="142" w:name="_ro1yw463ueij" w:colFirst="0" w:colLast="0"/>
      <w:bookmarkStart w:id="143" w:name="_Toc58857174"/>
      <w:bookmarkEnd w:id="142"/>
      <w:r>
        <w:t xml:space="preserve">6.4 </w:t>
      </w:r>
      <w:r w:rsidR="009A4EA3">
        <w:t>Electron</w:t>
      </w:r>
      <w:bookmarkEnd w:id="143"/>
    </w:p>
    <w:p w14:paraId="1C1E99DC" w14:textId="32198860" w:rsidR="009A4EA3" w:rsidRDefault="009A4EA3" w:rsidP="009A4EA3">
      <w:r>
        <w:rPr>
          <w:i/>
        </w:rPr>
        <w:t xml:space="preserve">Electron </w:t>
      </w:r>
      <w:r>
        <w:t>is de fundering van onze GUI. Deze speciale, zeer grote</w:t>
      </w:r>
      <w:r>
        <w:rPr>
          <w:vertAlign w:val="superscript"/>
        </w:rPr>
        <w:footnoteReference w:id="39"/>
      </w:r>
      <w:r>
        <w:t xml:space="preserve"> ‘library’, ook wel een </w:t>
      </w:r>
      <w:r>
        <w:rPr>
          <w:i/>
        </w:rPr>
        <w:t xml:space="preserve">framework </w:t>
      </w:r>
      <w:r>
        <w:t>genoemd, maakt van onze codebestanden</w:t>
      </w:r>
      <w:r>
        <w:rPr>
          <w:vertAlign w:val="superscript"/>
        </w:rPr>
        <w:footnoteReference w:id="40"/>
      </w:r>
      <w:r>
        <w:t xml:space="preserve"> een interactieve, visuele representatie. Dit is een service van ons naar de gebruiker. Iemand die onze AI wil gebruiken, heeft dankzij Electron geen verstand nodig van programmeren.</w:t>
      </w:r>
      <w:sdt>
        <w:sdtPr>
          <w:id w:val="-1643564804"/>
          <w:citation/>
        </w:sdtPr>
        <w:sdtContent>
          <w:r w:rsidR="000E4AB7">
            <w:fldChar w:fldCharType="begin"/>
          </w:r>
          <w:r w:rsidR="000E4AB7">
            <w:rPr>
              <w:vertAlign w:val="superscript"/>
            </w:rPr>
            <w:instrText xml:space="preserve"> CITATION Git20 \l 1043 </w:instrText>
          </w:r>
          <w:r w:rsidR="000E4AB7">
            <w:fldChar w:fldCharType="separate"/>
          </w:r>
          <w:r w:rsidR="00DE70C7">
            <w:rPr>
              <w:noProof/>
              <w:vertAlign w:val="superscript"/>
            </w:rPr>
            <w:t xml:space="preserve"> </w:t>
          </w:r>
          <w:r w:rsidR="00DE70C7">
            <w:rPr>
              <w:noProof/>
            </w:rPr>
            <w:t>(GitHub, sd)</w:t>
          </w:r>
          <w:r w:rsidR="000E4AB7">
            <w:fldChar w:fldCharType="end"/>
          </w:r>
        </w:sdtContent>
      </w:sdt>
    </w:p>
    <w:p w14:paraId="34E37CE0" w14:textId="77777777" w:rsidR="009A4EA3" w:rsidRDefault="009A4EA3">
      <w:pPr>
        <w:spacing w:after="160" w:line="259" w:lineRule="auto"/>
        <w:rPr>
          <w:rFonts w:cstheme="majorBidi"/>
          <w:sz w:val="56"/>
          <w:szCs w:val="56"/>
        </w:rPr>
      </w:pPr>
      <w:r>
        <w:br w:type="page"/>
      </w:r>
    </w:p>
    <w:p w14:paraId="5772CEAD" w14:textId="37A856E8" w:rsidR="007A034D" w:rsidRDefault="004C48A8" w:rsidP="007A034D">
      <w:pPr>
        <w:pStyle w:val="Kop1"/>
      </w:pPr>
      <w:bookmarkStart w:id="144" w:name="_ys6gqvf7okqo" w:colFirst="0" w:colLast="0"/>
      <w:bookmarkStart w:id="145" w:name="_Toc58857175"/>
      <w:bookmarkEnd w:id="144"/>
      <w:r>
        <w:lastRenderedPageBreak/>
        <w:t xml:space="preserve">7. </w:t>
      </w:r>
      <w:r w:rsidR="007A034D">
        <w:t>Praktijk: zo werkt ons product</w:t>
      </w:r>
      <w:bookmarkEnd w:id="145"/>
    </w:p>
    <w:p w14:paraId="6A6FA680" w14:textId="77777777" w:rsidR="007A034D" w:rsidRDefault="007A034D" w:rsidP="007A034D">
      <w:r>
        <w:t>In dit hoofdstuk lichten we belangrijke elementen uit onze code toe. Dit is absoluut geen compleet overzicht. De volledige programmacode hebben we gepubliceerd op onze GitHub-pagina</w:t>
      </w:r>
      <w:r>
        <w:rPr>
          <w:vertAlign w:val="superscript"/>
        </w:rPr>
        <w:footnoteReference w:id="41"/>
      </w:r>
      <w:r>
        <w:t xml:space="preserve">. </w:t>
      </w:r>
    </w:p>
    <w:p w14:paraId="58536CAB" w14:textId="77777777" w:rsidR="007A034D" w:rsidRDefault="007A034D" w:rsidP="007A034D"/>
    <w:p w14:paraId="137CB2BE" w14:textId="699F2416" w:rsidR="007A034D" w:rsidRDefault="007A034D" w:rsidP="007A034D">
      <w:r>
        <w:t xml:space="preserve">Code is voor ons een middel om de kennis uit </w:t>
      </w:r>
      <w:r w:rsidR="006E6534" w:rsidRPr="006E6534">
        <w:t>hoofdstuk 2</w:t>
      </w:r>
      <w:r w:rsidRPr="006E6534">
        <w:t xml:space="preserve">, </w:t>
      </w:r>
      <w:r w:rsidR="006E6534" w:rsidRPr="006E6534">
        <w:t>hoofdstuk 4</w:t>
      </w:r>
      <w:r w:rsidRPr="006E6534">
        <w:t xml:space="preserve"> en </w:t>
      </w:r>
      <w:r w:rsidR="006E6534" w:rsidRPr="006E6534">
        <w:t>hoofdstuk 5</w:t>
      </w:r>
      <w:r w:rsidRPr="006E6534">
        <w:t xml:space="preserve"> o</w:t>
      </w:r>
      <w:r>
        <w:t>m te zetten naar een werkend product. Het is de lezer niet noodzakelijk om alle code tot op de letter te begrijpen. Dit hoofdstuk is vooral bedoeld om een globaal idee te geven van hoe we het programmeren hebben aangepakt.</w:t>
      </w:r>
    </w:p>
    <w:p w14:paraId="31E1D59A" w14:textId="77777777" w:rsidR="007A034D" w:rsidRDefault="007A034D" w:rsidP="007A034D"/>
    <w:p w14:paraId="3FCC3FB9" w14:textId="42F53E10" w:rsidR="007A034D" w:rsidRDefault="007A034D" w:rsidP="007A034D">
      <w:r>
        <w:t>Wij leggen onze code uit in twee delen, zoals besproken in de inleiding: het AI-gedeelte en het GUI-gedeelte.</w:t>
      </w:r>
    </w:p>
    <w:p w14:paraId="555ACC78" w14:textId="77777777" w:rsidR="007A034D" w:rsidRDefault="007A034D" w:rsidP="007A034D"/>
    <w:p w14:paraId="19B580B0" w14:textId="6287C9F0" w:rsidR="007A034D" w:rsidRDefault="004C48A8" w:rsidP="007A034D">
      <w:pPr>
        <w:pStyle w:val="Kop2"/>
      </w:pPr>
      <w:bookmarkStart w:id="146" w:name="_xpe2hictsif2" w:colFirst="0" w:colLast="0"/>
      <w:bookmarkStart w:id="147" w:name="_Toc58857176"/>
      <w:bookmarkEnd w:id="146"/>
      <w:r>
        <w:t xml:space="preserve">7.1 </w:t>
      </w:r>
      <w:r w:rsidR="007A034D">
        <w:t>AI-gedeelte</w:t>
      </w:r>
      <w:bookmarkEnd w:id="147"/>
    </w:p>
    <w:p w14:paraId="6316A9AA" w14:textId="1762FD93" w:rsidR="007A034D" w:rsidRDefault="007A034D" w:rsidP="007A034D">
      <w:r>
        <w:t xml:space="preserve">Het stuk over AI bespreken we in vijf delen. Eerst definiëren we enkele variabelen. Daarna bespreken we twee trainingsfases en vertellen we wat er in de testfase gebeurt. Tot slot laten we zien hoe we data uit ons programma kunnen exporteren. </w:t>
      </w:r>
    </w:p>
    <w:p w14:paraId="4BA6AC0B" w14:textId="77777777" w:rsidR="007A034D" w:rsidRDefault="007A034D" w:rsidP="007A034D"/>
    <w:p w14:paraId="7777D4C4" w14:textId="6548675F" w:rsidR="007A034D" w:rsidRDefault="004C48A8" w:rsidP="007A034D">
      <w:pPr>
        <w:pStyle w:val="Kop3"/>
      </w:pPr>
      <w:bookmarkStart w:id="148" w:name="_tsp2ta4hle7x" w:colFirst="0" w:colLast="0"/>
      <w:bookmarkStart w:id="149" w:name="_Toc58857177"/>
      <w:bookmarkEnd w:id="148"/>
      <w:r>
        <w:t xml:space="preserve">7.1.1 </w:t>
      </w:r>
      <w:r w:rsidR="007A034D">
        <w:t>Gedefinieerde variabelen</w:t>
      </w:r>
      <w:bookmarkEnd w:id="149"/>
    </w:p>
    <w:p w14:paraId="4B2A66A1" w14:textId="77777777" w:rsidR="007A034D" w:rsidRDefault="007A034D" w:rsidP="007A034D">
      <w:r>
        <w:t xml:space="preserve">Allereerst definiëren we een </w:t>
      </w:r>
      <w:r>
        <w:rPr>
          <w:i/>
        </w:rPr>
        <w:t>traderclass</w:t>
      </w:r>
      <w:r>
        <w:t>. De traderclass bevat informatie die elke keer dat onze AI wordt gebruikt, opgeslagen moet worden. In dit geval slaat de class de hoeveelheid geld op die de virtuele beleggers bezitten.</w:t>
      </w:r>
    </w:p>
    <w:p w14:paraId="34AFF90B" w14:textId="77777777" w:rsidR="007A034D" w:rsidRDefault="007A034D" w:rsidP="007A034D"/>
    <w:p w14:paraId="5DF1EA92"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C678DD"/>
          <w:sz w:val="21"/>
          <w:szCs w:val="21"/>
          <w:lang w:val="en-US"/>
        </w:rPr>
        <w:t>class</w:t>
      </w: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E5C07B"/>
          <w:sz w:val="21"/>
          <w:szCs w:val="21"/>
          <w:lang w:val="en-US"/>
        </w:rPr>
        <w:t>Trader</w:t>
      </w:r>
      <w:r w:rsidRPr="008A736B">
        <w:rPr>
          <w:rFonts w:ascii="Courier New" w:eastAsia="Courier New" w:hAnsi="Courier New" w:cs="Courier New"/>
          <w:color w:val="ABB2BF"/>
          <w:sz w:val="21"/>
          <w:szCs w:val="21"/>
          <w:lang w:val="en-US"/>
        </w:rPr>
        <w:t>:</w:t>
      </w:r>
    </w:p>
    <w:p w14:paraId="24C0B922"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C678DD"/>
          <w:sz w:val="21"/>
          <w:szCs w:val="21"/>
          <w:lang w:val="en-US"/>
        </w:rPr>
        <w:t>def</w:t>
      </w: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56B6C2"/>
          <w:sz w:val="21"/>
          <w:szCs w:val="21"/>
          <w:lang w:val="en-US"/>
        </w:rPr>
        <w:t>__init__</w:t>
      </w:r>
      <w:r w:rsidRPr="008A736B">
        <w:rPr>
          <w:rFonts w:ascii="Courier New" w:eastAsia="Courier New" w:hAnsi="Courier New" w:cs="Courier New"/>
          <w:color w:val="ABB2BF"/>
          <w:sz w:val="21"/>
          <w:szCs w:val="21"/>
          <w:lang w:val="en-US"/>
        </w:rPr>
        <w:t>(</w:t>
      </w:r>
      <w:r w:rsidRPr="008A736B">
        <w:rPr>
          <w:rFonts w:ascii="Courier New" w:eastAsia="Courier New" w:hAnsi="Courier New" w:cs="Courier New"/>
          <w:i/>
          <w:color w:val="E5C07B"/>
          <w:sz w:val="21"/>
          <w:szCs w:val="21"/>
          <w:lang w:val="en-US"/>
        </w:rPr>
        <w:t>self</w:t>
      </w: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i/>
          <w:color w:val="D19A66"/>
          <w:sz w:val="21"/>
          <w:szCs w:val="21"/>
          <w:lang w:val="en-US"/>
        </w:rPr>
        <w:t>balance</w:t>
      </w:r>
      <w:r w:rsidRPr="008A736B">
        <w:rPr>
          <w:rFonts w:ascii="Courier New" w:eastAsia="Courier New" w:hAnsi="Courier New" w:cs="Courier New"/>
          <w:color w:val="ABB2BF"/>
          <w:sz w:val="21"/>
          <w:szCs w:val="21"/>
          <w:lang w:val="en-US"/>
        </w:rPr>
        <w:t>):</w:t>
      </w:r>
    </w:p>
    <w:p w14:paraId="108B1BE1"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E5C07B"/>
          <w:sz w:val="21"/>
          <w:szCs w:val="21"/>
          <w:lang w:val="en-US"/>
        </w:rPr>
        <w:t>self</w:t>
      </w:r>
      <w:r w:rsidRPr="008A736B">
        <w:rPr>
          <w:rFonts w:ascii="Courier New" w:eastAsia="Courier New" w:hAnsi="Courier New" w:cs="Courier New"/>
          <w:color w:val="ABB2BF"/>
          <w:sz w:val="21"/>
          <w:szCs w:val="21"/>
          <w:lang w:val="en-US"/>
        </w:rPr>
        <w:t xml:space="preserve">.balance </w:t>
      </w:r>
      <w:r w:rsidRPr="008A736B">
        <w:rPr>
          <w:rFonts w:ascii="Courier New" w:eastAsia="Courier New" w:hAnsi="Courier New" w:cs="Courier New"/>
          <w:color w:val="56B6C2"/>
          <w:sz w:val="21"/>
          <w:szCs w:val="21"/>
          <w:lang w:val="en-US"/>
        </w:rPr>
        <w:t>=</w:t>
      </w:r>
      <w:r w:rsidRPr="008A736B">
        <w:rPr>
          <w:rFonts w:ascii="Courier New" w:eastAsia="Courier New" w:hAnsi="Courier New" w:cs="Courier New"/>
          <w:color w:val="ABB2BF"/>
          <w:sz w:val="21"/>
          <w:szCs w:val="21"/>
          <w:lang w:val="en-US"/>
        </w:rPr>
        <w:t xml:space="preserve"> balance</w:t>
      </w:r>
    </w:p>
    <w:p w14:paraId="43B94800"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E5C07B"/>
          <w:sz w:val="21"/>
          <w:szCs w:val="21"/>
          <w:lang w:val="en-US"/>
        </w:rPr>
        <w:t>self</w:t>
      </w:r>
      <w:r w:rsidRPr="008A736B">
        <w:rPr>
          <w:rFonts w:ascii="Courier New" w:eastAsia="Courier New" w:hAnsi="Courier New" w:cs="Courier New"/>
          <w:color w:val="ABB2BF"/>
          <w:sz w:val="21"/>
          <w:szCs w:val="21"/>
          <w:lang w:val="en-US"/>
        </w:rPr>
        <w:t xml:space="preserve">.equities </w:t>
      </w:r>
      <w:r w:rsidRPr="008A736B">
        <w:rPr>
          <w:rFonts w:ascii="Courier New" w:eastAsia="Courier New" w:hAnsi="Courier New" w:cs="Courier New"/>
          <w:color w:val="56B6C2"/>
          <w:sz w:val="21"/>
          <w:szCs w:val="21"/>
          <w:lang w:val="en-US"/>
        </w:rPr>
        <w:t>=</w:t>
      </w: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56B6C2"/>
          <w:sz w:val="21"/>
          <w:szCs w:val="21"/>
          <w:lang w:val="en-US"/>
        </w:rPr>
        <w:t>dict</w:t>
      </w:r>
      <w:r w:rsidRPr="008A736B">
        <w:rPr>
          <w:rFonts w:ascii="Courier New" w:eastAsia="Courier New" w:hAnsi="Courier New" w:cs="Courier New"/>
          <w:color w:val="ABB2BF"/>
          <w:sz w:val="21"/>
          <w:szCs w:val="21"/>
          <w:lang w:val="en-US"/>
        </w:rPr>
        <w:t>()</w:t>
      </w:r>
    </w:p>
    <w:p w14:paraId="360C09DB"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p>
    <w:p w14:paraId="06E2F8F1"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C678DD"/>
          <w:sz w:val="21"/>
          <w:szCs w:val="21"/>
          <w:lang w:val="en-US"/>
        </w:rPr>
        <w:t>def</w:t>
      </w: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61AFEF"/>
          <w:sz w:val="21"/>
          <w:szCs w:val="21"/>
          <w:lang w:val="en-US"/>
        </w:rPr>
        <w:t>get_total_balance</w:t>
      </w:r>
      <w:r w:rsidRPr="008A736B">
        <w:rPr>
          <w:rFonts w:ascii="Courier New" w:eastAsia="Courier New" w:hAnsi="Courier New" w:cs="Courier New"/>
          <w:color w:val="ABB2BF"/>
          <w:sz w:val="21"/>
          <w:szCs w:val="21"/>
          <w:lang w:val="en-US"/>
        </w:rPr>
        <w:t>(</w:t>
      </w:r>
      <w:r w:rsidRPr="008A736B">
        <w:rPr>
          <w:rFonts w:ascii="Courier New" w:eastAsia="Courier New" w:hAnsi="Courier New" w:cs="Courier New"/>
          <w:i/>
          <w:color w:val="E5C07B"/>
          <w:sz w:val="21"/>
          <w:szCs w:val="21"/>
          <w:lang w:val="en-US"/>
        </w:rPr>
        <w:t>self</w:t>
      </w:r>
      <w:r w:rsidRPr="008A736B">
        <w:rPr>
          <w:rFonts w:ascii="Courier New" w:eastAsia="Courier New" w:hAnsi="Courier New" w:cs="Courier New"/>
          <w:color w:val="ABB2BF"/>
          <w:sz w:val="21"/>
          <w:szCs w:val="21"/>
          <w:lang w:val="en-US"/>
        </w:rPr>
        <w:t>):</w:t>
      </w:r>
    </w:p>
    <w:p w14:paraId="4C74FBFC" w14:textId="77777777" w:rsidR="007A034D" w:rsidRDefault="007A034D" w:rsidP="007A034D">
      <w:pPr>
        <w:shd w:val="clear" w:color="auto" w:fill="282C34"/>
        <w:spacing w:line="325" w:lineRule="auto"/>
      </w:pPr>
      <w:r w:rsidRPr="008A736B">
        <w:rPr>
          <w:rFonts w:ascii="Courier New" w:eastAsia="Courier New" w:hAnsi="Courier New" w:cs="Courier New"/>
          <w:color w:val="ABB2BF"/>
          <w:sz w:val="21"/>
          <w:szCs w:val="21"/>
          <w:lang w:val="en-US"/>
        </w:rPr>
        <w:t xml:space="preserve">        </w:t>
      </w:r>
      <w:r>
        <w:rPr>
          <w:rFonts w:ascii="Courier New" w:eastAsia="Courier New" w:hAnsi="Courier New" w:cs="Courier New"/>
          <w:i/>
          <w:color w:val="C678DD"/>
          <w:sz w:val="21"/>
          <w:szCs w:val="21"/>
        </w:rPr>
        <w:t>return</w:t>
      </w:r>
      <w:r>
        <w:rPr>
          <w:rFonts w:ascii="Courier New" w:eastAsia="Courier New" w:hAnsi="Courier New" w:cs="Courier New"/>
          <w:color w:val="ABB2BF"/>
          <w:sz w:val="21"/>
          <w:szCs w:val="21"/>
        </w:rPr>
        <w:t xml:space="preserve"> </w:t>
      </w:r>
      <w:r>
        <w:rPr>
          <w:rFonts w:ascii="Courier New" w:eastAsia="Courier New" w:hAnsi="Courier New" w:cs="Courier New"/>
          <w:color w:val="E5C07B"/>
          <w:sz w:val="21"/>
          <w:szCs w:val="21"/>
        </w:rPr>
        <w:t>self</w:t>
      </w:r>
      <w:r>
        <w:rPr>
          <w:rFonts w:ascii="Courier New" w:eastAsia="Courier New" w:hAnsi="Courier New" w:cs="Courier New"/>
          <w:color w:val="ABB2BF"/>
          <w:sz w:val="21"/>
          <w:szCs w:val="21"/>
        </w:rPr>
        <w:t>.balance</w:t>
      </w:r>
    </w:p>
    <w:p w14:paraId="3EF3C27F" w14:textId="77777777" w:rsidR="007A034D" w:rsidRDefault="007A034D" w:rsidP="007A034D"/>
    <w:p w14:paraId="287954B6" w14:textId="77777777" w:rsidR="007A034D" w:rsidRDefault="007A034D" w:rsidP="007A034D">
      <w:r>
        <w:t>Dan hebben we ook nog een</w:t>
      </w:r>
      <w:r>
        <w:rPr>
          <w:i/>
        </w:rPr>
        <w:t xml:space="preserve"> VirtualMarket-class.</w:t>
      </w:r>
      <w:r>
        <w:t xml:space="preserve"> Deze class gebruiken we voor backtesting. De VirtualMarket emuleert een digitale aandelenmarkt en zorgt ervoor dat we terug in de tijd kunnen ‘spoelen’. </w:t>
      </w:r>
    </w:p>
    <w:p w14:paraId="51B38409" w14:textId="77777777" w:rsidR="007A034D" w:rsidRDefault="007A034D" w:rsidP="007A034D"/>
    <w:p w14:paraId="6EDD36C4" w14:textId="77777777" w:rsidR="007A034D" w:rsidRDefault="007A034D" w:rsidP="007A034D">
      <w:r>
        <w:t xml:space="preserve">De init-functie haalt data op van Yahoo Finance. We downloaden data van een aantal dagen voor de </w:t>
      </w:r>
      <w:r>
        <w:rPr>
          <w:i/>
        </w:rPr>
        <w:t xml:space="preserve">startdate </w:t>
      </w:r>
      <w:r>
        <w:t xml:space="preserve">tot en met een aantal dagen na de </w:t>
      </w:r>
      <w:r>
        <w:rPr>
          <w:i/>
        </w:rPr>
        <w:t>enddate</w:t>
      </w:r>
      <w:r>
        <w:t xml:space="preserve">. Zo komen we nooit data tekort. De AI zal data tot 31 dagen voor de startdate namelijk ook gebruiken in zijn berekeningen. </w:t>
      </w:r>
    </w:p>
    <w:p w14:paraId="378AF3D1" w14:textId="77777777" w:rsidR="007A034D" w:rsidRDefault="007A034D" w:rsidP="007A034D"/>
    <w:p w14:paraId="68B86114" w14:textId="77777777" w:rsidR="007A034D" w:rsidRDefault="007A034D" w:rsidP="007A034D">
      <w:r>
        <w:t xml:space="preserve">De </w:t>
      </w:r>
      <w:r>
        <w:rPr>
          <w:i/>
        </w:rPr>
        <w:t>while-loop</w:t>
      </w:r>
      <w:r>
        <w:t xml:space="preserve"> onderaan haalt foutieve gegevens die we van Yahoo Finance krijgen, weg. De loop vervangt de missende waardes door de waardes van de dag ervoor. </w:t>
      </w:r>
    </w:p>
    <w:p w14:paraId="04713966" w14:textId="77777777" w:rsidR="007A034D" w:rsidRDefault="007A034D" w:rsidP="007A034D"/>
    <w:p w14:paraId="06B3BE92"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C678DD"/>
          <w:sz w:val="21"/>
          <w:szCs w:val="21"/>
          <w:lang w:val="en-US"/>
        </w:rPr>
        <w:t>class</w:t>
      </w: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E5C07B"/>
          <w:sz w:val="21"/>
          <w:szCs w:val="21"/>
          <w:lang w:val="en-US"/>
        </w:rPr>
        <w:t>VirtualMarket</w:t>
      </w:r>
      <w:r w:rsidRPr="008A736B">
        <w:rPr>
          <w:rFonts w:ascii="Courier New" w:eastAsia="Courier New" w:hAnsi="Courier New" w:cs="Courier New"/>
          <w:color w:val="ABB2BF"/>
          <w:sz w:val="21"/>
          <w:szCs w:val="21"/>
          <w:lang w:val="en-US"/>
        </w:rPr>
        <w:t>:</w:t>
      </w:r>
    </w:p>
    <w:p w14:paraId="38A2A993"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C678DD"/>
          <w:sz w:val="21"/>
          <w:szCs w:val="21"/>
          <w:lang w:val="en-US"/>
        </w:rPr>
        <w:t>def</w:t>
      </w: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56B6C2"/>
          <w:sz w:val="21"/>
          <w:szCs w:val="21"/>
          <w:lang w:val="en-US"/>
        </w:rPr>
        <w:t>__init__</w:t>
      </w:r>
      <w:r w:rsidRPr="008A736B">
        <w:rPr>
          <w:rFonts w:ascii="Courier New" w:eastAsia="Courier New" w:hAnsi="Courier New" w:cs="Courier New"/>
          <w:color w:val="ABB2BF"/>
          <w:sz w:val="21"/>
          <w:szCs w:val="21"/>
          <w:lang w:val="en-US"/>
        </w:rPr>
        <w:t>(</w:t>
      </w:r>
      <w:r w:rsidRPr="008A736B">
        <w:rPr>
          <w:rFonts w:ascii="Courier New" w:eastAsia="Courier New" w:hAnsi="Courier New" w:cs="Courier New"/>
          <w:color w:val="E5C07B"/>
          <w:sz w:val="21"/>
          <w:szCs w:val="21"/>
          <w:lang w:val="en-US"/>
        </w:rPr>
        <w:t>self</w:t>
      </w: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D19A66"/>
          <w:sz w:val="21"/>
          <w:szCs w:val="21"/>
          <w:lang w:val="en-US"/>
        </w:rPr>
        <w:t>startdate</w:t>
      </w: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D19A66"/>
          <w:sz w:val="21"/>
          <w:szCs w:val="21"/>
          <w:lang w:val="en-US"/>
        </w:rPr>
        <w:t>enddate</w:t>
      </w: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D19A66"/>
          <w:sz w:val="21"/>
          <w:szCs w:val="21"/>
          <w:lang w:val="en-US"/>
        </w:rPr>
        <w:t>ticker</w:t>
      </w:r>
      <w:r w:rsidRPr="008A736B">
        <w:rPr>
          <w:rFonts w:ascii="Courier New" w:eastAsia="Courier New" w:hAnsi="Courier New" w:cs="Courier New"/>
          <w:color w:val="ABB2BF"/>
          <w:sz w:val="21"/>
          <w:szCs w:val="21"/>
          <w:lang w:val="en-US"/>
        </w:rPr>
        <w:t>=</w:t>
      </w:r>
      <w:r w:rsidRPr="008A736B">
        <w:rPr>
          <w:rFonts w:ascii="Courier New" w:eastAsia="Courier New" w:hAnsi="Courier New" w:cs="Courier New"/>
          <w:color w:val="98C379"/>
          <w:sz w:val="21"/>
          <w:szCs w:val="21"/>
          <w:lang w:val="en-US"/>
        </w:rPr>
        <w:t>"MSFT"</w:t>
      </w:r>
      <w:r w:rsidRPr="008A736B">
        <w:rPr>
          <w:rFonts w:ascii="Courier New" w:eastAsia="Courier New" w:hAnsi="Courier New" w:cs="Courier New"/>
          <w:color w:val="ABB2BF"/>
          <w:sz w:val="21"/>
          <w:szCs w:val="21"/>
          <w:lang w:val="en-US"/>
        </w:rPr>
        <w:t>):</w:t>
      </w:r>
    </w:p>
    <w:p w14:paraId="535051A1"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E5C07B"/>
          <w:sz w:val="21"/>
          <w:szCs w:val="21"/>
          <w:lang w:val="en-US"/>
        </w:rPr>
        <w:t>self</w:t>
      </w:r>
      <w:r w:rsidRPr="008A736B">
        <w:rPr>
          <w:rFonts w:ascii="Courier New" w:eastAsia="Courier New" w:hAnsi="Courier New" w:cs="Courier New"/>
          <w:color w:val="ABB2BF"/>
          <w:sz w:val="21"/>
          <w:szCs w:val="21"/>
          <w:lang w:val="en-US"/>
        </w:rPr>
        <w:t xml:space="preserve">.market_info </w:t>
      </w:r>
      <w:r w:rsidRPr="008A736B">
        <w:rPr>
          <w:rFonts w:ascii="Courier New" w:eastAsia="Courier New" w:hAnsi="Courier New" w:cs="Courier New"/>
          <w:color w:val="56B6C2"/>
          <w:sz w:val="21"/>
          <w:szCs w:val="21"/>
          <w:lang w:val="en-US"/>
        </w:rPr>
        <w:t>=</w:t>
      </w:r>
      <w:r w:rsidRPr="008A736B">
        <w:rPr>
          <w:rFonts w:ascii="Courier New" w:eastAsia="Courier New" w:hAnsi="Courier New" w:cs="Courier New"/>
          <w:color w:val="ABB2BF"/>
          <w:sz w:val="21"/>
          <w:szCs w:val="21"/>
          <w:lang w:val="en-US"/>
        </w:rPr>
        <w:t xml:space="preserve"> stocks.</w:t>
      </w:r>
      <w:r w:rsidRPr="008A736B">
        <w:rPr>
          <w:rFonts w:ascii="Courier New" w:eastAsia="Courier New" w:hAnsi="Courier New" w:cs="Courier New"/>
          <w:color w:val="61AFEF"/>
          <w:sz w:val="21"/>
          <w:szCs w:val="21"/>
          <w:lang w:val="en-US"/>
        </w:rPr>
        <w:t>download</w:t>
      </w:r>
      <w:r w:rsidRPr="008A736B">
        <w:rPr>
          <w:rFonts w:ascii="Courier New" w:eastAsia="Courier New" w:hAnsi="Courier New" w:cs="Courier New"/>
          <w:color w:val="ABB2BF"/>
          <w:sz w:val="21"/>
          <w:szCs w:val="21"/>
          <w:lang w:val="en-US"/>
        </w:rPr>
        <w:t>(</w:t>
      </w:r>
    </w:p>
    <w:p w14:paraId="4B58768A"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E06C75"/>
          <w:sz w:val="21"/>
          <w:szCs w:val="21"/>
          <w:lang w:val="en-US"/>
        </w:rPr>
        <w:t xml:space="preserve">            tickers</w:t>
      </w:r>
      <w:r w:rsidRPr="008A736B">
        <w:rPr>
          <w:rFonts w:ascii="Courier New" w:eastAsia="Courier New" w:hAnsi="Courier New" w:cs="Courier New"/>
          <w:color w:val="56B6C2"/>
          <w:sz w:val="21"/>
          <w:szCs w:val="21"/>
          <w:lang w:val="en-US"/>
        </w:rPr>
        <w:t>=</w:t>
      </w:r>
      <w:r w:rsidRPr="008A736B">
        <w:rPr>
          <w:rFonts w:ascii="Courier New" w:eastAsia="Courier New" w:hAnsi="Courier New" w:cs="Courier New"/>
          <w:color w:val="ABB2BF"/>
          <w:sz w:val="21"/>
          <w:szCs w:val="21"/>
          <w:lang w:val="en-US"/>
        </w:rPr>
        <w:t xml:space="preserve">ticker,                                           </w:t>
      </w:r>
    </w:p>
    <w:p w14:paraId="1BC858F0"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E06C75"/>
          <w:sz w:val="21"/>
          <w:szCs w:val="21"/>
          <w:lang w:val="en-US"/>
        </w:rPr>
        <w:t>start</w:t>
      </w:r>
      <w:r w:rsidRPr="008A736B">
        <w:rPr>
          <w:rFonts w:ascii="Courier New" w:eastAsia="Courier New" w:hAnsi="Courier New" w:cs="Courier New"/>
          <w:color w:val="56B6C2"/>
          <w:sz w:val="21"/>
          <w:szCs w:val="21"/>
          <w:lang w:val="en-US"/>
        </w:rPr>
        <w:t>=</w:t>
      </w:r>
      <w:r w:rsidRPr="008A736B">
        <w:rPr>
          <w:rFonts w:ascii="Courier New" w:eastAsia="Courier New" w:hAnsi="Courier New" w:cs="Courier New"/>
          <w:color w:val="ABB2BF"/>
          <w:sz w:val="21"/>
          <w:szCs w:val="21"/>
          <w:lang w:val="en-US"/>
        </w:rPr>
        <w:t xml:space="preserve">(startdate </w:t>
      </w:r>
      <w:r w:rsidRPr="008A736B">
        <w:rPr>
          <w:rFonts w:ascii="Courier New" w:eastAsia="Courier New" w:hAnsi="Courier New" w:cs="Courier New"/>
          <w:color w:val="56B6C2"/>
          <w:sz w:val="21"/>
          <w:szCs w:val="21"/>
          <w:lang w:val="en-US"/>
        </w:rPr>
        <w:t>-</w:t>
      </w: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61AFEF"/>
          <w:sz w:val="21"/>
          <w:szCs w:val="21"/>
          <w:lang w:val="en-US"/>
        </w:rPr>
        <w:t>timedelta</w:t>
      </w:r>
      <w:r w:rsidRPr="008A736B">
        <w:rPr>
          <w:rFonts w:ascii="Courier New" w:eastAsia="Courier New" w:hAnsi="Courier New" w:cs="Courier New"/>
          <w:color w:val="ABB2BF"/>
          <w:sz w:val="21"/>
          <w:szCs w:val="21"/>
          <w:lang w:val="en-US"/>
        </w:rPr>
        <w:t>(</w:t>
      </w:r>
      <w:r w:rsidRPr="008A736B">
        <w:rPr>
          <w:rFonts w:ascii="Courier New" w:eastAsia="Courier New" w:hAnsi="Courier New" w:cs="Courier New"/>
          <w:color w:val="E06C75"/>
          <w:sz w:val="21"/>
          <w:szCs w:val="21"/>
          <w:lang w:val="en-US"/>
        </w:rPr>
        <w:t>days</w:t>
      </w:r>
      <w:r w:rsidRPr="008A736B">
        <w:rPr>
          <w:rFonts w:ascii="Courier New" w:eastAsia="Courier New" w:hAnsi="Courier New" w:cs="Courier New"/>
          <w:color w:val="56B6C2"/>
          <w:sz w:val="21"/>
          <w:szCs w:val="21"/>
          <w:lang w:val="en-US"/>
        </w:rPr>
        <w:t>=</w:t>
      </w:r>
      <w:r w:rsidRPr="008A736B">
        <w:rPr>
          <w:rFonts w:ascii="Courier New" w:eastAsia="Courier New" w:hAnsi="Courier New" w:cs="Courier New"/>
          <w:color w:val="D19A66"/>
          <w:sz w:val="21"/>
          <w:szCs w:val="21"/>
          <w:lang w:val="en-US"/>
        </w:rPr>
        <w:t>32</w:t>
      </w:r>
      <w:r w:rsidRPr="008A736B">
        <w:rPr>
          <w:rFonts w:ascii="Courier New" w:eastAsia="Courier New" w:hAnsi="Courier New" w:cs="Courier New"/>
          <w:color w:val="ABB2BF"/>
          <w:sz w:val="21"/>
          <w:szCs w:val="21"/>
          <w:lang w:val="en-US"/>
        </w:rPr>
        <w:t xml:space="preserve">)), </w:t>
      </w:r>
    </w:p>
    <w:p w14:paraId="7008A9A1"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E06C75"/>
          <w:sz w:val="21"/>
          <w:szCs w:val="21"/>
          <w:lang w:val="en-US"/>
        </w:rPr>
        <w:t xml:space="preserve">            end</w:t>
      </w:r>
      <w:r w:rsidRPr="008A736B">
        <w:rPr>
          <w:rFonts w:ascii="Courier New" w:eastAsia="Courier New" w:hAnsi="Courier New" w:cs="Courier New"/>
          <w:color w:val="56B6C2"/>
          <w:sz w:val="21"/>
          <w:szCs w:val="21"/>
          <w:lang w:val="en-US"/>
        </w:rPr>
        <w:t>=</w:t>
      </w:r>
      <w:r w:rsidRPr="008A736B">
        <w:rPr>
          <w:rFonts w:ascii="Courier New" w:eastAsia="Courier New" w:hAnsi="Courier New" w:cs="Courier New"/>
          <w:color w:val="ABB2BF"/>
          <w:sz w:val="21"/>
          <w:szCs w:val="21"/>
          <w:lang w:val="en-US"/>
        </w:rPr>
        <w:t xml:space="preserve">(enddate </w:t>
      </w:r>
      <w:r w:rsidRPr="008A736B">
        <w:rPr>
          <w:rFonts w:ascii="Courier New" w:eastAsia="Courier New" w:hAnsi="Courier New" w:cs="Courier New"/>
          <w:color w:val="56B6C2"/>
          <w:sz w:val="21"/>
          <w:szCs w:val="21"/>
          <w:lang w:val="en-US"/>
        </w:rPr>
        <w:t>+</w:t>
      </w: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61AFEF"/>
          <w:sz w:val="21"/>
          <w:szCs w:val="21"/>
          <w:lang w:val="en-US"/>
        </w:rPr>
        <w:t>timedelta</w:t>
      </w:r>
      <w:r w:rsidRPr="008A736B">
        <w:rPr>
          <w:rFonts w:ascii="Courier New" w:eastAsia="Courier New" w:hAnsi="Courier New" w:cs="Courier New"/>
          <w:color w:val="ABB2BF"/>
          <w:sz w:val="21"/>
          <w:szCs w:val="21"/>
          <w:lang w:val="en-US"/>
        </w:rPr>
        <w:t>(</w:t>
      </w:r>
      <w:r w:rsidRPr="008A736B">
        <w:rPr>
          <w:rFonts w:ascii="Courier New" w:eastAsia="Courier New" w:hAnsi="Courier New" w:cs="Courier New"/>
          <w:color w:val="E06C75"/>
          <w:sz w:val="21"/>
          <w:szCs w:val="21"/>
          <w:lang w:val="en-US"/>
        </w:rPr>
        <w:t>days</w:t>
      </w:r>
      <w:r w:rsidRPr="008A736B">
        <w:rPr>
          <w:rFonts w:ascii="Courier New" w:eastAsia="Courier New" w:hAnsi="Courier New" w:cs="Courier New"/>
          <w:color w:val="56B6C2"/>
          <w:sz w:val="21"/>
          <w:szCs w:val="21"/>
          <w:lang w:val="en-US"/>
        </w:rPr>
        <w:t>=</w:t>
      </w:r>
      <w:r w:rsidRPr="008A736B">
        <w:rPr>
          <w:rFonts w:ascii="Courier New" w:eastAsia="Courier New" w:hAnsi="Courier New" w:cs="Courier New"/>
          <w:color w:val="D19A66"/>
          <w:sz w:val="21"/>
          <w:szCs w:val="21"/>
          <w:lang w:val="en-US"/>
        </w:rPr>
        <w:t>2</w:t>
      </w:r>
      <w:r w:rsidRPr="008A736B">
        <w:rPr>
          <w:rFonts w:ascii="Courier New" w:eastAsia="Courier New" w:hAnsi="Courier New" w:cs="Courier New"/>
          <w:color w:val="ABB2BF"/>
          <w:sz w:val="21"/>
          <w:szCs w:val="21"/>
          <w:lang w:val="en-US"/>
        </w:rPr>
        <w:t>)),</w:t>
      </w:r>
    </w:p>
    <w:p w14:paraId="17607968"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E06C75"/>
          <w:sz w:val="21"/>
          <w:szCs w:val="21"/>
          <w:lang w:val="en-US"/>
        </w:rPr>
        <w:t>interval</w:t>
      </w:r>
      <w:r w:rsidRPr="008A736B">
        <w:rPr>
          <w:rFonts w:ascii="Courier New" w:eastAsia="Courier New" w:hAnsi="Courier New" w:cs="Courier New"/>
          <w:color w:val="56B6C2"/>
          <w:sz w:val="21"/>
          <w:szCs w:val="21"/>
          <w:lang w:val="en-US"/>
        </w:rPr>
        <w:t>=</w:t>
      </w:r>
      <w:r w:rsidRPr="008A736B">
        <w:rPr>
          <w:rFonts w:ascii="Courier New" w:eastAsia="Courier New" w:hAnsi="Courier New" w:cs="Courier New"/>
          <w:color w:val="98C379"/>
          <w:sz w:val="21"/>
          <w:szCs w:val="21"/>
          <w:lang w:val="en-US"/>
        </w:rPr>
        <w:t>"1d"</w:t>
      </w:r>
      <w:r w:rsidRPr="008A736B">
        <w:rPr>
          <w:rFonts w:ascii="Courier New" w:eastAsia="Courier New" w:hAnsi="Courier New" w:cs="Courier New"/>
          <w:color w:val="ABB2BF"/>
          <w:sz w:val="21"/>
          <w:szCs w:val="21"/>
          <w:lang w:val="en-US"/>
        </w:rPr>
        <w:t>)</w:t>
      </w:r>
    </w:p>
    <w:p w14:paraId="6B1E3E41"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p>
    <w:p w14:paraId="02473BA7" w14:textId="77777777" w:rsidR="007A034D" w:rsidRPr="008A736B" w:rsidRDefault="007A034D" w:rsidP="007A034D">
      <w:pPr>
        <w:shd w:val="clear" w:color="auto" w:fill="282C34"/>
        <w:spacing w:line="325" w:lineRule="auto"/>
        <w:rPr>
          <w:rFonts w:ascii="Courier New" w:eastAsia="Courier New" w:hAnsi="Courier New" w:cs="Courier New"/>
          <w:b/>
          <w:color w:val="FFFF00"/>
          <w:sz w:val="21"/>
          <w:szCs w:val="21"/>
          <w:lang w:val="en-US"/>
        </w:rPr>
      </w:pP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b/>
          <w:color w:val="FFFF00"/>
          <w:sz w:val="21"/>
          <w:szCs w:val="21"/>
          <w:lang w:val="en-US"/>
        </w:rPr>
        <w:t>[...]</w:t>
      </w:r>
    </w:p>
    <w:p w14:paraId="01C828D9" w14:textId="77777777" w:rsidR="007A034D" w:rsidRPr="008A736B" w:rsidRDefault="007A034D" w:rsidP="007A034D">
      <w:pPr>
        <w:shd w:val="clear" w:color="auto" w:fill="282C34"/>
        <w:spacing w:line="325" w:lineRule="auto"/>
        <w:rPr>
          <w:rFonts w:ascii="Courier New" w:eastAsia="Courier New" w:hAnsi="Courier New" w:cs="Courier New"/>
          <w:color w:val="E5C07B"/>
          <w:sz w:val="21"/>
          <w:szCs w:val="21"/>
          <w:lang w:val="en-US"/>
        </w:rPr>
      </w:pPr>
    </w:p>
    <w:p w14:paraId="76D3C2A1" w14:textId="77777777" w:rsidR="007A034D" w:rsidRPr="008A736B" w:rsidRDefault="007A034D" w:rsidP="007A034D">
      <w:pPr>
        <w:shd w:val="clear" w:color="auto" w:fill="282C34"/>
        <w:spacing w:line="325" w:lineRule="auto"/>
        <w:rPr>
          <w:rFonts w:ascii="Courier New" w:eastAsia="Courier New" w:hAnsi="Courier New" w:cs="Courier New"/>
          <w:color w:val="D19A66"/>
          <w:sz w:val="21"/>
          <w:szCs w:val="21"/>
          <w:lang w:val="en-US"/>
        </w:rPr>
      </w:pPr>
      <w:r w:rsidRPr="008A736B">
        <w:rPr>
          <w:rFonts w:ascii="Courier New" w:eastAsia="Courier New" w:hAnsi="Courier New" w:cs="Courier New"/>
          <w:color w:val="ABB2BF"/>
          <w:sz w:val="21"/>
          <w:szCs w:val="21"/>
          <w:lang w:val="en-US"/>
        </w:rPr>
        <w:t xml:space="preserve">        last_valid </w:t>
      </w:r>
      <w:r w:rsidRPr="008A736B">
        <w:rPr>
          <w:rFonts w:ascii="Courier New" w:eastAsia="Courier New" w:hAnsi="Courier New" w:cs="Courier New"/>
          <w:color w:val="56B6C2"/>
          <w:sz w:val="21"/>
          <w:szCs w:val="21"/>
          <w:lang w:val="en-US"/>
        </w:rPr>
        <w:t>=</w:t>
      </w: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D19A66"/>
          <w:sz w:val="21"/>
          <w:szCs w:val="21"/>
          <w:lang w:val="en-US"/>
        </w:rPr>
        <w:t>0</w:t>
      </w:r>
    </w:p>
    <w:p w14:paraId="34DE9B5C"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C678DD"/>
          <w:sz w:val="21"/>
          <w:szCs w:val="21"/>
          <w:lang w:val="en-US"/>
        </w:rPr>
        <w:t>for</w:t>
      </w:r>
      <w:r w:rsidRPr="008A736B">
        <w:rPr>
          <w:rFonts w:ascii="Courier New" w:eastAsia="Courier New" w:hAnsi="Courier New" w:cs="Courier New"/>
          <w:color w:val="ABB2BF"/>
          <w:sz w:val="21"/>
          <w:szCs w:val="21"/>
          <w:lang w:val="en-US"/>
        </w:rPr>
        <w:t xml:space="preserve"> i, price </w:t>
      </w:r>
      <w:r w:rsidRPr="008A736B">
        <w:rPr>
          <w:rFonts w:ascii="Courier New" w:eastAsia="Courier New" w:hAnsi="Courier New" w:cs="Courier New"/>
          <w:color w:val="C678DD"/>
          <w:sz w:val="21"/>
          <w:szCs w:val="21"/>
          <w:lang w:val="en-US"/>
        </w:rPr>
        <w:t>in</w:t>
      </w: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56B6C2"/>
          <w:sz w:val="21"/>
          <w:szCs w:val="21"/>
          <w:lang w:val="en-US"/>
        </w:rPr>
        <w:t>enumerate</w:t>
      </w:r>
      <w:r w:rsidRPr="008A736B">
        <w:rPr>
          <w:rFonts w:ascii="Courier New" w:eastAsia="Courier New" w:hAnsi="Courier New" w:cs="Courier New"/>
          <w:color w:val="ABB2BF"/>
          <w:sz w:val="21"/>
          <w:szCs w:val="21"/>
          <w:lang w:val="en-US"/>
        </w:rPr>
        <w:t>(</w:t>
      </w:r>
      <w:r w:rsidRPr="008A736B">
        <w:rPr>
          <w:rFonts w:ascii="Courier New" w:eastAsia="Courier New" w:hAnsi="Courier New" w:cs="Courier New"/>
          <w:color w:val="E5C07B"/>
          <w:sz w:val="21"/>
          <w:szCs w:val="21"/>
          <w:lang w:val="en-US"/>
        </w:rPr>
        <w:t>self</w:t>
      </w:r>
      <w:r w:rsidRPr="008A736B">
        <w:rPr>
          <w:rFonts w:ascii="Courier New" w:eastAsia="Courier New" w:hAnsi="Courier New" w:cs="Courier New"/>
          <w:color w:val="ABB2BF"/>
          <w:sz w:val="21"/>
          <w:szCs w:val="21"/>
          <w:lang w:val="en-US"/>
        </w:rPr>
        <w:t>.market_info.</w:t>
      </w:r>
      <w:r w:rsidRPr="008A736B">
        <w:rPr>
          <w:rFonts w:ascii="Courier New" w:eastAsia="Courier New" w:hAnsi="Courier New" w:cs="Courier New"/>
          <w:color w:val="61AFEF"/>
          <w:sz w:val="21"/>
          <w:szCs w:val="21"/>
          <w:lang w:val="en-US"/>
        </w:rPr>
        <w:t>get</w:t>
      </w:r>
      <w:r w:rsidRPr="008A736B">
        <w:rPr>
          <w:rFonts w:ascii="Courier New" w:eastAsia="Courier New" w:hAnsi="Courier New" w:cs="Courier New"/>
          <w:color w:val="ABB2BF"/>
          <w:sz w:val="21"/>
          <w:szCs w:val="21"/>
          <w:lang w:val="en-US"/>
        </w:rPr>
        <w:t>(</w:t>
      </w:r>
      <w:r w:rsidRPr="008A736B">
        <w:rPr>
          <w:rFonts w:ascii="Courier New" w:eastAsia="Courier New" w:hAnsi="Courier New" w:cs="Courier New"/>
          <w:color w:val="98C379"/>
          <w:sz w:val="21"/>
          <w:szCs w:val="21"/>
          <w:lang w:val="en-US"/>
        </w:rPr>
        <w:t>"Close"</w:t>
      </w:r>
      <w:r w:rsidRPr="008A736B">
        <w:rPr>
          <w:rFonts w:ascii="Courier New" w:eastAsia="Courier New" w:hAnsi="Courier New" w:cs="Courier New"/>
          <w:color w:val="ABB2BF"/>
          <w:sz w:val="21"/>
          <w:szCs w:val="21"/>
          <w:lang w:val="en-US"/>
        </w:rPr>
        <w:t>)):</w:t>
      </w:r>
    </w:p>
    <w:p w14:paraId="5AFAFAF4"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C678DD"/>
          <w:sz w:val="21"/>
          <w:szCs w:val="21"/>
          <w:lang w:val="en-US"/>
        </w:rPr>
        <w:t>if</w:t>
      </w:r>
      <w:r w:rsidRPr="008A736B">
        <w:rPr>
          <w:rFonts w:ascii="Courier New" w:eastAsia="Courier New" w:hAnsi="Courier New" w:cs="Courier New"/>
          <w:color w:val="ABB2BF"/>
          <w:sz w:val="21"/>
          <w:szCs w:val="21"/>
          <w:lang w:val="en-US"/>
        </w:rPr>
        <w:t xml:space="preserve"> price </w:t>
      </w:r>
      <w:r w:rsidRPr="008A736B">
        <w:rPr>
          <w:rFonts w:ascii="Courier New" w:eastAsia="Courier New" w:hAnsi="Courier New" w:cs="Courier New"/>
          <w:color w:val="56B6C2"/>
          <w:sz w:val="21"/>
          <w:szCs w:val="21"/>
          <w:lang w:val="en-US"/>
        </w:rPr>
        <w:t>==</w:t>
      </w:r>
      <w:r w:rsidRPr="008A736B">
        <w:rPr>
          <w:rFonts w:ascii="Courier New" w:eastAsia="Courier New" w:hAnsi="Courier New" w:cs="Courier New"/>
          <w:color w:val="ABB2BF"/>
          <w:sz w:val="21"/>
          <w:szCs w:val="21"/>
          <w:lang w:val="en-US"/>
        </w:rPr>
        <w:t xml:space="preserve"> math.nan </w:t>
      </w:r>
      <w:r w:rsidRPr="008A736B">
        <w:rPr>
          <w:rFonts w:ascii="Courier New" w:eastAsia="Courier New" w:hAnsi="Courier New" w:cs="Courier New"/>
          <w:color w:val="C678DD"/>
          <w:sz w:val="21"/>
          <w:szCs w:val="21"/>
          <w:lang w:val="en-US"/>
        </w:rPr>
        <w:t>or</w:t>
      </w:r>
      <w:r w:rsidRPr="008A736B">
        <w:rPr>
          <w:rFonts w:ascii="Courier New" w:eastAsia="Courier New" w:hAnsi="Courier New" w:cs="Courier New"/>
          <w:color w:val="ABB2BF"/>
          <w:sz w:val="21"/>
          <w:szCs w:val="21"/>
          <w:lang w:val="en-US"/>
        </w:rPr>
        <w:t xml:space="preserve"> price </w:t>
      </w:r>
      <w:r w:rsidRPr="008A736B">
        <w:rPr>
          <w:rFonts w:ascii="Courier New" w:eastAsia="Courier New" w:hAnsi="Courier New" w:cs="Courier New"/>
          <w:color w:val="C678DD"/>
          <w:sz w:val="21"/>
          <w:szCs w:val="21"/>
          <w:lang w:val="en-US"/>
        </w:rPr>
        <w:t>is</w:t>
      </w: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D19A66"/>
          <w:sz w:val="21"/>
          <w:szCs w:val="21"/>
          <w:lang w:val="en-US"/>
        </w:rPr>
        <w:t>None</w:t>
      </w:r>
      <w:r w:rsidRPr="008A736B">
        <w:rPr>
          <w:rFonts w:ascii="Courier New" w:eastAsia="Courier New" w:hAnsi="Courier New" w:cs="Courier New"/>
          <w:color w:val="ABB2BF"/>
          <w:sz w:val="21"/>
          <w:szCs w:val="21"/>
          <w:lang w:val="en-US"/>
        </w:rPr>
        <w:t>:</w:t>
      </w:r>
    </w:p>
    <w:p w14:paraId="697A3702"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E5C07B"/>
          <w:sz w:val="21"/>
          <w:szCs w:val="21"/>
          <w:lang w:val="en-US"/>
        </w:rPr>
        <w:t>self</w:t>
      </w:r>
      <w:r w:rsidRPr="008A736B">
        <w:rPr>
          <w:rFonts w:ascii="Courier New" w:eastAsia="Courier New" w:hAnsi="Courier New" w:cs="Courier New"/>
          <w:color w:val="ABB2BF"/>
          <w:sz w:val="21"/>
          <w:szCs w:val="21"/>
          <w:lang w:val="en-US"/>
        </w:rPr>
        <w:t>.market_info.</w:t>
      </w:r>
      <w:r w:rsidRPr="008A736B">
        <w:rPr>
          <w:rFonts w:ascii="Courier New" w:eastAsia="Courier New" w:hAnsi="Courier New" w:cs="Courier New"/>
          <w:color w:val="61AFEF"/>
          <w:sz w:val="21"/>
          <w:szCs w:val="21"/>
          <w:lang w:val="en-US"/>
        </w:rPr>
        <w:t>get</w:t>
      </w:r>
      <w:r w:rsidRPr="008A736B">
        <w:rPr>
          <w:rFonts w:ascii="Courier New" w:eastAsia="Courier New" w:hAnsi="Courier New" w:cs="Courier New"/>
          <w:color w:val="ABB2BF"/>
          <w:sz w:val="21"/>
          <w:szCs w:val="21"/>
          <w:lang w:val="en-US"/>
        </w:rPr>
        <w:t>(</w:t>
      </w:r>
      <w:r w:rsidRPr="008A736B">
        <w:rPr>
          <w:rFonts w:ascii="Courier New" w:eastAsia="Courier New" w:hAnsi="Courier New" w:cs="Courier New"/>
          <w:color w:val="98C379"/>
          <w:sz w:val="21"/>
          <w:szCs w:val="21"/>
          <w:lang w:val="en-US"/>
        </w:rPr>
        <w:t>"Close"</w:t>
      </w:r>
      <w:r w:rsidRPr="008A736B">
        <w:rPr>
          <w:rFonts w:ascii="Courier New" w:eastAsia="Courier New" w:hAnsi="Courier New" w:cs="Courier New"/>
          <w:color w:val="ABB2BF"/>
          <w:sz w:val="21"/>
          <w:szCs w:val="21"/>
          <w:lang w:val="en-US"/>
        </w:rPr>
        <w:t xml:space="preserve">)[i] </w:t>
      </w:r>
      <w:r w:rsidRPr="008A736B">
        <w:rPr>
          <w:rFonts w:ascii="Courier New" w:eastAsia="Courier New" w:hAnsi="Courier New" w:cs="Courier New"/>
          <w:color w:val="56B6C2"/>
          <w:sz w:val="21"/>
          <w:szCs w:val="21"/>
          <w:lang w:val="en-US"/>
        </w:rPr>
        <w:t>=</w:t>
      </w:r>
      <w:r w:rsidRPr="008A736B">
        <w:rPr>
          <w:rFonts w:ascii="Courier New" w:eastAsia="Courier New" w:hAnsi="Courier New" w:cs="Courier New"/>
          <w:color w:val="ABB2BF"/>
          <w:sz w:val="21"/>
          <w:szCs w:val="21"/>
          <w:lang w:val="en-US"/>
        </w:rPr>
        <w:t xml:space="preserve"> last_valid</w:t>
      </w:r>
    </w:p>
    <w:p w14:paraId="109D35CD" w14:textId="77777777" w:rsidR="007A034D" w:rsidRDefault="007A034D" w:rsidP="007A034D">
      <w:pPr>
        <w:shd w:val="clear" w:color="auto" w:fill="282C34"/>
        <w:spacing w:line="325" w:lineRule="auto"/>
        <w:rPr>
          <w:rFonts w:ascii="Courier New" w:eastAsia="Courier New" w:hAnsi="Courier New" w:cs="Courier New"/>
          <w:color w:val="C678DD"/>
          <w:sz w:val="21"/>
          <w:szCs w:val="21"/>
        </w:rPr>
      </w:pPr>
      <w:r w:rsidRPr="008A736B">
        <w:rPr>
          <w:rFonts w:ascii="Courier New" w:eastAsia="Courier New" w:hAnsi="Courier New" w:cs="Courier New"/>
          <w:color w:val="ABB2BF"/>
          <w:sz w:val="21"/>
          <w:szCs w:val="21"/>
          <w:lang w:val="en-US"/>
        </w:rPr>
        <w:t xml:space="preserve">                </w:t>
      </w:r>
      <w:r>
        <w:rPr>
          <w:rFonts w:ascii="Courier New" w:eastAsia="Courier New" w:hAnsi="Courier New" w:cs="Courier New"/>
          <w:color w:val="C678DD"/>
          <w:sz w:val="21"/>
          <w:szCs w:val="21"/>
        </w:rPr>
        <w:t>continue</w:t>
      </w:r>
    </w:p>
    <w:p w14:paraId="7A25A66D" w14:textId="77777777" w:rsidR="007A034D" w:rsidRDefault="007A034D" w:rsidP="007A034D">
      <w:pPr>
        <w:shd w:val="clear" w:color="auto" w:fill="282C34"/>
        <w:spacing w:line="325" w:lineRule="auto"/>
        <w:rPr>
          <w:rFonts w:ascii="Courier New" w:eastAsia="Courier New" w:hAnsi="Courier New" w:cs="Courier New"/>
          <w:color w:val="ABB2BF"/>
          <w:sz w:val="21"/>
          <w:szCs w:val="21"/>
        </w:rPr>
      </w:pPr>
      <w:r>
        <w:rPr>
          <w:rFonts w:ascii="Courier New" w:eastAsia="Courier New" w:hAnsi="Courier New" w:cs="Courier New"/>
          <w:color w:val="ABB2BF"/>
          <w:sz w:val="21"/>
          <w:szCs w:val="21"/>
        </w:rPr>
        <w:t xml:space="preserve">            last_valid </w:t>
      </w:r>
      <w:r>
        <w:rPr>
          <w:rFonts w:ascii="Courier New" w:eastAsia="Courier New" w:hAnsi="Courier New" w:cs="Courier New"/>
          <w:color w:val="56B6C2"/>
          <w:sz w:val="21"/>
          <w:szCs w:val="21"/>
        </w:rPr>
        <w:t>=</w:t>
      </w:r>
      <w:r>
        <w:rPr>
          <w:rFonts w:ascii="Courier New" w:eastAsia="Courier New" w:hAnsi="Courier New" w:cs="Courier New"/>
          <w:color w:val="ABB2BF"/>
          <w:sz w:val="21"/>
          <w:szCs w:val="21"/>
        </w:rPr>
        <w:t xml:space="preserve"> price</w:t>
      </w:r>
    </w:p>
    <w:p w14:paraId="116EA334" w14:textId="77777777" w:rsidR="007A034D" w:rsidRDefault="007A034D" w:rsidP="007A034D"/>
    <w:p w14:paraId="5C77C241" w14:textId="77777777" w:rsidR="007A034D" w:rsidRDefault="007A034D" w:rsidP="007A034D">
      <w:r>
        <w:t xml:space="preserve">Vervolgens zoeken we de koerswaardes van een bepaalde dag </w:t>
      </w:r>
      <m:oMath>
        <m:r>
          <w:rPr>
            <w:rFonts w:ascii="Courier New" w:eastAsia="Courier New" w:hAnsi="Courier New" w:cs="Courier New"/>
          </w:rPr>
          <m:t>d</m:t>
        </m:r>
      </m:oMath>
      <w:r>
        <w:t xml:space="preserve"> op. Deze krijgen we terug en slaan we op zodat we de gegevens later kunnen gebruiken. De </w:t>
      </w:r>
      <w:r>
        <w:rPr>
          <w:i/>
        </w:rPr>
        <w:t>loop</w:t>
      </w:r>
      <w:r>
        <w:t xml:space="preserve"> in het midden bestaat om eventuele foutieve waardes die door de eerste check zijn geglipt, toch nog te verwijderen.</w:t>
      </w:r>
    </w:p>
    <w:p w14:paraId="79641293" w14:textId="77777777" w:rsidR="007A034D" w:rsidRDefault="007A034D" w:rsidP="007A034D"/>
    <w:p w14:paraId="0F297EE0"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Pr>
          <w:rFonts w:ascii="Courier New" w:eastAsia="Courier New" w:hAnsi="Courier New" w:cs="Courier New"/>
          <w:color w:val="ABB2BF"/>
          <w:sz w:val="21"/>
          <w:szCs w:val="21"/>
        </w:rPr>
        <w:t xml:space="preserve">    </w:t>
      </w:r>
      <w:r w:rsidRPr="008A736B">
        <w:rPr>
          <w:rFonts w:ascii="Courier New" w:eastAsia="Courier New" w:hAnsi="Courier New" w:cs="Courier New"/>
          <w:color w:val="C678DD"/>
          <w:sz w:val="21"/>
          <w:szCs w:val="21"/>
          <w:lang w:val="en-US"/>
        </w:rPr>
        <w:t>def</w:t>
      </w: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61AFEF"/>
          <w:sz w:val="21"/>
          <w:szCs w:val="21"/>
          <w:lang w:val="en-US"/>
        </w:rPr>
        <w:t>get_day_value</w:t>
      </w:r>
      <w:r w:rsidRPr="008A736B">
        <w:rPr>
          <w:rFonts w:ascii="Courier New" w:eastAsia="Courier New" w:hAnsi="Courier New" w:cs="Courier New"/>
          <w:color w:val="ABB2BF"/>
          <w:sz w:val="21"/>
          <w:szCs w:val="21"/>
          <w:lang w:val="en-US"/>
        </w:rPr>
        <w:t>(</w:t>
      </w:r>
      <w:r w:rsidRPr="008A736B">
        <w:rPr>
          <w:rFonts w:ascii="Courier New" w:eastAsia="Courier New" w:hAnsi="Courier New" w:cs="Courier New"/>
          <w:color w:val="E5C07B"/>
          <w:sz w:val="21"/>
          <w:szCs w:val="21"/>
          <w:lang w:val="en-US"/>
        </w:rPr>
        <w:t>self</w:t>
      </w: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D19A66"/>
          <w:sz w:val="21"/>
          <w:szCs w:val="21"/>
          <w:lang w:val="en-US"/>
        </w:rPr>
        <w:t>d</w:t>
      </w:r>
      <w:r w:rsidRPr="008A736B">
        <w:rPr>
          <w:rFonts w:ascii="Courier New" w:eastAsia="Courier New" w:hAnsi="Courier New" w:cs="Courier New"/>
          <w:color w:val="ABB2BF"/>
          <w:sz w:val="21"/>
          <w:szCs w:val="21"/>
          <w:lang w:val="en-US"/>
        </w:rPr>
        <w:t>):</w:t>
      </w:r>
    </w:p>
    <w:p w14:paraId="45F51963" w14:textId="77777777" w:rsidR="007A034D" w:rsidRPr="008A736B" w:rsidRDefault="007A034D" w:rsidP="007A034D">
      <w:pPr>
        <w:shd w:val="clear" w:color="auto" w:fill="282C34"/>
        <w:spacing w:line="325" w:lineRule="auto"/>
        <w:rPr>
          <w:rFonts w:ascii="Courier New" w:eastAsia="Courier New" w:hAnsi="Courier New" w:cs="Courier New"/>
          <w:color w:val="D19A66"/>
          <w:sz w:val="21"/>
          <w:szCs w:val="21"/>
          <w:lang w:val="en-US"/>
        </w:rPr>
      </w:pPr>
      <w:r w:rsidRPr="008A736B">
        <w:rPr>
          <w:rFonts w:ascii="Courier New" w:eastAsia="Courier New" w:hAnsi="Courier New" w:cs="Courier New"/>
          <w:color w:val="ABB2BF"/>
          <w:sz w:val="21"/>
          <w:szCs w:val="21"/>
          <w:lang w:val="en-US"/>
        </w:rPr>
        <w:t xml:space="preserve">        current </w:t>
      </w:r>
      <w:r w:rsidRPr="008A736B">
        <w:rPr>
          <w:rFonts w:ascii="Courier New" w:eastAsia="Courier New" w:hAnsi="Courier New" w:cs="Courier New"/>
          <w:color w:val="56B6C2"/>
          <w:sz w:val="21"/>
          <w:szCs w:val="21"/>
          <w:lang w:val="en-US"/>
        </w:rPr>
        <w:t>=</w:t>
      </w: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D19A66"/>
          <w:sz w:val="21"/>
          <w:szCs w:val="21"/>
          <w:lang w:val="en-US"/>
        </w:rPr>
        <w:t>None</w:t>
      </w:r>
    </w:p>
    <w:p w14:paraId="66DBC5C7"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 xml:space="preserve">        current_date </w:t>
      </w:r>
      <w:r w:rsidRPr="008A736B">
        <w:rPr>
          <w:rFonts w:ascii="Courier New" w:eastAsia="Courier New" w:hAnsi="Courier New" w:cs="Courier New"/>
          <w:color w:val="56B6C2"/>
          <w:sz w:val="21"/>
          <w:szCs w:val="21"/>
          <w:lang w:val="en-US"/>
        </w:rPr>
        <w:t>=</w:t>
      </w:r>
      <w:r w:rsidRPr="008A736B">
        <w:rPr>
          <w:rFonts w:ascii="Courier New" w:eastAsia="Courier New" w:hAnsi="Courier New" w:cs="Courier New"/>
          <w:color w:val="ABB2BF"/>
          <w:sz w:val="21"/>
          <w:szCs w:val="21"/>
          <w:lang w:val="en-US"/>
        </w:rPr>
        <w:t xml:space="preserve"> d</w:t>
      </w:r>
    </w:p>
    <w:p w14:paraId="183F42D4"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C678DD"/>
          <w:sz w:val="21"/>
          <w:szCs w:val="21"/>
          <w:lang w:val="en-US"/>
        </w:rPr>
        <w:t>while</w:t>
      </w:r>
      <w:r w:rsidRPr="008A736B">
        <w:rPr>
          <w:rFonts w:ascii="Courier New" w:eastAsia="Courier New" w:hAnsi="Courier New" w:cs="Courier New"/>
          <w:color w:val="ABB2BF"/>
          <w:sz w:val="21"/>
          <w:szCs w:val="21"/>
          <w:lang w:val="en-US"/>
        </w:rPr>
        <w:t xml:space="preserve"> current </w:t>
      </w:r>
      <w:r w:rsidRPr="008A736B">
        <w:rPr>
          <w:rFonts w:ascii="Courier New" w:eastAsia="Courier New" w:hAnsi="Courier New" w:cs="Courier New"/>
          <w:color w:val="C678DD"/>
          <w:sz w:val="21"/>
          <w:szCs w:val="21"/>
          <w:lang w:val="en-US"/>
        </w:rPr>
        <w:t>is</w:t>
      </w: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D19A66"/>
          <w:sz w:val="21"/>
          <w:szCs w:val="21"/>
          <w:lang w:val="en-US"/>
        </w:rPr>
        <w:t>None</w:t>
      </w: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C678DD"/>
          <w:sz w:val="21"/>
          <w:szCs w:val="21"/>
          <w:lang w:val="en-US"/>
        </w:rPr>
        <w:t>or</w:t>
      </w:r>
      <w:r w:rsidRPr="008A736B">
        <w:rPr>
          <w:rFonts w:ascii="Courier New" w:eastAsia="Courier New" w:hAnsi="Courier New" w:cs="Courier New"/>
          <w:color w:val="ABB2BF"/>
          <w:sz w:val="21"/>
          <w:szCs w:val="21"/>
          <w:lang w:val="en-US"/>
        </w:rPr>
        <w:t xml:space="preserve"> current </w:t>
      </w:r>
      <w:r w:rsidRPr="008A736B">
        <w:rPr>
          <w:rFonts w:ascii="Courier New" w:eastAsia="Courier New" w:hAnsi="Courier New" w:cs="Courier New"/>
          <w:color w:val="56B6C2"/>
          <w:sz w:val="21"/>
          <w:szCs w:val="21"/>
          <w:lang w:val="en-US"/>
        </w:rPr>
        <w:t>==</w:t>
      </w:r>
      <w:r w:rsidRPr="008A736B">
        <w:rPr>
          <w:rFonts w:ascii="Courier New" w:eastAsia="Courier New" w:hAnsi="Courier New" w:cs="Courier New"/>
          <w:color w:val="ABB2BF"/>
          <w:sz w:val="21"/>
          <w:szCs w:val="21"/>
          <w:lang w:val="en-US"/>
        </w:rPr>
        <w:t xml:space="preserve"> math.nan:</w:t>
      </w:r>
    </w:p>
    <w:p w14:paraId="4DF38932"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 xml:space="preserve">            current </w:t>
      </w:r>
      <w:r w:rsidRPr="008A736B">
        <w:rPr>
          <w:rFonts w:ascii="Courier New" w:eastAsia="Courier New" w:hAnsi="Courier New" w:cs="Courier New"/>
          <w:color w:val="56B6C2"/>
          <w:sz w:val="21"/>
          <w:szCs w:val="21"/>
          <w:lang w:val="en-US"/>
        </w:rPr>
        <w:t>=</w:t>
      </w: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E5C07B"/>
          <w:sz w:val="21"/>
          <w:szCs w:val="21"/>
          <w:lang w:val="en-US"/>
        </w:rPr>
        <w:t>self</w:t>
      </w:r>
      <w:r w:rsidRPr="008A736B">
        <w:rPr>
          <w:rFonts w:ascii="Courier New" w:eastAsia="Courier New" w:hAnsi="Courier New" w:cs="Courier New"/>
          <w:color w:val="ABB2BF"/>
          <w:sz w:val="21"/>
          <w:szCs w:val="21"/>
          <w:lang w:val="en-US"/>
        </w:rPr>
        <w:t>.market_info.</w:t>
      </w:r>
      <w:r w:rsidRPr="008A736B">
        <w:rPr>
          <w:rFonts w:ascii="Courier New" w:eastAsia="Courier New" w:hAnsi="Courier New" w:cs="Courier New"/>
          <w:color w:val="61AFEF"/>
          <w:sz w:val="21"/>
          <w:szCs w:val="21"/>
          <w:lang w:val="en-US"/>
        </w:rPr>
        <w:t>get</w:t>
      </w:r>
      <w:r w:rsidRPr="008A736B">
        <w:rPr>
          <w:rFonts w:ascii="Courier New" w:eastAsia="Courier New" w:hAnsi="Courier New" w:cs="Courier New"/>
          <w:color w:val="ABB2BF"/>
          <w:sz w:val="21"/>
          <w:szCs w:val="21"/>
          <w:lang w:val="en-US"/>
        </w:rPr>
        <w:t>(</w:t>
      </w:r>
      <w:r w:rsidRPr="008A736B">
        <w:rPr>
          <w:rFonts w:ascii="Courier New" w:eastAsia="Courier New" w:hAnsi="Courier New" w:cs="Courier New"/>
          <w:color w:val="98C379"/>
          <w:sz w:val="21"/>
          <w:szCs w:val="21"/>
          <w:lang w:val="en-US"/>
        </w:rPr>
        <w:t>"Close"</w:t>
      </w:r>
      <w:r w:rsidRPr="008A736B">
        <w:rPr>
          <w:rFonts w:ascii="Courier New" w:eastAsia="Courier New" w:hAnsi="Courier New" w:cs="Courier New"/>
          <w:color w:val="ABB2BF"/>
          <w:sz w:val="21"/>
          <w:szCs w:val="21"/>
          <w:lang w:val="en-US"/>
        </w:rPr>
        <w:t>).</w:t>
      </w:r>
      <w:r w:rsidRPr="008A736B">
        <w:rPr>
          <w:rFonts w:ascii="Courier New" w:eastAsia="Courier New" w:hAnsi="Courier New" w:cs="Courier New"/>
          <w:color w:val="61AFEF"/>
          <w:sz w:val="21"/>
          <w:szCs w:val="21"/>
          <w:lang w:val="en-US"/>
        </w:rPr>
        <w:t>get</w:t>
      </w:r>
      <w:r w:rsidRPr="008A736B">
        <w:rPr>
          <w:rFonts w:ascii="Courier New" w:eastAsia="Courier New" w:hAnsi="Courier New" w:cs="Courier New"/>
          <w:color w:val="ABB2BF"/>
          <w:sz w:val="21"/>
          <w:szCs w:val="21"/>
          <w:lang w:val="en-US"/>
        </w:rPr>
        <w:t>(</w:t>
      </w:r>
    </w:p>
    <w:p w14:paraId="12E31643"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98C379"/>
          <w:sz w:val="21"/>
          <w:szCs w:val="21"/>
          <w:lang w:val="en-US"/>
        </w:rPr>
        <w:t>"</w:t>
      </w:r>
      <w:r w:rsidRPr="008A736B">
        <w:rPr>
          <w:rFonts w:ascii="Courier New" w:eastAsia="Courier New" w:hAnsi="Courier New" w:cs="Courier New"/>
          <w:color w:val="D19A66"/>
          <w:sz w:val="21"/>
          <w:szCs w:val="21"/>
          <w:lang w:val="en-US"/>
        </w:rPr>
        <w:t>{0}</w:t>
      </w:r>
      <w:r w:rsidRPr="008A736B">
        <w:rPr>
          <w:rFonts w:ascii="Courier New" w:eastAsia="Courier New" w:hAnsi="Courier New" w:cs="Courier New"/>
          <w:color w:val="98C379"/>
          <w:sz w:val="21"/>
          <w:szCs w:val="21"/>
          <w:lang w:val="en-US"/>
        </w:rPr>
        <w:t>-</w:t>
      </w:r>
      <w:r w:rsidRPr="008A736B">
        <w:rPr>
          <w:rFonts w:ascii="Courier New" w:eastAsia="Courier New" w:hAnsi="Courier New" w:cs="Courier New"/>
          <w:color w:val="D19A66"/>
          <w:sz w:val="21"/>
          <w:szCs w:val="21"/>
          <w:lang w:val="en-US"/>
        </w:rPr>
        <w:t>{1}</w:t>
      </w:r>
      <w:r w:rsidRPr="008A736B">
        <w:rPr>
          <w:rFonts w:ascii="Courier New" w:eastAsia="Courier New" w:hAnsi="Courier New" w:cs="Courier New"/>
          <w:color w:val="98C379"/>
          <w:sz w:val="21"/>
          <w:szCs w:val="21"/>
          <w:lang w:val="en-US"/>
        </w:rPr>
        <w:t>-</w:t>
      </w:r>
      <w:r w:rsidRPr="008A736B">
        <w:rPr>
          <w:rFonts w:ascii="Courier New" w:eastAsia="Courier New" w:hAnsi="Courier New" w:cs="Courier New"/>
          <w:color w:val="D19A66"/>
          <w:sz w:val="21"/>
          <w:szCs w:val="21"/>
          <w:lang w:val="en-US"/>
        </w:rPr>
        <w:t>{2}</w:t>
      </w:r>
      <w:r w:rsidRPr="008A736B">
        <w:rPr>
          <w:rFonts w:ascii="Courier New" w:eastAsia="Courier New" w:hAnsi="Courier New" w:cs="Courier New"/>
          <w:color w:val="98C379"/>
          <w:sz w:val="21"/>
          <w:szCs w:val="21"/>
          <w:lang w:val="en-US"/>
        </w:rPr>
        <w:t>"</w:t>
      </w:r>
      <w:r w:rsidRPr="008A736B">
        <w:rPr>
          <w:rFonts w:ascii="Courier New" w:eastAsia="Courier New" w:hAnsi="Courier New" w:cs="Courier New"/>
          <w:color w:val="ABB2BF"/>
          <w:sz w:val="21"/>
          <w:szCs w:val="21"/>
          <w:lang w:val="en-US"/>
        </w:rPr>
        <w:t>.</w:t>
      </w:r>
      <w:r w:rsidRPr="008A736B">
        <w:rPr>
          <w:rFonts w:ascii="Courier New" w:eastAsia="Courier New" w:hAnsi="Courier New" w:cs="Courier New"/>
          <w:color w:val="61AFEF"/>
          <w:sz w:val="21"/>
          <w:szCs w:val="21"/>
          <w:lang w:val="en-US"/>
        </w:rPr>
        <w:t>format</w:t>
      </w:r>
      <w:r w:rsidRPr="008A736B">
        <w:rPr>
          <w:rFonts w:ascii="Courier New" w:eastAsia="Courier New" w:hAnsi="Courier New" w:cs="Courier New"/>
          <w:color w:val="ABB2BF"/>
          <w:sz w:val="21"/>
          <w:szCs w:val="21"/>
          <w:lang w:val="en-US"/>
        </w:rPr>
        <w:t>(current_date.year, current_date.month, current_date.day))</w:t>
      </w:r>
    </w:p>
    <w:p w14:paraId="2CD9CCAD"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 xml:space="preserve">            current_date </w:t>
      </w:r>
      <w:r w:rsidRPr="008A736B">
        <w:rPr>
          <w:rFonts w:ascii="Courier New" w:eastAsia="Courier New" w:hAnsi="Courier New" w:cs="Courier New"/>
          <w:color w:val="56B6C2"/>
          <w:sz w:val="21"/>
          <w:szCs w:val="21"/>
          <w:lang w:val="en-US"/>
        </w:rPr>
        <w:t>-=</w:t>
      </w: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61AFEF"/>
          <w:sz w:val="21"/>
          <w:szCs w:val="21"/>
          <w:lang w:val="en-US"/>
        </w:rPr>
        <w:t>timedelta</w:t>
      </w:r>
      <w:r w:rsidRPr="008A736B">
        <w:rPr>
          <w:rFonts w:ascii="Courier New" w:eastAsia="Courier New" w:hAnsi="Courier New" w:cs="Courier New"/>
          <w:color w:val="ABB2BF"/>
          <w:sz w:val="21"/>
          <w:szCs w:val="21"/>
          <w:lang w:val="en-US"/>
        </w:rPr>
        <w:t>(</w:t>
      </w:r>
      <w:r w:rsidRPr="008A736B">
        <w:rPr>
          <w:rFonts w:ascii="Courier New" w:eastAsia="Courier New" w:hAnsi="Courier New" w:cs="Courier New"/>
          <w:color w:val="E06C75"/>
          <w:sz w:val="21"/>
          <w:szCs w:val="21"/>
          <w:lang w:val="en-US"/>
        </w:rPr>
        <w:t>days</w:t>
      </w:r>
      <w:r w:rsidRPr="008A736B">
        <w:rPr>
          <w:rFonts w:ascii="Courier New" w:eastAsia="Courier New" w:hAnsi="Courier New" w:cs="Courier New"/>
          <w:color w:val="56B6C2"/>
          <w:sz w:val="21"/>
          <w:szCs w:val="21"/>
          <w:lang w:val="en-US"/>
        </w:rPr>
        <w:t>=</w:t>
      </w:r>
      <w:r w:rsidRPr="008A736B">
        <w:rPr>
          <w:rFonts w:ascii="Courier New" w:eastAsia="Courier New" w:hAnsi="Courier New" w:cs="Courier New"/>
          <w:color w:val="D19A66"/>
          <w:sz w:val="21"/>
          <w:szCs w:val="21"/>
          <w:lang w:val="en-US"/>
        </w:rPr>
        <w:t>1</w:t>
      </w:r>
      <w:r w:rsidRPr="008A736B">
        <w:rPr>
          <w:rFonts w:ascii="Courier New" w:eastAsia="Courier New" w:hAnsi="Courier New" w:cs="Courier New"/>
          <w:color w:val="ABB2BF"/>
          <w:sz w:val="21"/>
          <w:szCs w:val="21"/>
          <w:lang w:val="en-US"/>
        </w:rPr>
        <w:t>)</w:t>
      </w:r>
    </w:p>
    <w:p w14:paraId="3A8DD580"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p>
    <w:p w14:paraId="6E44625E" w14:textId="77777777" w:rsidR="007A034D" w:rsidRDefault="007A034D" w:rsidP="007A034D">
      <w:pPr>
        <w:shd w:val="clear" w:color="auto" w:fill="282C34"/>
        <w:spacing w:line="325" w:lineRule="auto"/>
        <w:rPr>
          <w:rFonts w:ascii="Courier New" w:eastAsia="Courier New" w:hAnsi="Courier New" w:cs="Courier New"/>
          <w:color w:val="ABB2BF"/>
          <w:sz w:val="21"/>
          <w:szCs w:val="21"/>
        </w:rPr>
      </w:pPr>
      <w:r w:rsidRPr="008A736B">
        <w:rPr>
          <w:rFonts w:ascii="Courier New" w:eastAsia="Courier New" w:hAnsi="Courier New" w:cs="Courier New"/>
          <w:color w:val="ABB2BF"/>
          <w:sz w:val="21"/>
          <w:szCs w:val="21"/>
          <w:lang w:val="en-US"/>
        </w:rPr>
        <w:t xml:space="preserve">        </w:t>
      </w:r>
      <w:r>
        <w:rPr>
          <w:rFonts w:ascii="Courier New" w:eastAsia="Courier New" w:hAnsi="Courier New" w:cs="Courier New"/>
          <w:color w:val="C678DD"/>
          <w:sz w:val="21"/>
          <w:szCs w:val="21"/>
        </w:rPr>
        <w:t>return</w:t>
      </w:r>
      <w:r>
        <w:rPr>
          <w:rFonts w:ascii="Courier New" w:eastAsia="Courier New" w:hAnsi="Courier New" w:cs="Courier New"/>
          <w:color w:val="ABB2BF"/>
          <w:sz w:val="21"/>
          <w:szCs w:val="21"/>
        </w:rPr>
        <w:t xml:space="preserve"> current</w:t>
      </w:r>
      <w:r>
        <w:br w:type="page"/>
      </w:r>
    </w:p>
    <w:p w14:paraId="507EAC4E" w14:textId="77777777" w:rsidR="007A034D" w:rsidRDefault="007A034D" w:rsidP="007A034D">
      <w:r>
        <w:lastRenderedPageBreak/>
        <w:t xml:space="preserve">Het laatste deel van de VirtualMarket-class zijn een aantal functies om koerswaardes op te vragen die de markt op een bepaalde dag heeft. Zo kunnen we naar de datum van de virtuele dag zelf vragen, maar we willen ook een aantal andere dingen weten, zoals de datum van de dag ervoor en erna. </w:t>
      </w:r>
    </w:p>
    <w:p w14:paraId="26A5056D" w14:textId="77777777" w:rsidR="007A034D" w:rsidRDefault="007A034D" w:rsidP="007A034D"/>
    <w:p w14:paraId="23CDFF51"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Pr>
          <w:rFonts w:ascii="Courier New" w:eastAsia="Courier New" w:hAnsi="Courier New" w:cs="Courier New"/>
          <w:color w:val="ABB2BF"/>
          <w:sz w:val="21"/>
          <w:szCs w:val="21"/>
        </w:rPr>
        <w:t xml:space="preserve">    </w:t>
      </w:r>
      <w:r w:rsidRPr="008A736B">
        <w:rPr>
          <w:rFonts w:ascii="Courier New" w:eastAsia="Courier New" w:hAnsi="Courier New" w:cs="Courier New"/>
          <w:color w:val="C678DD"/>
          <w:sz w:val="21"/>
          <w:szCs w:val="21"/>
          <w:lang w:val="en-US"/>
        </w:rPr>
        <w:t>def</w:t>
      </w: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61AFEF"/>
          <w:sz w:val="21"/>
          <w:szCs w:val="21"/>
          <w:lang w:val="en-US"/>
        </w:rPr>
        <w:t>get_yesterday</w:t>
      </w:r>
      <w:r w:rsidRPr="008A736B">
        <w:rPr>
          <w:rFonts w:ascii="Courier New" w:eastAsia="Courier New" w:hAnsi="Courier New" w:cs="Courier New"/>
          <w:color w:val="ABB2BF"/>
          <w:sz w:val="21"/>
          <w:szCs w:val="21"/>
          <w:lang w:val="en-US"/>
        </w:rPr>
        <w:t>(</w:t>
      </w:r>
      <w:r w:rsidRPr="008A736B">
        <w:rPr>
          <w:rFonts w:ascii="Courier New" w:eastAsia="Courier New" w:hAnsi="Courier New" w:cs="Courier New"/>
          <w:color w:val="E5C07B"/>
          <w:sz w:val="21"/>
          <w:szCs w:val="21"/>
          <w:lang w:val="en-US"/>
        </w:rPr>
        <w:t>self</w:t>
      </w:r>
      <w:r w:rsidRPr="008A736B">
        <w:rPr>
          <w:rFonts w:ascii="Courier New" w:eastAsia="Courier New" w:hAnsi="Courier New" w:cs="Courier New"/>
          <w:color w:val="ABB2BF"/>
          <w:sz w:val="21"/>
          <w:szCs w:val="21"/>
          <w:lang w:val="en-US"/>
        </w:rPr>
        <w:t>):</w:t>
      </w:r>
    </w:p>
    <w:p w14:paraId="30C87C4D"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C678DD"/>
          <w:sz w:val="21"/>
          <w:szCs w:val="21"/>
          <w:lang w:val="en-US"/>
        </w:rPr>
        <w:t>return</w:t>
      </w: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E5C07B"/>
          <w:sz w:val="21"/>
          <w:szCs w:val="21"/>
          <w:lang w:val="en-US"/>
        </w:rPr>
        <w:t>self</w:t>
      </w:r>
      <w:r w:rsidRPr="008A736B">
        <w:rPr>
          <w:rFonts w:ascii="Courier New" w:eastAsia="Courier New" w:hAnsi="Courier New" w:cs="Courier New"/>
          <w:color w:val="ABB2BF"/>
          <w:sz w:val="21"/>
          <w:szCs w:val="21"/>
          <w:lang w:val="en-US"/>
        </w:rPr>
        <w:t xml:space="preserve">.today </w:t>
      </w:r>
      <w:r w:rsidRPr="008A736B">
        <w:rPr>
          <w:rFonts w:ascii="Courier New" w:eastAsia="Courier New" w:hAnsi="Courier New" w:cs="Courier New"/>
          <w:color w:val="56B6C2"/>
          <w:sz w:val="21"/>
          <w:szCs w:val="21"/>
          <w:lang w:val="en-US"/>
        </w:rPr>
        <w:t>-</w:t>
      </w: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61AFEF"/>
          <w:sz w:val="21"/>
          <w:szCs w:val="21"/>
          <w:lang w:val="en-US"/>
        </w:rPr>
        <w:t>timedelta</w:t>
      </w:r>
      <w:r w:rsidRPr="008A736B">
        <w:rPr>
          <w:rFonts w:ascii="Courier New" w:eastAsia="Courier New" w:hAnsi="Courier New" w:cs="Courier New"/>
          <w:color w:val="ABB2BF"/>
          <w:sz w:val="21"/>
          <w:szCs w:val="21"/>
          <w:lang w:val="en-US"/>
        </w:rPr>
        <w:t>(</w:t>
      </w:r>
      <w:r w:rsidRPr="008A736B">
        <w:rPr>
          <w:rFonts w:ascii="Courier New" w:eastAsia="Courier New" w:hAnsi="Courier New" w:cs="Courier New"/>
          <w:color w:val="E06C75"/>
          <w:sz w:val="21"/>
          <w:szCs w:val="21"/>
          <w:lang w:val="en-US"/>
        </w:rPr>
        <w:t>days</w:t>
      </w:r>
      <w:r w:rsidRPr="008A736B">
        <w:rPr>
          <w:rFonts w:ascii="Courier New" w:eastAsia="Courier New" w:hAnsi="Courier New" w:cs="Courier New"/>
          <w:color w:val="56B6C2"/>
          <w:sz w:val="21"/>
          <w:szCs w:val="21"/>
          <w:lang w:val="en-US"/>
        </w:rPr>
        <w:t>=</w:t>
      </w:r>
      <w:r w:rsidRPr="008A736B">
        <w:rPr>
          <w:rFonts w:ascii="Courier New" w:eastAsia="Courier New" w:hAnsi="Courier New" w:cs="Courier New"/>
          <w:color w:val="D19A66"/>
          <w:sz w:val="21"/>
          <w:szCs w:val="21"/>
          <w:lang w:val="en-US"/>
        </w:rPr>
        <w:t>1</w:t>
      </w:r>
      <w:r w:rsidRPr="008A736B">
        <w:rPr>
          <w:rFonts w:ascii="Courier New" w:eastAsia="Courier New" w:hAnsi="Courier New" w:cs="Courier New"/>
          <w:color w:val="ABB2BF"/>
          <w:sz w:val="21"/>
          <w:szCs w:val="21"/>
          <w:lang w:val="en-US"/>
        </w:rPr>
        <w:t>)</w:t>
      </w:r>
    </w:p>
    <w:p w14:paraId="16556074"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p>
    <w:p w14:paraId="64620ABF"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C678DD"/>
          <w:sz w:val="21"/>
          <w:szCs w:val="21"/>
          <w:lang w:val="en-US"/>
        </w:rPr>
        <w:t>def</w:t>
      </w: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61AFEF"/>
          <w:sz w:val="21"/>
          <w:szCs w:val="21"/>
          <w:lang w:val="en-US"/>
        </w:rPr>
        <w:t>get_tomorrow</w:t>
      </w:r>
      <w:r w:rsidRPr="008A736B">
        <w:rPr>
          <w:rFonts w:ascii="Courier New" w:eastAsia="Courier New" w:hAnsi="Courier New" w:cs="Courier New"/>
          <w:color w:val="ABB2BF"/>
          <w:sz w:val="21"/>
          <w:szCs w:val="21"/>
          <w:lang w:val="en-US"/>
        </w:rPr>
        <w:t>(</w:t>
      </w:r>
      <w:r w:rsidRPr="008A736B">
        <w:rPr>
          <w:rFonts w:ascii="Courier New" w:eastAsia="Courier New" w:hAnsi="Courier New" w:cs="Courier New"/>
          <w:color w:val="E5C07B"/>
          <w:sz w:val="21"/>
          <w:szCs w:val="21"/>
          <w:lang w:val="en-US"/>
        </w:rPr>
        <w:t>self</w:t>
      </w:r>
      <w:r w:rsidRPr="008A736B">
        <w:rPr>
          <w:rFonts w:ascii="Courier New" w:eastAsia="Courier New" w:hAnsi="Courier New" w:cs="Courier New"/>
          <w:color w:val="ABB2BF"/>
          <w:sz w:val="21"/>
          <w:szCs w:val="21"/>
          <w:lang w:val="en-US"/>
        </w:rPr>
        <w:t>):</w:t>
      </w:r>
    </w:p>
    <w:p w14:paraId="20431B9A"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C678DD"/>
          <w:sz w:val="21"/>
          <w:szCs w:val="21"/>
          <w:lang w:val="en-US"/>
        </w:rPr>
        <w:t>return</w:t>
      </w: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E5C07B"/>
          <w:sz w:val="21"/>
          <w:szCs w:val="21"/>
          <w:lang w:val="en-US"/>
        </w:rPr>
        <w:t>self</w:t>
      </w:r>
      <w:r w:rsidRPr="008A736B">
        <w:rPr>
          <w:rFonts w:ascii="Courier New" w:eastAsia="Courier New" w:hAnsi="Courier New" w:cs="Courier New"/>
          <w:color w:val="ABB2BF"/>
          <w:sz w:val="21"/>
          <w:szCs w:val="21"/>
          <w:lang w:val="en-US"/>
        </w:rPr>
        <w:t xml:space="preserve">.today </w:t>
      </w:r>
      <w:r w:rsidRPr="008A736B">
        <w:rPr>
          <w:rFonts w:ascii="Courier New" w:eastAsia="Courier New" w:hAnsi="Courier New" w:cs="Courier New"/>
          <w:color w:val="56B6C2"/>
          <w:sz w:val="21"/>
          <w:szCs w:val="21"/>
          <w:lang w:val="en-US"/>
        </w:rPr>
        <w:t>+</w:t>
      </w: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61AFEF"/>
          <w:sz w:val="21"/>
          <w:szCs w:val="21"/>
          <w:lang w:val="en-US"/>
        </w:rPr>
        <w:t>timedelta</w:t>
      </w:r>
      <w:r w:rsidRPr="008A736B">
        <w:rPr>
          <w:rFonts w:ascii="Courier New" w:eastAsia="Courier New" w:hAnsi="Courier New" w:cs="Courier New"/>
          <w:color w:val="ABB2BF"/>
          <w:sz w:val="21"/>
          <w:szCs w:val="21"/>
          <w:lang w:val="en-US"/>
        </w:rPr>
        <w:t>(</w:t>
      </w:r>
      <w:r w:rsidRPr="008A736B">
        <w:rPr>
          <w:rFonts w:ascii="Courier New" w:eastAsia="Courier New" w:hAnsi="Courier New" w:cs="Courier New"/>
          <w:color w:val="E06C75"/>
          <w:sz w:val="21"/>
          <w:szCs w:val="21"/>
          <w:lang w:val="en-US"/>
        </w:rPr>
        <w:t>days</w:t>
      </w:r>
      <w:r w:rsidRPr="008A736B">
        <w:rPr>
          <w:rFonts w:ascii="Courier New" w:eastAsia="Courier New" w:hAnsi="Courier New" w:cs="Courier New"/>
          <w:color w:val="56B6C2"/>
          <w:sz w:val="21"/>
          <w:szCs w:val="21"/>
          <w:lang w:val="en-US"/>
        </w:rPr>
        <w:t>=</w:t>
      </w:r>
      <w:r w:rsidRPr="008A736B">
        <w:rPr>
          <w:rFonts w:ascii="Courier New" w:eastAsia="Courier New" w:hAnsi="Courier New" w:cs="Courier New"/>
          <w:color w:val="D19A66"/>
          <w:sz w:val="21"/>
          <w:szCs w:val="21"/>
          <w:lang w:val="en-US"/>
        </w:rPr>
        <w:t>1</w:t>
      </w:r>
      <w:r w:rsidRPr="008A736B">
        <w:rPr>
          <w:rFonts w:ascii="Courier New" w:eastAsia="Courier New" w:hAnsi="Courier New" w:cs="Courier New"/>
          <w:color w:val="ABB2BF"/>
          <w:sz w:val="21"/>
          <w:szCs w:val="21"/>
          <w:lang w:val="en-US"/>
        </w:rPr>
        <w:t>)</w:t>
      </w:r>
    </w:p>
    <w:p w14:paraId="4986B118"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p>
    <w:p w14:paraId="4F44D0DE"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C678DD"/>
          <w:sz w:val="21"/>
          <w:szCs w:val="21"/>
          <w:lang w:val="en-US"/>
        </w:rPr>
        <w:t>def</w:t>
      </w: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61AFEF"/>
          <w:sz w:val="21"/>
          <w:szCs w:val="21"/>
          <w:lang w:val="en-US"/>
        </w:rPr>
        <w:t>increment_day</w:t>
      </w:r>
      <w:r w:rsidRPr="008A736B">
        <w:rPr>
          <w:rFonts w:ascii="Courier New" w:eastAsia="Courier New" w:hAnsi="Courier New" w:cs="Courier New"/>
          <w:color w:val="ABB2BF"/>
          <w:sz w:val="21"/>
          <w:szCs w:val="21"/>
          <w:lang w:val="en-US"/>
        </w:rPr>
        <w:t>(</w:t>
      </w:r>
      <w:r w:rsidRPr="008A736B">
        <w:rPr>
          <w:rFonts w:ascii="Courier New" w:eastAsia="Courier New" w:hAnsi="Courier New" w:cs="Courier New"/>
          <w:color w:val="E5C07B"/>
          <w:sz w:val="21"/>
          <w:szCs w:val="21"/>
          <w:lang w:val="en-US"/>
        </w:rPr>
        <w:t>self</w:t>
      </w:r>
      <w:r w:rsidRPr="008A736B">
        <w:rPr>
          <w:rFonts w:ascii="Courier New" w:eastAsia="Courier New" w:hAnsi="Courier New" w:cs="Courier New"/>
          <w:color w:val="ABB2BF"/>
          <w:sz w:val="21"/>
          <w:szCs w:val="21"/>
          <w:lang w:val="en-US"/>
        </w:rPr>
        <w:t>):</w:t>
      </w:r>
    </w:p>
    <w:p w14:paraId="1E0DA4C0"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E5C07B"/>
          <w:sz w:val="21"/>
          <w:szCs w:val="21"/>
          <w:lang w:val="en-US"/>
        </w:rPr>
        <w:t>self</w:t>
      </w:r>
      <w:r w:rsidRPr="008A736B">
        <w:rPr>
          <w:rFonts w:ascii="Courier New" w:eastAsia="Courier New" w:hAnsi="Courier New" w:cs="Courier New"/>
          <w:color w:val="ABB2BF"/>
          <w:sz w:val="21"/>
          <w:szCs w:val="21"/>
          <w:lang w:val="en-US"/>
        </w:rPr>
        <w:t xml:space="preserve">.today </w:t>
      </w:r>
      <w:r w:rsidRPr="008A736B">
        <w:rPr>
          <w:rFonts w:ascii="Courier New" w:eastAsia="Courier New" w:hAnsi="Courier New" w:cs="Courier New"/>
          <w:color w:val="56B6C2"/>
          <w:sz w:val="21"/>
          <w:szCs w:val="21"/>
          <w:lang w:val="en-US"/>
        </w:rPr>
        <w:t>+=</w:t>
      </w: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61AFEF"/>
          <w:sz w:val="21"/>
          <w:szCs w:val="21"/>
          <w:lang w:val="en-US"/>
        </w:rPr>
        <w:t>timedelta</w:t>
      </w:r>
      <w:r w:rsidRPr="008A736B">
        <w:rPr>
          <w:rFonts w:ascii="Courier New" w:eastAsia="Courier New" w:hAnsi="Courier New" w:cs="Courier New"/>
          <w:color w:val="ABB2BF"/>
          <w:sz w:val="21"/>
          <w:szCs w:val="21"/>
          <w:lang w:val="en-US"/>
        </w:rPr>
        <w:t>(</w:t>
      </w:r>
      <w:r w:rsidRPr="008A736B">
        <w:rPr>
          <w:rFonts w:ascii="Courier New" w:eastAsia="Courier New" w:hAnsi="Courier New" w:cs="Courier New"/>
          <w:color w:val="E06C75"/>
          <w:sz w:val="21"/>
          <w:szCs w:val="21"/>
          <w:lang w:val="en-US"/>
        </w:rPr>
        <w:t>days</w:t>
      </w:r>
      <w:r w:rsidRPr="008A736B">
        <w:rPr>
          <w:rFonts w:ascii="Courier New" w:eastAsia="Courier New" w:hAnsi="Courier New" w:cs="Courier New"/>
          <w:color w:val="56B6C2"/>
          <w:sz w:val="21"/>
          <w:szCs w:val="21"/>
          <w:lang w:val="en-US"/>
        </w:rPr>
        <w:t>=</w:t>
      </w:r>
      <w:r w:rsidRPr="008A736B">
        <w:rPr>
          <w:rFonts w:ascii="Courier New" w:eastAsia="Courier New" w:hAnsi="Courier New" w:cs="Courier New"/>
          <w:color w:val="D19A66"/>
          <w:sz w:val="21"/>
          <w:szCs w:val="21"/>
          <w:lang w:val="en-US"/>
        </w:rPr>
        <w:t>1</w:t>
      </w:r>
      <w:r w:rsidRPr="008A736B">
        <w:rPr>
          <w:rFonts w:ascii="Courier New" w:eastAsia="Courier New" w:hAnsi="Courier New" w:cs="Courier New"/>
          <w:color w:val="ABB2BF"/>
          <w:sz w:val="21"/>
          <w:szCs w:val="21"/>
          <w:lang w:val="en-US"/>
        </w:rPr>
        <w:t>)</w:t>
      </w:r>
    </w:p>
    <w:p w14:paraId="0C7613E6"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p>
    <w:p w14:paraId="28E6103C"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C678DD"/>
          <w:sz w:val="21"/>
          <w:szCs w:val="21"/>
          <w:lang w:val="en-US"/>
        </w:rPr>
        <w:t>def</w:t>
      </w: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61AFEF"/>
          <w:sz w:val="21"/>
          <w:szCs w:val="21"/>
          <w:lang w:val="en-US"/>
        </w:rPr>
        <w:t>decrease_day</w:t>
      </w:r>
      <w:r w:rsidRPr="008A736B">
        <w:rPr>
          <w:rFonts w:ascii="Courier New" w:eastAsia="Courier New" w:hAnsi="Courier New" w:cs="Courier New"/>
          <w:color w:val="ABB2BF"/>
          <w:sz w:val="21"/>
          <w:szCs w:val="21"/>
          <w:lang w:val="en-US"/>
        </w:rPr>
        <w:t>(</w:t>
      </w:r>
      <w:r w:rsidRPr="008A736B">
        <w:rPr>
          <w:rFonts w:ascii="Courier New" w:eastAsia="Courier New" w:hAnsi="Courier New" w:cs="Courier New"/>
          <w:color w:val="E5C07B"/>
          <w:sz w:val="21"/>
          <w:szCs w:val="21"/>
          <w:lang w:val="en-US"/>
        </w:rPr>
        <w:t>self</w:t>
      </w:r>
      <w:r w:rsidRPr="008A736B">
        <w:rPr>
          <w:rFonts w:ascii="Courier New" w:eastAsia="Courier New" w:hAnsi="Courier New" w:cs="Courier New"/>
          <w:color w:val="ABB2BF"/>
          <w:sz w:val="21"/>
          <w:szCs w:val="21"/>
          <w:lang w:val="en-US"/>
        </w:rPr>
        <w:t>):</w:t>
      </w:r>
    </w:p>
    <w:p w14:paraId="1D0991AF"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E5C07B"/>
          <w:sz w:val="21"/>
          <w:szCs w:val="21"/>
          <w:lang w:val="en-US"/>
        </w:rPr>
        <w:t>self</w:t>
      </w:r>
      <w:r w:rsidRPr="008A736B">
        <w:rPr>
          <w:rFonts w:ascii="Courier New" w:eastAsia="Courier New" w:hAnsi="Courier New" w:cs="Courier New"/>
          <w:color w:val="ABB2BF"/>
          <w:sz w:val="21"/>
          <w:szCs w:val="21"/>
          <w:lang w:val="en-US"/>
        </w:rPr>
        <w:t xml:space="preserve">.today </w:t>
      </w:r>
      <w:r w:rsidRPr="008A736B">
        <w:rPr>
          <w:rFonts w:ascii="Courier New" w:eastAsia="Courier New" w:hAnsi="Courier New" w:cs="Courier New"/>
          <w:color w:val="56B6C2"/>
          <w:sz w:val="21"/>
          <w:szCs w:val="21"/>
          <w:lang w:val="en-US"/>
        </w:rPr>
        <w:t>-=</w:t>
      </w: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61AFEF"/>
          <w:sz w:val="21"/>
          <w:szCs w:val="21"/>
          <w:lang w:val="en-US"/>
        </w:rPr>
        <w:t>timedelta</w:t>
      </w:r>
      <w:r w:rsidRPr="008A736B">
        <w:rPr>
          <w:rFonts w:ascii="Courier New" w:eastAsia="Courier New" w:hAnsi="Courier New" w:cs="Courier New"/>
          <w:color w:val="ABB2BF"/>
          <w:sz w:val="21"/>
          <w:szCs w:val="21"/>
          <w:lang w:val="en-US"/>
        </w:rPr>
        <w:t>(</w:t>
      </w:r>
      <w:r w:rsidRPr="008A736B">
        <w:rPr>
          <w:rFonts w:ascii="Courier New" w:eastAsia="Courier New" w:hAnsi="Courier New" w:cs="Courier New"/>
          <w:color w:val="E06C75"/>
          <w:sz w:val="21"/>
          <w:szCs w:val="21"/>
          <w:lang w:val="en-US"/>
        </w:rPr>
        <w:t>days</w:t>
      </w:r>
      <w:r w:rsidRPr="008A736B">
        <w:rPr>
          <w:rFonts w:ascii="Courier New" w:eastAsia="Courier New" w:hAnsi="Courier New" w:cs="Courier New"/>
          <w:color w:val="56B6C2"/>
          <w:sz w:val="21"/>
          <w:szCs w:val="21"/>
          <w:lang w:val="en-US"/>
        </w:rPr>
        <w:t>=</w:t>
      </w:r>
      <w:r w:rsidRPr="008A736B">
        <w:rPr>
          <w:rFonts w:ascii="Courier New" w:eastAsia="Courier New" w:hAnsi="Courier New" w:cs="Courier New"/>
          <w:color w:val="D19A66"/>
          <w:sz w:val="21"/>
          <w:szCs w:val="21"/>
          <w:lang w:val="en-US"/>
        </w:rPr>
        <w:t>1</w:t>
      </w:r>
      <w:r w:rsidRPr="008A736B">
        <w:rPr>
          <w:rFonts w:ascii="Courier New" w:eastAsia="Courier New" w:hAnsi="Courier New" w:cs="Courier New"/>
          <w:color w:val="ABB2BF"/>
          <w:sz w:val="21"/>
          <w:szCs w:val="21"/>
          <w:lang w:val="en-US"/>
        </w:rPr>
        <w:t>)</w:t>
      </w:r>
    </w:p>
    <w:p w14:paraId="1326AFC8"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p>
    <w:p w14:paraId="4E3250E4"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C678DD"/>
          <w:sz w:val="21"/>
          <w:szCs w:val="21"/>
          <w:lang w:val="en-US"/>
        </w:rPr>
        <w:t>def</w:t>
      </w: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61AFEF"/>
          <w:sz w:val="21"/>
          <w:szCs w:val="21"/>
          <w:lang w:val="en-US"/>
        </w:rPr>
        <w:t>get_ticker</w:t>
      </w:r>
      <w:r w:rsidRPr="008A736B">
        <w:rPr>
          <w:rFonts w:ascii="Courier New" w:eastAsia="Courier New" w:hAnsi="Courier New" w:cs="Courier New"/>
          <w:color w:val="ABB2BF"/>
          <w:sz w:val="21"/>
          <w:szCs w:val="21"/>
          <w:lang w:val="en-US"/>
        </w:rPr>
        <w:t>(</w:t>
      </w:r>
      <w:r w:rsidRPr="008A736B">
        <w:rPr>
          <w:rFonts w:ascii="Courier New" w:eastAsia="Courier New" w:hAnsi="Courier New" w:cs="Courier New"/>
          <w:color w:val="E5C07B"/>
          <w:sz w:val="21"/>
          <w:szCs w:val="21"/>
          <w:lang w:val="en-US"/>
        </w:rPr>
        <w:t>self</w:t>
      </w:r>
      <w:r w:rsidRPr="008A736B">
        <w:rPr>
          <w:rFonts w:ascii="Courier New" w:eastAsia="Courier New" w:hAnsi="Courier New" w:cs="Courier New"/>
          <w:color w:val="ABB2BF"/>
          <w:sz w:val="21"/>
          <w:szCs w:val="21"/>
          <w:lang w:val="en-US"/>
        </w:rPr>
        <w:t>):</w:t>
      </w:r>
    </w:p>
    <w:p w14:paraId="7B560E5F"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C678DD"/>
          <w:sz w:val="21"/>
          <w:szCs w:val="21"/>
          <w:lang w:val="en-US"/>
        </w:rPr>
        <w:t>return</w:t>
      </w: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E5C07B"/>
          <w:sz w:val="21"/>
          <w:szCs w:val="21"/>
          <w:lang w:val="en-US"/>
        </w:rPr>
        <w:t>self</w:t>
      </w:r>
      <w:r w:rsidRPr="008A736B">
        <w:rPr>
          <w:rFonts w:ascii="Courier New" w:eastAsia="Courier New" w:hAnsi="Courier New" w:cs="Courier New"/>
          <w:color w:val="ABB2BF"/>
          <w:sz w:val="21"/>
          <w:szCs w:val="21"/>
          <w:lang w:val="en-US"/>
        </w:rPr>
        <w:t>.ticker</w:t>
      </w:r>
    </w:p>
    <w:p w14:paraId="2F7240A8"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p>
    <w:p w14:paraId="4D274778"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C678DD"/>
          <w:sz w:val="21"/>
          <w:szCs w:val="21"/>
          <w:lang w:val="en-US"/>
        </w:rPr>
        <w:t>def</w:t>
      </w: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61AFEF"/>
          <w:sz w:val="21"/>
          <w:szCs w:val="21"/>
          <w:lang w:val="en-US"/>
        </w:rPr>
        <w:t>reset</w:t>
      </w:r>
      <w:r w:rsidRPr="008A736B">
        <w:rPr>
          <w:rFonts w:ascii="Courier New" w:eastAsia="Courier New" w:hAnsi="Courier New" w:cs="Courier New"/>
          <w:color w:val="ABB2BF"/>
          <w:sz w:val="21"/>
          <w:szCs w:val="21"/>
          <w:lang w:val="en-US"/>
        </w:rPr>
        <w:t>(</w:t>
      </w:r>
      <w:r w:rsidRPr="008A736B">
        <w:rPr>
          <w:rFonts w:ascii="Courier New" w:eastAsia="Courier New" w:hAnsi="Courier New" w:cs="Courier New"/>
          <w:color w:val="E5C07B"/>
          <w:sz w:val="21"/>
          <w:szCs w:val="21"/>
          <w:lang w:val="en-US"/>
        </w:rPr>
        <w:t>self</w:t>
      </w:r>
      <w:r w:rsidRPr="008A736B">
        <w:rPr>
          <w:rFonts w:ascii="Courier New" w:eastAsia="Courier New" w:hAnsi="Courier New" w:cs="Courier New"/>
          <w:color w:val="ABB2BF"/>
          <w:sz w:val="21"/>
          <w:szCs w:val="21"/>
          <w:lang w:val="en-US"/>
        </w:rPr>
        <w:t>):</w:t>
      </w:r>
    </w:p>
    <w:p w14:paraId="76EDA9A5" w14:textId="77777777" w:rsidR="007A034D" w:rsidRPr="008A736B" w:rsidRDefault="007A034D" w:rsidP="007A034D">
      <w:pPr>
        <w:shd w:val="clear" w:color="auto" w:fill="282C34"/>
        <w:spacing w:line="325" w:lineRule="auto"/>
        <w:rPr>
          <w:lang w:val="en-US"/>
        </w:rPr>
      </w:pP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E5C07B"/>
          <w:sz w:val="21"/>
          <w:szCs w:val="21"/>
          <w:lang w:val="en-US"/>
        </w:rPr>
        <w:t>self</w:t>
      </w:r>
      <w:r w:rsidRPr="008A736B">
        <w:rPr>
          <w:rFonts w:ascii="Courier New" w:eastAsia="Courier New" w:hAnsi="Courier New" w:cs="Courier New"/>
          <w:color w:val="ABB2BF"/>
          <w:sz w:val="21"/>
          <w:szCs w:val="21"/>
          <w:lang w:val="en-US"/>
        </w:rPr>
        <w:t xml:space="preserve">.today </w:t>
      </w:r>
      <w:r w:rsidRPr="008A736B">
        <w:rPr>
          <w:rFonts w:ascii="Courier New" w:eastAsia="Courier New" w:hAnsi="Courier New" w:cs="Courier New"/>
          <w:color w:val="56B6C2"/>
          <w:sz w:val="21"/>
          <w:szCs w:val="21"/>
          <w:lang w:val="en-US"/>
        </w:rPr>
        <w:t>=</w:t>
      </w: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E5C07B"/>
          <w:sz w:val="21"/>
          <w:szCs w:val="21"/>
          <w:lang w:val="en-US"/>
        </w:rPr>
        <w:t>self</w:t>
      </w:r>
      <w:r w:rsidRPr="008A736B">
        <w:rPr>
          <w:rFonts w:ascii="Courier New" w:eastAsia="Courier New" w:hAnsi="Courier New" w:cs="Courier New"/>
          <w:color w:val="ABB2BF"/>
          <w:sz w:val="21"/>
          <w:szCs w:val="21"/>
          <w:lang w:val="en-US"/>
        </w:rPr>
        <w:t>.startdate</w:t>
      </w:r>
    </w:p>
    <w:p w14:paraId="16922418" w14:textId="77777777" w:rsidR="007A034D" w:rsidRPr="008A736B" w:rsidRDefault="007A034D" w:rsidP="007A034D">
      <w:pPr>
        <w:rPr>
          <w:lang w:val="en-US"/>
        </w:rPr>
      </w:pPr>
    </w:p>
    <w:p w14:paraId="7F7F57A6" w14:textId="77777777" w:rsidR="007A034D" w:rsidRDefault="007A034D" w:rsidP="007A034D">
      <w:r>
        <w:t xml:space="preserve">Tot slot hebben we nog vier andere variabelen nodig. Een hiervan is </w:t>
      </w:r>
      <w:r>
        <w:rPr>
          <w:rFonts w:ascii="Courier New" w:eastAsia="Courier New" w:hAnsi="Courier New" w:cs="Courier New"/>
        </w:rPr>
        <w:t>START_BALANCE:</w:t>
      </w:r>
      <w:r>
        <w:t xml:space="preserve"> een constante waarde die aangeeft met hoeveel geld de AI begint. In dit geval is dat 5000 euro. </w:t>
      </w:r>
    </w:p>
    <w:p w14:paraId="53527E94" w14:textId="77777777" w:rsidR="007A034D" w:rsidRDefault="007A034D" w:rsidP="007A034D"/>
    <w:p w14:paraId="1ECED699" w14:textId="77777777" w:rsidR="007A034D" w:rsidRDefault="007A034D" w:rsidP="007A034D">
      <w:r>
        <w:t xml:space="preserve">In de tweede regel slaan we de huidige datum op. De </w:t>
      </w:r>
      <w:r>
        <w:rPr>
          <w:rFonts w:ascii="Courier New" w:eastAsia="Courier New" w:hAnsi="Courier New" w:cs="Courier New"/>
        </w:rPr>
        <w:t>market</w:t>
      </w:r>
      <w:r>
        <w:t xml:space="preserve"> is de huidige markt waarmee de AI werkt of traint. De </w:t>
      </w:r>
      <w:r>
        <w:rPr>
          <w:rFonts w:ascii="Courier New" w:eastAsia="Courier New" w:hAnsi="Courier New" w:cs="Courier New"/>
        </w:rPr>
        <w:t xml:space="preserve">markets </w:t>
      </w:r>
      <w:r>
        <w:t xml:space="preserve">(meervoud, dus wat anders dan </w:t>
      </w:r>
      <w:r>
        <w:rPr>
          <w:rFonts w:ascii="Courier New" w:eastAsia="Courier New" w:hAnsi="Courier New" w:cs="Courier New"/>
        </w:rPr>
        <w:t>market</w:t>
      </w:r>
      <w:r>
        <w:t xml:space="preserve">) worden enkel gebruikt bij het trainen. Dat is een lijst van alle verschillende markten waar de AI op getraind zal worden. We hebben namelijk de mogelijkheid ingebouwd om de AI te trainen op meerdere aandelen achter elkaar. </w:t>
      </w:r>
    </w:p>
    <w:p w14:paraId="000B7577" w14:textId="77777777" w:rsidR="007A034D" w:rsidRDefault="007A034D" w:rsidP="007A034D">
      <w:pPr>
        <w:rPr>
          <w:rFonts w:ascii="Courier New" w:eastAsia="Courier New" w:hAnsi="Courier New" w:cs="Courier New"/>
        </w:rPr>
      </w:pPr>
    </w:p>
    <w:p w14:paraId="52A60D74" w14:textId="77777777" w:rsidR="007A034D" w:rsidRDefault="007A034D" w:rsidP="007A034D">
      <w:r>
        <w:rPr>
          <w:rFonts w:ascii="Courier New" w:eastAsia="Courier New" w:hAnsi="Courier New" w:cs="Courier New"/>
        </w:rPr>
        <w:t>GENERATION</w:t>
      </w:r>
      <w:r>
        <w:t xml:space="preserve"> is een andere variabele. Deze wordt enkel voor het trainen gebruikt, om bij te houden bij welke generatie we zijn. De </w:t>
      </w:r>
      <w:r>
        <w:rPr>
          <w:rFonts w:ascii="Courier New" w:eastAsia="Courier New" w:hAnsi="Courier New" w:cs="Courier New"/>
        </w:rPr>
        <w:t>GENERATION</w:t>
      </w:r>
      <w:r>
        <w:t xml:space="preserve"> en de </w:t>
      </w:r>
      <w:r>
        <w:rPr>
          <w:rFonts w:ascii="Courier New" w:eastAsia="Courier New" w:hAnsi="Courier New" w:cs="Courier New"/>
        </w:rPr>
        <w:t>markets</w:t>
      </w:r>
      <w:r>
        <w:t xml:space="preserve"> werken in de trainingsfase samen om een lijst met verschillende </w:t>
      </w:r>
      <w:r>
        <w:rPr>
          <w:i/>
        </w:rPr>
        <w:t>tickers</w:t>
      </w:r>
      <w:r>
        <w:rPr>
          <w:i/>
          <w:vertAlign w:val="superscript"/>
        </w:rPr>
        <w:footnoteReference w:id="42"/>
      </w:r>
      <w:r>
        <w:rPr>
          <w:i/>
        </w:rPr>
        <w:t xml:space="preserve"> </w:t>
      </w:r>
      <w:r>
        <w:t>door te werken.</w:t>
      </w:r>
    </w:p>
    <w:p w14:paraId="475EEFF6" w14:textId="77777777" w:rsidR="007A034D" w:rsidRDefault="007A034D" w:rsidP="007A034D"/>
    <w:p w14:paraId="20288929" w14:textId="77777777" w:rsidR="007A034D" w:rsidRPr="008A736B" w:rsidRDefault="007A034D" w:rsidP="007A034D">
      <w:pPr>
        <w:shd w:val="clear" w:color="auto" w:fill="282C34"/>
        <w:spacing w:line="325" w:lineRule="auto"/>
        <w:rPr>
          <w:rFonts w:ascii="Courier New" w:eastAsia="Courier New" w:hAnsi="Courier New" w:cs="Courier New"/>
          <w:color w:val="D19A66"/>
          <w:sz w:val="21"/>
          <w:szCs w:val="21"/>
          <w:lang w:val="en-US"/>
        </w:rPr>
      </w:pPr>
      <w:r w:rsidRPr="008A736B">
        <w:rPr>
          <w:rFonts w:ascii="Courier New" w:eastAsia="Courier New" w:hAnsi="Courier New" w:cs="Courier New"/>
          <w:color w:val="D19A66"/>
          <w:sz w:val="21"/>
          <w:szCs w:val="21"/>
          <w:lang w:val="en-US"/>
        </w:rPr>
        <w:t>START_BALANCE</w:t>
      </w: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56B6C2"/>
          <w:sz w:val="21"/>
          <w:szCs w:val="21"/>
          <w:lang w:val="en-US"/>
        </w:rPr>
        <w:t>=</w:t>
      </w: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D19A66"/>
          <w:sz w:val="21"/>
          <w:szCs w:val="21"/>
          <w:lang w:val="en-US"/>
        </w:rPr>
        <w:t>5000</w:t>
      </w:r>
    </w:p>
    <w:p w14:paraId="4E22A6BC"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 xml:space="preserve">date </w:t>
      </w:r>
      <w:r w:rsidRPr="008A736B">
        <w:rPr>
          <w:rFonts w:ascii="Courier New" w:eastAsia="Courier New" w:hAnsi="Courier New" w:cs="Courier New"/>
          <w:color w:val="56B6C2"/>
          <w:sz w:val="21"/>
          <w:szCs w:val="21"/>
          <w:lang w:val="en-US"/>
        </w:rPr>
        <w:t>=</w:t>
      </w:r>
      <w:r w:rsidRPr="008A736B">
        <w:rPr>
          <w:rFonts w:ascii="Courier New" w:eastAsia="Courier New" w:hAnsi="Courier New" w:cs="Courier New"/>
          <w:color w:val="ABB2BF"/>
          <w:sz w:val="21"/>
          <w:szCs w:val="21"/>
          <w:lang w:val="en-US"/>
        </w:rPr>
        <w:t xml:space="preserve"> datetime.</w:t>
      </w:r>
      <w:r w:rsidRPr="008A736B">
        <w:rPr>
          <w:rFonts w:ascii="Courier New" w:eastAsia="Courier New" w:hAnsi="Courier New" w:cs="Courier New"/>
          <w:color w:val="61AFEF"/>
          <w:sz w:val="21"/>
          <w:szCs w:val="21"/>
          <w:lang w:val="en-US"/>
        </w:rPr>
        <w:t>now</w:t>
      </w:r>
      <w:r w:rsidRPr="008A736B">
        <w:rPr>
          <w:rFonts w:ascii="Courier New" w:eastAsia="Courier New" w:hAnsi="Courier New" w:cs="Courier New"/>
          <w:color w:val="ABB2BF"/>
          <w:sz w:val="21"/>
          <w:szCs w:val="21"/>
          <w:lang w:val="en-US"/>
        </w:rPr>
        <w:t>()</w:t>
      </w:r>
    </w:p>
    <w:p w14:paraId="22636705"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 xml:space="preserve">market </w:t>
      </w:r>
      <w:r w:rsidRPr="008A736B">
        <w:rPr>
          <w:rFonts w:ascii="Courier New" w:eastAsia="Courier New" w:hAnsi="Courier New" w:cs="Courier New"/>
          <w:color w:val="56B6C2"/>
          <w:sz w:val="21"/>
          <w:szCs w:val="21"/>
          <w:lang w:val="en-US"/>
        </w:rPr>
        <w:t>=</w:t>
      </w: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61AFEF"/>
          <w:sz w:val="21"/>
          <w:szCs w:val="21"/>
          <w:lang w:val="en-US"/>
        </w:rPr>
        <w:t>VirtualMarket</w:t>
      </w:r>
      <w:r w:rsidRPr="008A736B">
        <w:rPr>
          <w:rFonts w:ascii="Courier New" w:eastAsia="Courier New" w:hAnsi="Courier New" w:cs="Courier New"/>
          <w:color w:val="ABB2BF"/>
          <w:sz w:val="21"/>
          <w:szCs w:val="21"/>
          <w:lang w:val="en-US"/>
        </w:rPr>
        <w:t xml:space="preserve">(date </w:t>
      </w:r>
      <w:r w:rsidRPr="008A736B">
        <w:rPr>
          <w:rFonts w:ascii="Courier New" w:eastAsia="Courier New" w:hAnsi="Courier New" w:cs="Courier New"/>
          <w:color w:val="56B6C2"/>
          <w:sz w:val="21"/>
          <w:szCs w:val="21"/>
          <w:lang w:val="en-US"/>
        </w:rPr>
        <w:t>-</w:t>
      </w: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61AFEF"/>
          <w:sz w:val="21"/>
          <w:szCs w:val="21"/>
          <w:lang w:val="en-US"/>
        </w:rPr>
        <w:t>timedelta</w:t>
      </w:r>
      <w:r w:rsidRPr="008A736B">
        <w:rPr>
          <w:rFonts w:ascii="Courier New" w:eastAsia="Courier New" w:hAnsi="Courier New" w:cs="Courier New"/>
          <w:color w:val="ABB2BF"/>
          <w:sz w:val="21"/>
          <w:szCs w:val="21"/>
          <w:lang w:val="en-US"/>
        </w:rPr>
        <w:t>(</w:t>
      </w:r>
      <w:r w:rsidRPr="008A736B">
        <w:rPr>
          <w:rFonts w:ascii="Courier New" w:eastAsia="Courier New" w:hAnsi="Courier New" w:cs="Courier New"/>
          <w:i/>
          <w:color w:val="E06C75"/>
          <w:sz w:val="21"/>
          <w:szCs w:val="21"/>
          <w:lang w:val="en-US"/>
        </w:rPr>
        <w:t>days</w:t>
      </w:r>
      <w:r w:rsidRPr="008A736B">
        <w:rPr>
          <w:rFonts w:ascii="Courier New" w:eastAsia="Courier New" w:hAnsi="Courier New" w:cs="Courier New"/>
          <w:color w:val="56B6C2"/>
          <w:sz w:val="21"/>
          <w:szCs w:val="21"/>
          <w:lang w:val="en-US"/>
        </w:rPr>
        <w:t>=</w:t>
      </w:r>
      <w:r w:rsidRPr="008A736B">
        <w:rPr>
          <w:rFonts w:ascii="Courier New" w:eastAsia="Courier New" w:hAnsi="Courier New" w:cs="Courier New"/>
          <w:color w:val="D19A66"/>
          <w:sz w:val="21"/>
          <w:szCs w:val="21"/>
          <w:lang w:val="en-US"/>
        </w:rPr>
        <w:t>366</w:t>
      </w:r>
      <w:r w:rsidRPr="008A736B">
        <w:rPr>
          <w:rFonts w:ascii="Courier New" w:eastAsia="Courier New" w:hAnsi="Courier New" w:cs="Courier New"/>
          <w:color w:val="ABB2BF"/>
          <w:sz w:val="21"/>
          <w:szCs w:val="21"/>
          <w:lang w:val="en-US"/>
        </w:rPr>
        <w:t xml:space="preserve">), date, </w:t>
      </w:r>
      <w:r w:rsidRPr="008A736B">
        <w:rPr>
          <w:rFonts w:ascii="Courier New" w:eastAsia="Courier New" w:hAnsi="Courier New" w:cs="Courier New"/>
          <w:color w:val="98C379"/>
          <w:sz w:val="21"/>
          <w:szCs w:val="21"/>
          <w:lang w:val="en-US"/>
        </w:rPr>
        <w:t>"RYDAF"</w:t>
      </w:r>
      <w:r w:rsidRPr="008A736B">
        <w:rPr>
          <w:rFonts w:ascii="Courier New" w:eastAsia="Courier New" w:hAnsi="Courier New" w:cs="Courier New"/>
          <w:color w:val="ABB2BF"/>
          <w:sz w:val="21"/>
          <w:szCs w:val="21"/>
          <w:lang w:val="en-US"/>
        </w:rPr>
        <w:t>)</w:t>
      </w:r>
    </w:p>
    <w:p w14:paraId="5A73F3CC" w14:textId="77777777" w:rsidR="007A034D" w:rsidRDefault="007A034D" w:rsidP="007A034D">
      <w:pPr>
        <w:shd w:val="clear" w:color="auto" w:fill="282C34"/>
        <w:spacing w:line="325" w:lineRule="auto"/>
        <w:rPr>
          <w:rFonts w:ascii="Courier New" w:eastAsia="Courier New" w:hAnsi="Courier New" w:cs="Courier New"/>
          <w:color w:val="ABB2BF"/>
          <w:sz w:val="21"/>
          <w:szCs w:val="21"/>
        </w:rPr>
      </w:pPr>
      <w:r>
        <w:rPr>
          <w:rFonts w:ascii="Courier New" w:eastAsia="Courier New" w:hAnsi="Courier New" w:cs="Courier New"/>
          <w:color w:val="ABB2BF"/>
          <w:sz w:val="21"/>
          <w:szCs w:val="21"/>
        </w:rPr>
        <w:lastRenderedPageBreak/>
        <w:t xml:space="preserve">markets </w:t>
      </w:r>
      <w:r>
        <w:rPr>
          <w:rFonts w:ascii="Courier New" w:eastAsia="Courier New" w:hAnsi="Courier New" w:cs="Courier New"/>
          <w:color w:val="56B6C2"/>
          <w:sz w:val="21"/>
          <w:szCs w:val="21"/>
        </w:rPr>
        <w:t>=</w:t>
      </w:r>
      <w:r>
        <w:rPr>
          <w:rFonts w:ascii="Courier New" w:eastAsia="Courier New" w:hAnsi="Courier New" w:cs="Courier New"/>
          <w:color w:val="ABB2BF"/>
          <w:sz w:val="21"/>
          <w:szCs w:val="21"/>
        </w:rPr>
        <w:t xml:space="preserve"> []</w:t>
      </w:r>
    </w:p>
    <w:p w14:paraId="60826B9D" w14:textId="06675D1A" w:rsidR="007A034D" w:rsidRPr="007A034D" w:rsidRDefault="007A034D" w:rsidP="007A034D">
      <w:pPr>
        <w:shd w:val="clear" w:color="auto" w:fill="282C34"/>
        <w:spacing w:line="325" w:lineRule="auto"/>
        <w:rPr>
          <w:rFonts w:ascii="Courier New" w:eastAsia="Courier New" w:hAnsi="Courier New" w:cs="Courier New"/>
          <w:color w:val="D19A66"/>
          <w:sz w:val="21"/>
          <w:szCs w:val="21"/>
        </w:rPr>
      </w:pPr>
      <w:r>
        <w:rPr>
          <w:rFonts w:ascii="Courier New" w:eastAsia="Courier New" w:hAnsi="Courier New" w:cs="Courier New"/>
          <w:color w:val="D19A66"/>
          <w:sz w:val="21"/>
          <w:szCs w:val="21"/>
        </w:rPr>
        <w:t>GENERATION</w:t>
      </w:r>
      <w:r>
        <w:rPr>
          <w:rFonts w:ascii="Courier New" w:eastAsia="Courier New" w:hAnsi="Courier New" w:cs="Courier New"/>
          <w:color w:val="ABB2BF"/>
          <w:sz w:val="21"/>
          <w:szCs w:val="21"/>
        </w:rPr>
        <w:t xml:space="preserve"> </w:t>
      </w:r>
      <w:r>
        <w:rPr>
          <w:rFonts w:ascii="Courier New" w:eastAsia="Courier New" w:hAnsi="Courier New" w:cs="Courier New"/>
          <w:color w:val="56B6C2"/>
          <w:sz w:val="21"/>
          <w:szCs w:val="21"/>
        </w:rPr>
        <w:t>=</w:t>
      </w:r>
      <w:r>
        <w:rPr>
          <w:rFonts w:ascii="Courier New" w:eastAsia="Courier New" w:hAnsi="Courier New" w:cs="Courier New"/>
          <w:color w:val="ABB2BF"/>
          <w:sz w:val="21"/>
          <w:szCs w:val="21"/>
        </w:rPr>
        <w:t xml:space="preserve"> </w:t>
      </w:r>
      <w:r>
        <w:rPr>
          <w:rFonts w:ascii="Courier New" w:eastAsia="Courier New" w:hAnsi="Courier New" w:cs="Courier New"/>
          <w:color w:val="D19A66"/>
          <w:sz w:val="21"/>
          <w:szCs w:val="21"/>
        </w:rPr>
        <w:t>0</w:t>
      </w:r>
    </w:p>
    <w:p w14:paraId="1E73651C" w14:textId="77777777" w:rsidR="007A034D" w:rsidRDefault="007A034D" w:rsidP="007A034D">
      <w:pPr>
        <w:pStyle w:val="Geenafstand"/>
      </w:pPr>
      <w:bookmarkStart w:id="150" w:name="_u6nq45e8qb10" w:colFirst="0" w:colLast="0"/>
      <w:bookmarkEnd w:id="150"/>
    </w:p>
    <w:p w14:paraId="57D12B61" w14:textId="684E18EC" w:rsidR="007A034D" w:rsidRDefault="004C48A8" w:rsidP="007A034D">
      <w:pPr>
        <w:pStyle w:val="Kop3"/>
      </w:pPr>
      <w:bookmarkStart w:id="151" w:name="_Toc58857178"/>
      <w:r>
        <w:t xml:space="preserve">7.1.2 </w:t>
      </w:r>
      <w:r w:rsidR="007A034D">
        <w:t>Trainingsfase I: de voorbereiding</w:t>
      </w:r>
      <w:bookmarkEnd w:id="151"/>
    </w:p>
    <w:p w14:paraId="0E7A1543" w14:textId="77777777" w:rsidR="007A034D" w:rsidRDefault="007A034D" w:rsidP="007A034D">
      <w:r>
        <w:t>Dan is het nu tijd om onze AI te trainen. Daarvoor gebruiken we de functie die hieronder staat. De functie omvat alle stappen die plaats moeten vinden voor en na de training. Het daadwerkelijke trainen wordt dus niet door deze functie geregeld.</w:t>
      </w:r>
    </w:p>
    <w:p w14:paraId="7C8E69D4" w14:textId="77777777" w:rsidR="007A034D" w:rsidRDefault="007A034D" w:rsidP="007A034D"/>
    <w:p w14:paraId="7E7ED695" w14:textId="5940D023" w:rsidR="007A034D" w:rsidRDefault="007A034D" w:rsidP="007A034D">
      <w:r>
        <w:t xml:space="preserve">We beginnen met het configuratiebestand </w:t>
      </w:r>
      <w:r w:rsidRPr="006E6534">
        <w:t xml:space="preserve">(zie </w:t>
      </w:r>
      <w:r w:rsidR="006E6534" w:rsidRPr="006E6534">
        <w:t>hoofdstuk 7.1.6</w:t>
      </w:r>
      <w:r w:rsidRPr="006E6534">
        <w:t>) te</w:t>
      </w:r>
      <w:r>
        <w:t xml:space="preserve"> laden en de benodigde instellingen eruit te halen. Daarna maakt het programma een populatie aan met de instellingen. Het programma voegt een </w:t>
      </w:r>
      <w:r>
        <w:rPr>
          <w:i/>
        </w:rPr>
        <w:t>reporter</w:t>
      </w:r>
      <w:r>
        <w:t xml:space="preserve"> toe die ons per generatie informatie zal geven over hoe die generatie het gedaan heeft qua fitness. </w:t>
      </w:r>
    </w:p>
    <w:p w14:paraId="62FB19F9" w14:textId="77777777" w:rsidR="007A034D" w:rsidRDefault="007A034D" w:rsidP="007A034D"/>
    <w:p w14:paraId="56204B6F" w14:textId="77777777" w:rsidR="007A034D" w:rsidRDefault="007A034D" w:rsidP="007A034D">
      <w:r>
        <w:t>Wij hebben besloten om 1500 generaties te trainen. Dit bleek voor ons een goede compromis tussen computerkracht en prestaties van het neurale netwerk.</w:t>
      </w:r>
    </w:p>
    <w:p w14:paraId="2FFAC355" w14:textId="77777777" w:rsidR="007A034D" w:rsidRDefault="007A034D" w:rsidP="007A034D"/>
    <w:p w14:paraId="42245DD5" w14:textId="77777777" w:rsidR="007A034D" w:rsidRDefault="007A034D" w:rsidP="007A034D">
      <w:r>
        <w:t>Aan het eind van de trainingssessie regelt dit codeblok ook dat de beste virtuele belegger (</w:t>
      </w:r>
      <w:r>
        <w:rPr>
          <w:i/>
        </w:rPr>
        <w:t>genoom</w:t>
      </w:r>
      <w:r>
        <w:t>) wordt opgeslagen, zodat we die later kunnen laden om grafieken te genereren of om advies te vragen.</w:t>
      </w:r>
    </w:p>
    <w:p w14:paraId="083098F0" w14:textId="77777777" w:rsidR="007A034D" w:rsidRDefault="007A034D" w:rsidP="007A034D"/>
    <w:p w14:paraId="4B67D986"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C678DD"/>
          <w:sz w:val="21"/>
          <w:szCs w:val="21"/>
          <w:lang w:val="en-US"/>
        </w:rPr>
        <w:t>def</w:t>
      </w: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61AFEF"/>
          <w:sz w:val="21"/>
          <w:szCs w:val="21"/>
          <w:lang w:val="en-US"/>
        </w:rPr>
        <w:t>run</w:t>
      </w:r>
      <w:r w:rsidRPr="008A736B">
        <w:rPr>
          <w:rFonts w:ascii="Courier New" w:eastAsia="Courier New" w:hAnsi="Courier New" w:cs="Courier New"/>
          <w:color w:val="ABB2BF"/>
          <w:sz w:val="21"/>
          <w:szCs w:val="21"/>
          <w:lang w:val="en-US"/>
        </w:rPr>
        <w:t>(</w:t>
      </w:r>
      <w:r w:rsidRPr="008A736B">
        <w:rPr>
          <w:rFonts w:ascii="Courier New" w:eastAsia="Courier New" w:hAnsi="Courier New" w:cs="Courier New"/>
          <w:i/>
          <w:color w:val="D19A66"/>
          <w:sz w:val="21"/>
          <w:szCs w:val="21"/>
          <w:lang w:val="en-US"/>
        </w:rPr>
        <w:t>config_path</w:t>
      </w:r>
      <w:r w:rsidRPr="008A736B">
        <w:rPr>
          <w:rFonts w:ascii="Courier New" w:eastAsia="Courier New" w:hAnsi="Courier New" w:cs="Courier New"/>
          <w:color w:val="ABB2BF"/>
          <w:sz w:val="21"/>
          <w:szCs w:val="21"/>
          <w:lang w:val="en-US"/>
        </w:rPr>
        <w:t>):</w:t>
      </w:r>
    </w:p>
    <w:p w14:paraId="6A10B535"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 xml:space="preserve">    config </w:t>
      </w:r>
      <w:r w:rsidRPr="008A736B">
        <w:rPr>
          <w:rFonts w:ascii="Courier New" w:eastAsia="Courier New" w:hAnsi="Courier New" w:cs="Courier New"/>
          <w:color w:val="56B6C2"/>
          <w:sz w:val="21"/>
          <w:szCs w:val="21"/>
          <w:lang w:val="en-US"/>
        </w:rPr>
        <w:t>=</w:t>
      </w:r>
      <w:r w:rsidRPr="008A736B">
        <w:rPr>
          <w:rFonts w:ascii="Courier New" w:eastAsia="Courier New" w:hAnsi="Courier New" w:cs="Courier New"/>
          <w:color w:val="ABB2BF"/>
          <w:sz w:val="21"/>
          <w:szCs w:val="21"/>
          <w:lang w:val="en-US"/>
        </w:rPr>
        <w:t xml:space="preserve"> neat.config.</w:t>
      </w:r>
      <w:r w:rsidRPr="008A736B">
        <w:rPr>
          <w:rFonts w:ascii="Courier New" w:eastAsia="Courier New" w:hAnsi="Courier New" w:cs="Courier New"/>
          <w:color w:val="61AFEF"/>
          <w:sz w:val="21"/>
          <w:szCs w:val="21"/>
          <w:lang w:val="en-US"/>
        </w:rPr>
        <w:t>Config</w:t>
      </w:r>
      <w:r w:rsidRPr="008A736B">
        <w:rPr>
          <w:rFonts w:ascii="Courier New" w:eastAsia="Courier New" w:hAnsi="Courier New" w:cs="Courier New"/>
          <w:color w:val="ABB2BF"/>
          <w:sz w:val="21"/>
          <w:szCs w:val="21"/>
          <w:lang w:val="en-US"/>
        </w:rPr>
        <w:t>(neat.DefaultGenome, neat.DefaultReproduction, neat.DefaultSpeciesSet,</w:t>
      </w:r>
    </w:p>
    <w:p w14:paraId="1E048FB1"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 xml:space="preserve">                                neat.DefaultStagnation, config_path)</w:t>
      </w:r>
    </w:p>
    <w:p w14:paraId="3009402F"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p>
    <w:p w14:paraId="6DF01E78"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 xml:space="preserve">    pop </w:t>
      </w:r>
      <w:r w:rsidRPr="008A736B">
        <w:rPr>
          <w:rFonts w:ascii="Courier New" w:eastAsia="Courier New" w:hAnsi="Courier New" w:cs="Courier New"/>
          <w:color w:val="56B6C2"/>
          <w:sz w:val="21"/>
          <w:szCs w:val="21"/>
          <w:lang w:val="en-US"/>
        </w:rPr>
        <w:t>=</w:t>
      </w:r>
      <w:r w:rsidRPr="008A736B">
        <w:rPr>
          <w:rFonts w:ascii="Courier New" w:eastAsia="Courier New" w:hAnsi="Courier New" w:cs="Courier New"/>
          <w:color w:val="ABB2BF"/>
          <w:sz w:val="21"/>
          <w:szCs w:val="21"/>
          <w:lang w:val="en-US"/>
        </w:rPr>
        <w:t xml:space="preserve"> neat.</w:t>
      </w:r>
      <w:r w:rsidRPr="008A736B">
        <w:rPr>
          <w:rFonts w:ascii="Courier New" w:eastAsia="Courier New" w:hAnsi="Courier New" w:cs="Courier New"/>
          <w:color w:val="61AFEF"/>
          <w:sz w:val="21"/>
          <w:szCs w:val="21"/>
          <w:lang w:val="en-US"/>
        </w:rPr>
        <w:t>Population</w:t>
      </w:r>
      <w:r w:rsidRPr="008A736B">
        <w:rPr>
          <w:rFonts w:ascii="Courier New" w:eastAsia="Courier New" w:hAnsi="Courier New" w:cs="Courier New"/>
          <w:color w:val="ABB2BF"/>
          <w:sz w:val="21"/>
          <w:szCs w:val="21"/>
          <w:lang w:val="en-US"/>
        </w:rPr>
        <w:t>(config)</w:t>
      </w:r>
    </w:p>
    <w:p w14:paraId="2FCDC1CE"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p>
    <w:p w14:paraId="0390B802"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 xml:space="preserve">    pop.</w:t>
      </w:r>
      <w:r w:rsidRPr="008A736B">
        <w:rPr>
          <w:rFonts w:ascii="Courier New" w:eastAsia="Courier New" w:hAnsi="Courier New" w:cs="Courier New"/>
          <w:color w:val="61AFEF"/>
          <w:sz w:val="21"/>
          <w:szCs w:val="21"/>
          <w:lang w:val="en-US"/>
        </w:rPr>
        <w:t>add_reporter</w:t>
      </w:r>
      <w:r w:rsidRPr="008A736B">
        <w:rPr>
          <w:rFonts w:ascii="Courier New" w:eastAsia="Courier New" w:hAnsi="Courier New" w:cs="Courier New"/>
          <w:color w:val="ABB2BF"/>
          <w:sz w:val="21"/>
          <w:szCs w:val="21"/>
          <w:lang w:val="en-US"/>
        </w:rPr>
        <w:t>(neat.</w:t>
      </w:r>
      <w:r w:rsidRPr="008A736B">
        <w:rPr>
          <w:rFonts w:ascii="Courier New" w:eastAsia="Courier New" w:hAnsi="Courier New" w:cs="Courier New"/>
          <w:color w:val="61AFEF"/>
          <w:sz w:val="21"/>
          <w:szCs w:val="21"/>
          <w:lang w:val="en-US"/>
        </w:rPr>
        <w:t>StdOutReporter</w:t>
      </w:r>
      <w:r w:rsidRPr="008A736B">
        <w:rPr>
          <w:rFonts w:ascii="Courier New" w:eastAsia="Courier New" w:hAnsi="Courier New" w:cs="Courier New"/>
          <w:color w:val="ABB2BF"/>
          <w:sz w:val="21"/>
          <w:szCs w:val="21"/>
          <w:lang w:val="en-US"/>
        </w:rPr>
        <w:t>(</w:t>
      </w:r>
      <w:r w:rsidRPr="008A736B">
        <w:rPr>
          <w:rFonts w:ascii="Courier New" w:eastAsia="Courier New" w:hAnsi="Courier New" w:cs="Courier New"/>
          <w:color w:val="D19A66"/>
          <w:sz w:val="21"/>
          <w:szCs w:val="21"/>
          <w:lang w:val="en-US"/>
        </w:rPr>
        <w:t>True</w:t>
      </w:r>
      <w:r w:rsidRPr="008A736B">
        <w:rPr>
          <w:rFonts w:ascii="Courier New" w:eastAsia="Courier New" w:hAnsi="Courier New" w:cs="Courier New"/>
          <w:color w:val="ABB2BF"/>
          <w:sz w:val="21"/>
          <w:szCs w:val="21"/>
          <w:lang w:val="en-US"/>
        </w:rPr>
        <w:t>))</w:t>
      </w:r>
    </w:p>
    <w:p w14:paraId="61EFD2BB"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 xml:space="preserve">    stats </w:t>
      </w:r>
      <w:r w:rsidRPr="008A736B">
        <w:rPr>
          <w:rFonts w:ascii="Courier New" w:eastAsia="Courier New" w:hAnsi="Courier New" w:cs="Courier New"/>
          <w:color w:val="56B6C2"/>
          <w:sz w:val="21"/>
          <w:szCs w:val="21"/>
          <w:lang w:val="en-US"/>
        </w:rPr>
        <w:t>=</w:t>
      </w:r>
      <w:r w:rsidRPr="008A736B">
        <w:rPr>
          <w:rFonts w:ascii="Courier New" w:eastAsia="Courier New" w:hAnsi="Courier New" w:cs="Courier New"/>
          <w:color w:val="ABB2BF"/>
          <w:sz w:val="21"/>
          <w:szCs w:val="21"/>
          <w:lang w:val="en-US"/>
        </w:rPr>
        <w:t xml:space="preserve"> neat.</w:t>
      </w:r>
      <w:r w:rsidRPr="008A736B">
        <w:rPr>
          <w:rFonts w:ascii="Courier New" w:eastAsia="Courier New" w:hAnsi="Courier New" w:cs="Courier New"/>
          <w:color w:val="61AFEF"/>
          <w:sz w:val="21"/>
          <w:szCs w:val="21"/>
          <w:lang w:val="en-US"/>
        </w:rPr>
        <w:t>StatisticsReporter</w:t>
      </w:r>
      <w:r w:rsidRPr="008A736B">
        <w:rPr>
          <w:rFonts w:ascii="Courier New" w:eastAsia="Courier New" w:hAnsi="Courier New" w:cs="Courier New"/>
          <w:color w:val="ABB2BF"/>
          <w:sz w:val="21"/>
          <w:szCs w:val="21"/>
          <w:lang w:val="en-US"/>
        </w:rPr>
        <w:t>()</w:t>
      </w:r>
    </w:p>
    <w:p w14:paraId="48743E01"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 xml:space="preserve">    pop.</w:t>
      </w:r>
      <w:r w:rsidRPr="008A736B">
        <w:rPr>
          <w:rFonts w:ascii="Courier New" w:eastAsia="Courier New" w:hAnsi="Courier New" w:cs="Courier New"/>
          <w:color w:val="61AFEF"/>
          <w:sz w:val="21"/>
          <w:szCs w:val="21"/>
          <w:lang w:val="en-US"/>
        </w:rPr>
        <w:t>add_reporter</w:t>
      </w:r>
      <w:r w:rsidRPr="008A736B">
        <w:rPr>
          <w:rFonts w:ascii="Courier New" w:eastAsia="Courier New" w:hAnsi="Courier New" w:cs="Courier New"/>
          <w:color w:val="ABB2BF"/>
          <w:sz w:val="21"/>
          <w:szCs w:val="21"/>
          <w:lang w:val="en-US"/>
        </w:rPr>
        <w:t>(stats)</w:t>
      </w:r>
    </w:p>
    <w:p w14:paraId="2E7B7FAF"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p>
    <w:p w14:paraId="52DE35D0"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 xml:space="preserve">    winner </w:t>
      </w:r>
      <w:r w:rsidRPr="008A736B">
        <w:rPr>
          <w:rFonts w:ascii="Courier New" w:eastAsia="Courier New" w:hAnsi="Courier New" w:cs="Courier New"/>
          <w:color w:val="56B6C2"/>
          <w:sz w:val="21"/>
          <w:szCs w:val="21"/>
          <w:lang w:val="en-US"/>
        </w:rPr>
        <w:t>=</w:t>
      </w:r>
      <w:r w:rsidRPr="008A736B">
        <w:rPr>
          <w:rFonts w:ascii="Courier New" w:eastAsia="Courier New" w:hAnsi="Courier New" w:cs="Courier New"/>
          <w:color w:val="ABB2BF"/>
          <w:sz w:val="21"/>
          <w:szCs w:val="21"/>
          <w:lang w:val="en-US"/>
        </w:rPr>
        <w:t xml:space="preserve"> pop.</w:t>
      </w:r>
      <w:r w:rsidRPr="008A736B">
        <w:rPr>
          <w:rFonts w:ascii="Courier New" w:eastAsia="Courier New" w:hAnsi="Courier New" w:cs="Courier New"/>
          <w:color w:val="61AFEF"/>
          <w:sz w:val="21"/>
          <w:szCs w:val="21"/>
          <w:lang w:val="en-US"/>
        </w:rPr>
        <w:t>run</w:t>
      </w:r>
      <w:r w:rsidRPr="008A736B">
        <w:rPr>
          <w:rFonts w:ascii="Courier New" w:eastAsia="Courier New" w:hAnsi="Courier New" w:cs="Courier New"/>
          <w:color w:val="ABB2BF"/>
          <w:sz w:val="21"/>
          <w:szCs w:val="21"/>
          <w:lang w:val="en-US"/>
        </w:rPr>
        <w:t xml:space="preserve">(main, </w:t>
      </w:r>
      <w:r w:rsidRPr="008A736B">
        <w:rPr>
          <w:rFonts w:ascii="Courier New" w:eastAsia="Courier New" w:hAnsi="Courier New" w:cs="Courier New"/>
          <w:color w:val="D19A66"/>
          <w:sz w:val="21"/>
          <w:szCs w:val="21"/>
          <w:lang w:val="en-US"/>
        </w:rPr>
        <w:t>1500</w:t>
      </w:r>
      <w:r w:rsidRPr="008A736B">
        <w:rPr>
          <w:rFonts w:ascii="Courier New" w:eastAsia="Courier New" w:hAnsi="Courier New" w:cs="Courier New"/>
          <w:color w:val="ABB2BF"/>
          <w:sz w:val="21"/>
          <w:szCs w:val="21"/>
          <w:lang w:val="en-US"/>
        </w:rPr>
        <w:t>)</w:t>
      </w:r>
    </w:p>
    <w:p w14:paraId="31C35337"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i/>
          <w:color w:val="C678DD"/>
          <w:sz w:val="21"/>
          <w:szCs w:val="21"/>
          <w:lang w:val="en-US"/>
        </w:rPr>
        <w:t>with</w:t>
      </w: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56B6C2"/>
          <w:sz w:val="21"/>
          <w:szCs w:val="21"/>
          <w:lang w:val="en-US"/>
        </w:rPr>
        <w:t>open</w:t>
      </w:r>
      <w:r w:rsidRPr="008A736B">
        <w:rPr>
          <w:rFonts w:ascii="Courier New" w:eastAsia="Courier New" w:hAnsi="Courier New" w:cs="Courier New"/>
          <w:color w:val="ABB2BF"/>
          <w:sz w:val="21"/>
          <w:szCs w:val="21"/>
          <w:lang w:val="en-US"/>
        </w:rPr>
        <w:t>(</w:t>
      </w:r>
      <w:r w:rsidRPr="008A736B">
        <w:rPr>
          <w:rFonts w:ascii="Courier New" w:eastAsia="Courier New" w:hAnsi="Courier New" w:cs="Courier New"/>
          <w:color w:val="98C379"/>
          <w:sz w:val="21"/>
          <w:szCs w:val="21"/>
          <w:lang w:val="en-US"/>
        </w:rPr>
        <w:t>"winner.pkl"</w:t>
      </w: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98C379"/>
          <w:sz w:val="21"/>
          <w:szCs w:val="21"/>
          <w:lang w:val="en-US"/>
        </w:rPr>
        <w:t>"wb"</w:t>
      </w: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i/>
          <w:color w:val="C678DD"/>
          <w:sz w:val="21"/>
          <w:szCs w:val="21"/>
          <w:lang w:val="en-US"/>
        </w:rPr>
        <w:t>as</w:t>
      </w:r>
      <w:r w:rsidRPr="008A736B">
        <w:rPr>
          <w:rFonts w:ascii="Courier New" w:eastAsia="Courier New" w:hAnsi="Courier New" w:cs="Courier New"/>
          <w:color w:val="ABB2BF"/>
          <w:sz w:val="21"/>
          <w:szCs w:val="21"/>
          <w:lang w:val="en-US"/>
        </w:rPr>
        <w:t xml:space="preserve"> f:</w:t>
      </w:r>
    </w:p>
    <w:p w14:paraId="2D5C38FA"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 xml:space="preserve">        pickle.</w:t>
      </w:r>
      <w:r w:rsidRPr="008A736B">
        <w:rPr>
          <w:rFonts w:ascii="Courier New" w:eastAsia="Courier New" w:hAnsi="Courier New" w:cs="Courier New"/>
          <w:color w:val="61AFEF"/>
          <w:sz w:val="21"/>
          <w:szCs w:val="21"/>
          <w:lang w:val="en-US"/>
        </w:rPr>
        <w:t>dump</w:t>
      </w:r>
      <w:r w:rsidRPr="008A736B">
        <w:rPr>
          <w:rFonts w:ascii="Courier New" w:eastAsia="Courier New" w:hAnsi="Courier New" w:cs="Courier New"/>
          <w:color w:val="ABB2BF"/>
          <w:sz w:val="21"/>
          <w:szCs w:val="21"/>
          <w:lang w:val="en-US"/>
        </w:rPr>
        <w:t>(winner, f)</w:t>
      </w:r>
    </w:p>
    <w:p w14:paraId="46029A0C" w14:textId="77777777" w:rsidR="007A034D" w:rsidRPr="008A736B" w:rsidRDefault="007A034D" w:rsidP="007A034D">
      <w:pPr>
        <w:shd w:val="clear" w:color="auto" w:fill="282C34"/>
        <w:spacing w:line="325" w:lineRule="auto"/>
        <w:rPr>
          <w:lang w:val="en-US"/>
        </w:rPr>
      </w:pPr>
      <w:r w:rsidRPr="008A736B">
        <w:rPr>
          <w:rFonts w:ascii="Courier New" w:eastAsia="Courier New" w:hAnsi="Courier New" w:cs="Courier New"/>
          <w:color w:val="ABB2BF"/>
          <w:sz w:val="21"/>
          <w:szCs w:val="21"/>
          <w:lang w:val="en-US"/>
        </w:rPr>
        <w:t xml:space="preserve">        f.</w:t>
      </w:r>
      <w:r w:rsidRPr="008A736B">
        <w:rPr>
          <w:rFonts w:ascii="Courier New" w:eastAsia="Courier New" w:hAnsi="Courier New" w:cs="Courier New"/>
          <w:color w:val="61AFEF"/>
          <w:sz w:val="21"/>
          <w:szCs w:val="21"/>
          <w:lang w:val="en-US"/>
        </w:rPr>
        <w:t>close</w:t>
      </w:r>
      <w:r w:rsidRPr="008A736B">
        <w:rPr>
          <w:rFonts w:ascii="Courier New" w:eastAsia="Courier New" w:hAnsi="Courier New" w:cs="Courier New"/>
          <w:color w:val="ABB2BF"/>
          <w:sz w:val="21"/>
          <w:szCs w:val="21"/>
          <w:lang w:val="en-US"/>
        </w:rPr>
        <w:t>()</w:t>
      </w:r>
    </w:p>
    <w:p w14:paraId="5C119499" w14:textId="77777777" w:rsidR="003F531A" w:rsidRPr="00DE70C7" w:rsidRDefault="003F531A" w:rsidP="003F531A">
      <w:pPr>
        <w:rPr>
          <w:lang w:val="en-US"/>
        </w:rPr>
      </w:pPr>
      <w:bookmarkStart w:id="152" w:name="_kkyhxxyvyw65" w:colFirst="0" w:colLast="0"/>
      <w:bookmarkEnd w:id="152"/>
    </w:p>
    <w:p w14:paraId="6CDCA648" w14:textId="47B68558" w:rsidR="007A034D" w:rsidRDefault="004C48A8" w:rsidP="006E6534">
      <w:pPr>
        <w:pStyle w:val="Kop3"/>
      </w:pPr>
      <w:bookmarkStart w:id="153" w:name="_Toc58857179"/>
      <w:r>
        <w:t xml:space="preserve">7.1.3 </w:t>
      </w:r>
      <w:r w:rsidR="007A034D">
        <w:t>Trainingsfase II: het échte trainen</w:t>
      </w:r>
      <w:bookmarkEnd w:id="153"/>
    </w:p>
    <w:p w14:paraId="67E415E2" w14:textId="77777777" w:rsidR="007A034D" w:rsidRDefault="007A034D" w:rsidP="007A034D">
      <w:r>
        <w:t xml:space="preserve">Als de voorbereiding voorbij is, dan kunnen we de AI trainen met bekende tickers. Dit doen we met een </w:t>
      </w:r>
      <w:r>
        <w:rPr>
          <w:i/>
        </w:rPr>
        <w:t>loop</w:t>
      </w:r>
      <w:r>
        <w:t xml:space="preserve"> die versneld door alle dagen van de virtuele markt gaat. We geven de AI alleen de waardes van het moment zelf. De waardes in de toekomst krijgt de AI niet van te voren te zien.</w:t>
      </w:r>
    </w:p>
    <w:p w14:paraId="34287783" w14:textId="77777777" w:rsidR="007A034D" w:rsidRDefault="007A034D" w:rsidP="007A034D"/>
    <w:p w14:paraId="0F7DB276" w14:textId="77777777" w:rsidR="007A034D" w:rsidRDefault="007A034D" w:rsidP="007A034D">
      <w:r>
        <w:t>De gegevens die de AI nodig heeft, slaan we op in variabelen. Dat zijn de verschillen met de vorige dag, met 2 dagen geleden, met 5 dagen geleden, met 2 weken geleden en met 31 dagen geleden. We slaan deze gegevens op in variabelen om de snelheid van ons programma te bevorderen.</w:t>
      </w:r>
    </w:p>
    <w:p w14:paraId="6434127C" w14:textId="77777777" w:rsidR="007A034D" w:rsidRDefault="007A034D" w:rsidP="007A034D"/>
    <w:p w14:paraId="3CB61309" w14:textId="77777777" w:rsidR="007A034D" w:rsidRPr="008A736B" w:rsidRDefault="007A034D" w:rsidP="007A034D">
      <w:pPr>
        <w:shd w:val="clear" w:color="auto" w:fill="282C34"/>
        <w:spacing w:line="325" w:lineRule="auto"/>
        <w:rPr>
          <w:rFonts w:ascii="Courier New" w:eastAsia="Courier New" w:hAnsi="Courier New" w:cs="Courier New"/>
          <w:i/>
          <w:color w:val="7F848E"/>
          <w:sz w:val="21"/>
          <w:szCs w:val="21"/>
          <w:lang w:val="en-US"/>
        </w:rPr>
      </w:pPr>
      <w:r>
        <w:rPr>
          <w:rFonts w:ascii="Courier New" w:eastAsia="Courier New" w:hAnsi="Courier New" w:cs="Courier New"/>
          <w:color w:val="ABB2BF"/>
          <w:sz w:val="21"/>
          <w:szCs w:val="21"/>
        </w:rPr>
        <w:t xml:space="preserve">    </w:t>
      </w:r>
      <w:r w:rsidRPr="008A736B">
        <w:rPr>
          <w:rFonts w:ascii="Courier New" w:eastAsia="Courier New" w:hAnsi="Courier New" w:cs="Courier New"/>
          <w:i/>
          <w:color w:val="C678DD"/>
          <w:sz w:val="21"/>
          <w:szCs w:val="21"/>
          <w:lang w:val="en-US"/>
        </w:rPr>
        <w:t>while</w:t>
      </w:r>
      <w:r w:rsidRPr="008A736B">
        <w:rPr>
          <w:rFonts w:ascii="Courier New" w:eastAsia="Courier New" w:hAnsi="Courier New" w:cs="Courier New"/>
          <w:color w:val="ABB2BF"/>
          <w:sz w:val="21"/>
          <w:szCs w:val="21"/>
          <w:lang w:val="en-US"/>
        </w:rPr>
        <w:t xml:space="preserve"> run:</w:t>
      </w:r>
    </w:p>
    <w:p w14:paraId="30052101" w14:textId="77777777" w:rsidR="007A034D" w:rsidRPr="008A736B" w:rsidRDefault="007A034D" w:rsidP="007A034D">
      <w:pPr>
        <w:shd w:val="clear" w:color="auto" w:fill="282C34"/>
        <w:spacing w:line="325" w:lineRule="auto"/>
        <w:rPr>
          <w:rFonts w:ascii="Courier New" w:eastAsia="Courier New" w:hAnsi="Courier New" w:cs="Courier New"/>
          <w:i/>
          <w:color w:val="7F848E"/>
          <w:sz w:val="21"/>
          <w:szCs w:val="21"/>
          <w:lang w:val="en-US"/>
        </w:rPr>
      </w:pPr>
      <w:r w:rsidRPr="008A736B">
        <w:rPr>
          <w:rFonts w:ascii="Courier New" w:eastAsia="Courier New" w:hAnsi="Courier New" w:cs="Courier New"/>
          <w:color w:val="ABB2BF"/>
          <w:sz w:val="21"/>
          <w:szCs w:val="21"/>
          <w:lang w:val="en-US"/>
        </w:rPr>
        <w:t xml:space="preserve">        market.</w:t>
      </w:r>
      <w:r w:rsidRPr="008A736B">
        <w:rPr>
          <w:rFonts w:ascii="Courier New" w:eastAsia="Courier New" w:hAnsi="Courier New" w:cs="Courier New"/>
          <w:color w:val="61AFEF"/>
          <w:sz w:val="21"/>
          <w:szCs w:val="21"/>
          <w:lang w:val="en-US"/>
        </w:rPr>
        <w:t>tick_day</w:t>
      </w:r>
      <w:r w:rsidRPr="008A736B">
        <w:rPr>
          <w:rFonts w:ascii="Courier New" w:eastAsia="Courier New" w:hAnsi="Courier New" w:cs="Courier New"/>
          <w:color w:val="ABB2BF"/>
          <w:sz w:val="21"/>
          <w:szCs w:val="21"/>
          <w:lang w:val="en-US"/>
        </w:rPr>
        <w:t>()</w:t>
      </w:r>
    </w:p>
    <w:p w14:paraId="4FCFE9F2"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 xml:space="preserve">        market.</w:t>
      </w:r>
      <w:r w:rsidRPr="008A736B">
        <w:rPr>
          <w:rFonts w:ascii="Courier New" w:eastAsia="Courier New" w:hAnsi="Courier New" w:cs="Courier New"/>
          <w:color w:val="61AFEF"/>
          <w:sz w:val="21"/>
          <w:szCs w:val="21"/>
          <w:lang w:val="en-US"/>
        </w:rPr>
        <w:t>increment_day</w:t>
      </w:r>
      <w:r w:rsidRPr="008A736B">
        <w:rPr>
          <w:rFonts w:ascii="Courier New" w:eastAsia="Courier New" w:hAnsi="Courier New" w:cs="Courier New"/>
          <w:color w:val="ABB2BF"/>
          <w:sz w:val="21"/>
          <w:szCs w:val="21"/>
          <w:lang w:val="en-US"/>
        </w:rPr>
        <w:t>()</w:t>
      </w:r>
    </w:p>
    <w:p w14:paraId="764EC6CC"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p>
    <w:p w14:paraId="472D70CD"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 xml:space="preserve">        today </w:t>
      </w:r>
      <w:r w:rsidRPr="008A736B">
        <w:rPr>
          <w:rFonts w:ascii="Courier New" w:eastAsia="Courier New" w:hAnsi="Courier New" w:cs="Courier New"/>
          <w:color w:val="56B6C2"/>
          <w:sz w:val="21"/>
          <w:szCs w:val="21"/>
          <w:lang w:val="en-US"/>
        </w:rPr>
        <w:t>=</w:t>
      </w:r>
      <w:r w:rsidRPr="008A736B">
        <w:rPr>
          <w:rFonts w:ascii="Courier New" w:eastAsia="Courier New" w:hAnsi="Courier New" w:cs="Courier New"/>
          <w:color w:val="ABB2BF"/>
          <w:sz w:val="21"/>
          <w:szCs w:val="21"/>
          <w:lang w:val="en-US"/>
        </w:rPr>
        <w:t xml:space="preserve"> market.</w:t>
      </w:r>
      <w:r w:rsidRPr="008A736B">
        <w:rPr>
          <w:rFonts w:ascii="Courier New" w:eastAsia="Courier New" w:hAnsi="Courier New" w:cs="Courier New"/>
          <w:color w:val="61AFEF"/>
          <w:sz w:val="21"/>
          <w:szCs w:val="21"/>
          <w:lang w:val="en-US"/>
        </w:rPr>
        <w:t>get_today</w:t>
      </w:r>
      <w:r w:rsidRPr="008A736B">
        <w:rPr>
          <w:rFonts w:ascii="Courier New" w:eastAsia="Courier New" w:hAnsi="Courier New" w:cs="Courier New"/>
          <w:color w:val="ABB2BF"/>
          <w:sz w:val="21"/>
          <w:szCs w:val="21"/>
          <w:lang w:val="en-US"/>
        </w:rPr>
        <w:t>()</w:t>
      </w:r>
    </w:p>
    <w:p w14:paraId="354D4981"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 xml:space="preserve">        today_value </w:t>
      </w:r>
      <w:r w:rsidRPr="008A736B">
        <w:rPr>
          <w:rFonts w:ascii="Courier New" w:eastAsia="Courier New" w:hAnsi="Courier New" w:cs="Courier New"/>
          <w:color w:val="56B6C2"/>
          <w:sz w:val="21"/>
          <w:szCs w:val="21"/>
          <w:lang w:val="en-US"/>
        </w:rPr>
        <w:t>=</w:t>
      </w:r>
      <w:r w:rsidRPr="008A736B">
        <w:rPr>
          <w:rFonts w:ascii="Courier New" w:eastAsia="Courier New" w:hAnsi="Courier New" w:cs="Courier New"/>
          <w:color w:val="ABB2BF"/>
          <w:sz w:val="21"/>
          <w:szCs w:val="21"/>
          <w:lang w:val="en-US"/>
        </w:rPr>
        <w:t xml:space="preserve"> market.</w:t>
      </w:r>
      <w:r w:rsidRPr="008A736B">
        <w:rPr>
          <w:rFonts w:ascii="Courier New" w:eastAsia="Courier New" w:hAnsi="Courier New" w:cs="Courier New"/>
          <w:color w:val="61AFEF"/>
          <w:sz w:val="21"/>
          <w:szCs w:val="21"/>
          <w:lang w:val="en-US"/>
        </w:rPr>
        <w:t>get_day_value</w:t>
      </w:r>
      <w:r w:rsidRPr="008A736B">
        <w:rPr>
          <w:rFonts w:ascii="Courier New" w:eastAsia="Courier New" w:hAnsi="Courier New" w:cs="Courier New"/>
          <w:color w:val="ABB2BF"/>
          <w:sz w:val="21"/>
          <w:szCs w:val="21"/>
          <w:lang w:val="en-US"/>
        </w:rPr>
        <w:t>(today)</w:t>
      </w:r>
    </w:p>
    <w:p w14:paraId="7109BC51"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 xml:space="preserve">        tomorrow_value </w:t>
      </w:r>
      <w:r w:rsidRPr="008A736B">
        <w:rPr>
          <w:rFonts w:ascii="Courier New" w:eastAsia="Courier New" w:hAnsi="Courier New" w:cs="Courier New"/>
          <w:color w:val="56B6C2"/>
          <w:sz w:val="21"/>
          <w:szCs w:val="21"/>
          <w:lang w:val="en-US"/>
        </w:rPr>
        <w:t>=</w:t>
      </w:r>
      <w:r w:rsidRPr="008A736B">
        <w:rPr>
          <w:rFonts w:ascii="Courier New" w:eastAsia="Courier New" w:hAnsi="Courier New" w:cs="Courier New"/>
          <w:color w:val="ABB2BF"/>
          <w:sz w:val="21"/>
          <w:szCs w:val="21"/>
          <w:lang w:val="en-US"/>
        </w:rPr>
        <w:t xml:space="preserve"> market.</w:t>
      </w:r>
      <w:r w:rsidRPr="008A736B">
        <w:rPr>
          <w:rFonts w:ascii="Courier New" w:eastAsia="Courier New" w:hAnsi="Courier New" w:cs="Courier New"/>
          <w:color w:val="61AFEF"/>
          <w:sz w:val="21"/>
          <w:szCs w:val="21"/>
          <w:lang w:val="en-US"/>
        </w:rPr>
        <w:t>get_day_value</w:t>
      </w:r>
      <w:r w:rsidRPr="008A736B">
        <w:rPr>
          <w:rFonts w:ascii="Courier New" w:eastAsia="Courier New" w:hAnsi="Courier New" w:cs="Courier New"/>
          <w:color w:val="ABB2BF"/>
          <w:sz w:val="21"/>
          <w:szCs w:val="21"/>
          <w:lang w:val="en-US"/>
        </w:rPr>
        <w:t>(market.</w:t>
      </w:r>
      <w:r w:rsidRPr="008A736B">
        <w:rPr>
          <w:rFonts w:ascii="Courier New" w:eastAsia="Courier New" w:hAnsi="Courier New" w:cs="Courier New"/>
          <w:color w:val="61AFEF"/>
          <w:sz w:val="21"/>
          <w:szCs w:val="21"/>
          <w:lang w:val="en-US"/>
        </w:rPr>
        <w:t>get_tomorrow</w:t>
      </w:r>
      <w:r w:rsidRPr="008A736B">
        <w:rPr>
          <w:rFonts w:ascii="Courier New" w:eastAsia="Courier New" w:hAnsi="Courier New" w:cs="Courier New"/>
          <w:color w:val="ABB2BF"/>
          <w:sz w:val="21"/>
          <w:szCs w:val="21"/>
          <w:lang w:val="en-US"/>
        </w:rPr>
        <w:t>())</w:t>
      </w:r>
    </w:p>
    <w:p w14:paraId="1D8A6331"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p>
    <w:p w14:paraId="610C1AB4"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 xml:space="preserve">        delta_1d </w:t>
      </w:r>
      <w:r w:rsidRPr="008A736B">
        <w:rPr>
          <w:rFonts w:ascii="Courier New" w:eastAsia="Courier New" w:hAnsi="Courier New" w:cs="Courier New"/>
          <w:color w:val="56B6C2"/>
          <w:sz w:val="21"/>
          <w:szCs w:val="21"/>
          <w:lang w:val="en-US"/>
        </w:rPr>
        <w:t>=</w:t>
      </w:r>
      <w:r w:rsidRPr="008A736B">
        <w:rPr>
          <w:rFonts w:ascii="Courier New" w:eastAsia="Courier New" w:hAnsi="Courier New" w:cs="Courier New"/>
          <w:color w:val="ABB2BF"/>
          <w:sz w:val="21"/>
          <w:szCs w:val="21"/>
          <w:lang w:val="en-US"/>
        </w:rPr>
        <w:t xml:space="preserve"> today_value </w:t>
      </w:r>
      <w:r w:rsidRPr="008A736B">
        <w:rPr>
          <w:rFonts w:ascii="Courier New" w:eastAsia="Courier New" w:hAnsi="Courier New" w:cs="Courier New"/>
          <w:color w:val="56B6C2"/>
          <w:sz w:val="21"/>
          <w:szCs w:val="21"/>
          <w:lang w:val="en-US"/>
        </w:rPr>
        <w:t>-</w:t>
      </w:r>
      <w:r w:rsidRPr="008A736B">
        <w:rPr>
          <w:rFonts w:ascii="Courier New" w:eastAsia="Courier New" w:hAnsi="Courier New" w:cs="Courier New"/>
          <w:color w:val="ABB2BF"/>
          <w:sz w:val="21"/>
          <w:szCs w:val="21"/>
          <w:lang w:val="en-US"/>
        </w:rPr>
        <w:t xml:space="preserve"> </w:t>
      </w:r>
    </w:p>
    <w:p w14:paraId="2869454E"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 xml:space="preserve">                   market.</w:t>
      </w:r>
      <w:r w:rsidRPr="008A736B">
        <w:rPr>
          <w:rFonts w:ascii="Courier New" w:eastAsia="Courier New" w:hAnsi="Courier New" w:cs="Courier New"/>
          <w:color w:val="61AFEF"/>
          <w:sz w:val="21"/>
          <w:szCs w:val="21"/>
          <w:lang w:val="en-US"/>
        </w:rPr>
        <w:t>get_day_value</w:t>
      </w:r>
      <w:r w:rsidRPr="008A736B">
        <w:rPr>
          <w:rFonts w:ascii="Courier New" w:eastAsia="Courier New" w:hAnsi="Courier New" w:cs="Courier New"/>
          <w:color w:val="ABB2BF"/>
          <w:sz w:val="21"/>
          <w:szCs w:val="21"/>
          <w:lang w:val="en-US"/>
        </w:rPr>
        <w:t>(market.</w:t>
      </w:r>
      <w:r w:rsidRPr="008A736B">
        <w:rPr>
          <w:rFonts w:ascii="Courier New" w:eastAsia="Courier New" w:hAnsi="Courier New" w:cs="Courier New"/>
          <w:color w:val="61AFEF"/>
          <w:sz w:val="21"/>
          <w:szCs w:val="21"/>
          <w:lang w:val="en-US"/>
        </w:rPr>
        <w:t>get_yesterday</w:t>
      </w:r>
      <w:r w:rsidRPr="008A736B">
        <w:rPr>
          <w:rFonts w:ascii="Courier New" w:eastAsia="Courier New" w:hAnsi="Courier New" w:cs="Courier New"/>
          <w:color w:val="ABB2BF"/>
          <w:sz w:val="21"/>
          <w:szCs w:val="21"/>
          <w:lang w:val="en-US"/>
        </w:rPr>
        <w:t>())</w:t>
      </w:r>
    </w:p>
    <w:p w14:paraId="699499F9"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 xml:space="preserve">        delta_2d </w:t>
      </w:r>
      <w:r w:rsidRPr="008A736B">
        <w:rPr>
          <w:rFonts w:ascii="Courier New" w:eastAsia="Courier New" w:hAnsi="Courier New" w:cs="Courier New"/>
          <w:color w:val="56B6C2"/>
          <w:sz w:val="21"/>
          <w:szCs w:val="21"/>
          <w:lang w:val="en-US"/>
        </w:rPr>
        <w:t>=</w:t>
      </w:r>
      <w:r w:rsidRPr="008A736B">
        <w:rPr>
          <w:rFonts w:ascii="Courier New" w:eastAsia="Courier New" w:hAnsi="Courier New" w:cs="Courier New"/>
          <w:color w:val="ABB2BF"/>
          <w:sz w:val="21"/>
          <w:szCs w:val="21"/>
          <w:lang w:val="en-US"/>
        </w:rPr>
        <w:t xml:space="preserve"> today_value </w:t>
      </w:r>
      <w:r w:rsidRPr="008A736B">
        <w:rPr>
          <w:rFonts w:ascii="Courier New" w:eastAsia="Courier New" w:hAnsi="Courier New" w:cs="Courier New"/>
          <w:color w:val="56B6C2"/>
          <w:sz w:val="21"/>
          <w:szCs w:val="21"/>
          <w:lang w:val="en-US"/>
        </w:rPr>
        <w:t>-</w:t>
      </w:r>
      <w:r w:rsidRPr="008A736B">
        <w:rPr>
          <w:rFonts w:ascii="Courier New" w:eastAsia="Courier New" w:hAnsi="Courier New" w:cs="Courier New"/>
          <w:color w:val="ABB2BF"/>
          <w:sz w:val="21"/>
          <w:szCs w:val="21"/>
          <w:lang w:val="en-US"/>
        </w:rPr>
        <w:t xml:space="preserve"> </w:t>
      </w:r>
    </w:p>
    <w:p w14:paraId="04E3E118"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 xml:space="preserve">                   market.</w:t>
      </w:r>
      <w:r w:rsidRPr="008A736B">
        <w:rPr>
          <w:rFonts w:ascii="Courier New" w:eastAsia="Courier New" w:hAnsi="Courier New" w:cs="Courier New"/>
          <w:color w:val="61AFEF"/>
          <w:sz w:val="21"/>
          <w:szCs w:val="21"/>
          <w:lang w:val="en-US"/>
        </w:rPr>
        <w:t>get_day_value</w:t>
      </w:r>
      <w:r w:rsidRPr="008A736B">
        <w:rPr>
          <w:rFonts w:ascii="Courier New" w:eastAsia="Courier New" w:hAnsi="Courier New" w:cs="Courier New"/>
          <w:color w:val="ABB2BF"/>
          <w:sz w:val="21"/>
          <w:szCs w:val="21"/>
          <w:lang w:val="en-US"/>
        </w:rPr>
        <w:t xml:space="preserve">(today </w:t>
      </w:r>
      <w:r w:rsidRPr="008A736B">
        <w:rPr>
          <w:rFonts w:ascii="Courier New" w:eastAsia="Courier New" w:hAnsi="Courier New" w:cs="Courier New"/>
          <w:color w:val="56B6C2"/>
          <w:sz w:val="21"/>
          <w:szCs w:val="21"/>
          <w:lang w:val="en-US"/>
        </w:rPr>
        <w:t>-</w:t>
      </w: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61AFEF"/>
          <w:sz w:val="21"/>
          <w:szCs w:val="21"/>
          <w:lang w:val="en-US"/>
        </w:rPr>
        <w:t>timedelta</w:t>
      </w:r>
      <w:r w:rsidRPr="008A736B">
        <w:rPr>
          <w:rFonts w:ascii="Courier New" w:eastAsia="Courier New" w:hAnsi="Courier New" w:cs="Courier New"/>
          <w:color w:val="ABB2BF"/>
          <w:sz w:val="21"/>
          <w:szCs w:val="21"/>
          <w:lang w:val="en-US"/>
        </w:rPr>
        <w:t>(</w:t>
      </w:r>
      <w:r w:rsidRPr="008A736B">
        <w:rPr>
          <w:rFonts w:ascii="Courier New" w:eastAsia="Courier New" w:hAnsi="Courier New" w:cs="Courier New"/>
          <w:i/>
          <w:color w:val="E06C75"/>
          <w:sz w:val="21"/>
          <w:szCs w:val="21"/>
          <w:lang w:val="en-US"/>
        </w:rPr>
        <w:t>days</w:t>
      </w:r>
      <w:r w:rsidRPr="008A736B">
        <w:rPr>
          <w:rFonts w:ascii="Courier New" w:eastAsia="Courier New" w:hAnsi="Courier New" w:cs="Courier New"/>
          <w:color w:val="56B6C2"/>
          <w:sz w:val="21"/>
          <w:szCs w:val="21"/>
          <w:lang w:val="en-US"/>
        </w:rPr>
        <w:t>=</w:t>
      </w:r>
      <w:r w:rsidRPr="008A736B">
        <w:rPr>
          <w:rFonts w:ascii="Courier New" w:eastAsia="Courier New" w:hAnsi="Courier New" w:cs="Courier New"/>
          <w:color w:val="D19A66"/>
          <w:sz w:val="21"/>
          <w:szCs w:val="21"/>
          <w:lang w:val="en-US"/>
        </w:rPr>
        <w:t>2</w:t>
      </w:r>
      <w:r w:rsidRPr="008A736B">
        <w:rPr>
          <w:rFonts w:ascii="Courier New" w:eastAsia="Courier New" w:hAnsi="Courier New" w:cs="Courier New"/>
          <w:color w:val="ABB2BF"/>
          <w:sz w:val="21"/>
          <w:szCs w:val="21"/>
          <w:lang w:val="en-US"/>
        </w:rPr>
        <w:t>))</w:t>
      </w:r>
    </w:p>
    <w:p w14:paraId="353EFDF5"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 xml:space="preserve">        delta_5d </w:t>
      </w:r>
      <w:r w:rsidRPr="008A736B">
        <w:rPr>
          <w:rFonts w:ascii="Courier New" w:eastAsia="Courier New" w:hAnsi="Courier New" w:cs="Courier New"/>
          <w:color w:val="56B6C2"/>
          <w:sz w:val="21"/>
          <w:szCs w:val="21"/>
          <w:lang w:val="en-US"/>
        </w:rPr>
        <w:t>=</w:t>
      </w:r>
      <w:r w:rsidRPr="008A736B">
        <w:rPr>
          <w:rFonts w:ascii="Courier New" w:eastAsia="Courier New" w:hAnsi="Courier New" w:cs="Courier New"/>
          <w:color w:val="ABB2BF"/>
          <w:sz w:val="21"/>
          <w:szCs w:val="21"/>
          <w:lang w:val="en-US"/>
        </w:rPr>
        <w:t xml:space="preserve"> today_value </w:t>
      </w:r>
      <w:r w:rsidRPr="008A736B">
        <w:rPr>
          <w:rFonts w:ascii="Courier New" w:eastAsia="Courier New" w:hAnsi="Courier New" w:cs="Courier New"/>
          <w:color w:val="56B6C2"/>
          <w:sz w:val="21"/>
          <w:szCs w:val="21"/>
          <w:lang w:val="en-US"/>
        </w:rPr>
        <w:t>-</w:t>
      </w:r>
      <w:r w:rsidRPr="008A736B">
        <w:rPr>
          <w:rFonts w:ascii="Courier New" w:eastAsia="Courier New" w:hAnsi="Courier New" w:cs="Courier New"/>
          <w:color w:val="ABB2BF"/>
          <w:sz w:val="21"/>
          <w:szCs w:val="21"/>
          <w:lang w:val="en-US"/>
        </w:rPr>
        <w:t xml:space="preserve"> </w:t>
      </w:r>
    </w:p>
    <w:p w14:paraId="4CA1683C"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 xml:space="preserve">                   market.</w:t>
      </w:r>
      <w:r w:rsidRPr="008A736B">
        <w:rPr>
          <w:rFonts w:ascii="Courier New" w:eastAsia="Courier New" w:hAnsi="Courier New" w:cs="Courier New"/>
          <w:color w:val="61AFEF"/>
          <w:sz w:val="21"/>
          <w:szCs w:val="21"/>
          <w:lang w:val="en-US"/>
        </w:rPr>
        <w:t>get_day_value</w:t>
      </w:r>
      <w:r w:rsidRPr="008A736B">
        <w:rPr>
          <w:rFonts w:ascii="Courier New" w:eastAsia="Courier New" w:hAnsi="Courier New" w:cs="Courier New"/>
          <w:color w:val="ABB2BF"/>
          <w:sz w:val="21"/>
          <w:szCs w:val="21"/>
          <w:lang w:val="en-US"/>
        </w:rPr>
        <w:t xml:space="preserve">(today </w:t>
      </w:r>
      <w:r w:rsidRPr="008A736B">
        <w:rPr>
          <w:rFonts w:ascii="Courier New" w:eastAsia="Courier New" w:hAnsi="Courier New" w:cs="Courier New"/>
          <w:color w:val="56B6C2"/>
          <w:sz w:val="21"/>
          <w:szCs w:val="21"/>
          <w:lang w:val="en-US"/>
        </w:rPr>
        <w:t>-</w:t>
      </w: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61AFEF"/>
          <w:sz w:val="21"/>
          <w:szCs w:val="21"/>
          <w:lang w:val="en-US"/>
        </w:rPr>
        <w:t>timedelta</w:t>
      </w:r>
      <w:r w:rsidRPr="008A736B">
        <w:rPr>
          <w:rFonts w:ascii="Courier New" w:eastAsia="Courier New" w:hAnsi="Courier New" w:cs="Courier New"/>
          <w:color w:val="ABB2BF"/>
          <w:sz w:val="21"/>
          <w:szCs w:val="21"/>
          <w:lang w:val="en-US"/>
        </w:rPr>
        <w:t>(</w:t>
      </w:r>
      <w:r w:rsidRPr="008A736B">
        <w:rPr>
          <w:rFonts w:ascii="Courier New" w:eastAsia="Courier New" w:hAnsi="Courier New" w:cs="Courier New"/>
          <w:i/>
          <w:color w:val="E06C75"/>
          <w:sz w:val="21"/>
          <w:szCs w:val="21"/>
          <w:lang w:val="en-US"/>
        </w:rPr>
        <w:t>days</w:t>
      </w:r>
      <w:r w:rsidRPr="008A736B">
        <w:rPr>
          <w:rFonts w:ascii="Courier New" w:eastAsia="Courier New" w:hAnsi="Courier New" w:cs="Courier New"/>
          <w:color w:val="56B6C2"/>
          <w:sz w:val="21"/>
          <w:szCs w:val="21"/>
          <w:lang w:val="en-US"/>
        </w:rPr>
        <w:t>=</w:t>
      </w:r>
      <w:r w:rsidRPr="008A736B">
        <w:rPr>
          <w:rFonts w:ascii="Courier New" w:eastAsia="Courier New" w:hAnsi="Courier New" w:cs="Courier New"/>
          <w:color w:val="D19A66"/>
          <w:sz w:val="21"/>
          <w:szCs w:val="21"/>
          <w:lang w:val="en-US"/>
        </w:rPr>
        <w:t>5</w:t>
      </w:r>
      <w:r w:rsidRPr="008A736B">
        <w:rPr>
          <w:rFonts w:ascii="Courier New" w:eastAsia="Courier New" w:hAnsi="Courier New" w:cs="Courier New"/>
          <w:color w:val="ABB2BF"/>
          <w:sz w:val="21"/>
          <w:szCs w:val="21"/>
          <w:lang w:val="en-US"/>
        </w:rPr>
        <w:t>))</w:t>
      </w:r>
    </w:p>
    <w:p w14:paraId="6728A388"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 xml:space="preserve">        delta_14d </w:t>
      </w:r>
      <w:r w:rsidRPr="008A736B">
        <w:rPr>
          <w:rFonts w:ascii="Courier New" w:eastAsia="Courier New" w:hAnsi="Courier New" w:cs="Courier New"/>
          <w:color w:val="56B6C2"/>
          <w:sz w:val="21"/>
          <w:szCs w:val="21"/>
          <w:lang w:val="en-US"/>
        </w:rPr>
        <w:t>=</w:t>
      </w:r>
      <w:r w:rsidRPr="008A736B">
        <w:rPr>
          <w:rFonts w:ascii="Courier New" w:eastAsia="Courier New" w:hAnsi="Courier New" w:cs="Courier New"/>
          <w:color w:val="ABB2BF"/>
          <w:sz w:val="21"/>
          <w:szCs w:val="21"/>
          <w:lang w:val="en-US"/>
        </w:rPr>
        <w:t xml:space="preserve"> today_value </w:t>
      </w:r>
      <w:r w:rsidRPr="008A736B">
        <w:rPr>
          <w:rFonts w:ascii="Courier New" w:eastAsia="Courier New" w:hAnsi="Courier New" w:cs="Courier New"/>
          <w:color w:val="56B6C2"/>
          <w:sz w:val="21"/>
          <w:szCs w:val="21"/>
          <w:lang w:val="en-US"/>
        </w:rPr>
        <w:t>-</w:t>
      </w:r>
      <w:r w:rsidRPr="008A736B">
        <w:rPr>
          <w:rFonts w:ascii="Courier New" w:eastAsia="Courier New" w:hAnsi="Courier New" w:cs="Courier New"/>
          <w:color w:val="ABB2BF"/>
          <w:sz w:val="21"/>
          <w:szCs w:val="21"/>
          <w:lang w:val="en-US"/>
        </w:rPr>
        <w:t xml:space="preserve"> </w:t>
      </w:r>
    </w:p>
    <w:p w14:paraId="1D167B2A"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 xml:space="preserve">                    market.</w:t>
      </w:r>
      <w:r w:rsidRPr="008A736B">
        <w:rPr>
          <w:rFonts w:ascii="Courier New" w:eastAsia="Courier New" w:hAnsi="Courier New" w:cs="Courier New"/>
          <w:color w:val="61AFEF"/>
          <w:sz w:val="21"/>
          <w:szCs w:val="21"/>
          <w:lang w:val="en-US"/>
        </w:rPr>
        <w:t>get_day_value</w:t>
      </w:r>
      <w:r w:rsidRPr="008A736B">
        <w:rPr>
          <w:rFonts w:ascii="Courier New" w:eastAsia="Courier New" w:hAnsi="Courier New" w:cs="Courier New"/>
          <w:color w:val="ABB2BF"/>
          <w:sz w:val="21"/>
          <w:szCs w:val="21"/>
          <w:lang w:val="en-US"/>
        </w:rPr>
        <w:t xml:space="preserve">(today </w:t>
      </w:r>
      <w:r w:rsidRPr="008A736B">
        <w:rPr>
          <w:rFonts w:ascii="Courier New" w:eastAsia="Courier New" w:hAnsi="Courier New" w:cs="Courier New"/>
          <w:color w:val="56B6C2"/>
          <w:sz w:val="21"/>
          <w:szCs w:val="21"/>
          <w:lang w:val="en-US"/>
        </w:rPr>
        <w:t>-</w:t>
      </w: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61AFEF"/>
          <w:sz w:val="21"/>
          <w:szCs w:val="21"/>
          <w:lang w:val="en-US"/>
        </w:rPr>
        <w:t>timedelta</w:t>
      </w:r>
      <w:r w:rsidRPr="008A736B">
        <w:rPr>
          <w:rFonts w:ascii="Courier New" w:eastAsia="Courier New" w:hAnsi="Courier New" w:cs="Courier New"/>
          <w:color w:val="ABB2BF"/>
          <w:sz w:val="21"/>
          <w:szCs w:val="21"/>
          <w:lang w:val="en-US"/>
        </w:rPr>
        <w:t>(</w:t>
      </w:r>
      <w:r w:rsidRPr="008A736B">
        <w:rPr>
          <w:rFonts w:ascii="Courier New" w:eastAsia="Courier New" w:hAnsi="Courier New" w:cs="Courier New"/>
          <w:i/>
          <w:color w:val="E06C75"/>
          <w:sz w:val="21"/>
          <w:szCs w:val="21"/>
          <w:lang w:val="en-US"/>
        </w:rPr>
        <w:t>days</w:t>
      </w:r>
      <w:r w:rsidRPr="008A736B">
        <w:rPr>
          <w:rFonts w:ascii="Courier New" w:eastAsia="Courier New" w:hAnsi="Courier New" w:cs="Courier New"/>
          <w:color w:val="56B6C2"/>
          <w:sz w:val="21"/>
          <w:szCs w:val="21"/>
          <w:lang w:val="en-US"/>
        </w:rPr>
        <w:t>=</w:t>
      </w:r>
      <w:r w:rsidRPr="008A736B">
        <w:rPr>
          <w:rFonts w:ascii="Courier New" w:eastAsia="Courier New" w:hAnsi="Courier New" w:cs="Courier New"/>
          <w:color w:val="D19A66"/>
          <w:sz w:val="21"/>
          <w:szCs w:val="21"/>
          <w:lang w:val="en-US"/>
        </w:rPr>
        <w:t>14</w:t>
      </w:r>
      <w:r w:rsidRPr="008A736B">
        <w:rPr>
          <w:rFonts w:ascii="Courier New" w:eastAsia="Courier New" w:hAnsi="Courier New" w:cs="Courier New"/>
          <w:color w:val="ABB2BF"/>
          <w:sz w:val="21"/>
          <w:szCs w:val="21"/>
          <w:lang w:val="en-US"/>
        </w:rPr>
        <w:t>))</w:t>
      </w:r>
    </w:p>
    <w:p w14:paraId="027FBD2C"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 xml:space="preserve">        delta_31d </w:t>
      </w:r>
      <w:r w:rsidRPr="008A736B">
        <w:rPr>
          <w:rFonts w:ascii="Courier New" w:eastAsia="Courier New" w:hAnsi="Courier New" w:cs="Courier New"/>
          <w:color w:val="56B6C2"/>
          <w:sz w:val="21"/>
          <w:szCs w:val="21"/>
          <w:lang w:val="en-US"/>
        </w:rPr>
        <w:t>=</w:t>
      </w:r>
      <w:r w:rsidRPr="008A736B">
        <w:rPr>
          <w:rFonts w:ascii="Courier New" w:eastAsia="Courier New" w:hAnsi="Courier New" w:cs="Courier New"/>
          <w:color w:val="ABB2BF"/>
          <w:sz w:val="21"/>
          <w:szCs w:val="21"/>
          <w:lang w:val="en-US"/>
        </w:rPr>
        <w:t xml:space="preserve"> today_value </w:t>
      </w:r>
      <w:r w:rsidRPr="008A736B">
        <w:rPr>
          <w:rFonts w:ascii="Courier New" w:eastAsia="Courier New" w:hAnsi="Courier New" w:cs="Courier New"/>
          <w:color w:val="56B6C2"/>
          <w:sz w:val="21"/>
          <w:szCs w:val="21"/>
          <w:lang w:val="en-US"/>
        </w:rPr>
        <w:t>-</w:t>
      </w:r>
      <w:r w:rsidRPr="008A736B">
        <w:rPr>
          <w:rFonts w:ascii="Courier New" w:eastAsia="Courier New" w:hAnsi="Courier New" w:cs="Courier New"/>
          <w:color w:val="ABB2BF"/>
          <w:sz w:val="21"/>
          <w:szCs w:val="21"/>
          <w:lang w:val="en-US"/>
        </w:rPr>
        <w:t xml:space="preserve"> </w:t>
      </w:r>
    </w:p>
    <w:p w14:paraId="7988FC53"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 xml:space="preserve">                    market.</w:t>
      </w:r>
      <w:r w:rsidRPr="008A736B">
        <w:rPr>
          <w:rFonts w:ascii="Courier New" w:eastAsia="Courier New" w:hAnsi="Courier New" w:cs="Courier New"/>
          <w:color w:val="61AFEF"/>
          <w:sz w:val="21"/>
          <w:szCs w:val="21"/>
          <w:lang w:val="en-US"/>
        </w:rPr>
        <w:t>get_day_value</w:t>
      </w:r>
      <w:r w:rsidRPr="008A736B">
        <w:rPr>
          <w:rFonts w:ascii="Courier New" w:eastAsia="Courier New" w:hAnsi="Courier New" w:cs="Courier New"/>
          <w:color w:val="ABB2BF"/>
          <w:sz w:val="21"/>
          <w:szCs w:val="21"/>
          <w:lang w:val="en-US"/>
        </w:rPr>
        <w:t xml:space="preserve">(today </w:t>
      </w:r>
      <w:r w:rsidRPr="008A736B">
        <w:rPr>
          <w:rFonts w:ascii="Courier New" w:eastAsia="Courier New" w:hAnsi="Courier New" w:cs="Courier New"/>
          <w:color w:val="56B6C2"/>
          <w:sz w:val="21"/>
          <w:szCs w:val="21"/>
          <w:lang w:val="en-US"/>
        </w:rPr>
        <w:t>-</w:t>
      </w: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61AFEF"/>
          <w:sz w:val="21"/>
          <w:szCs w:val="21"/>
          <w:lang w:val="en-US"/>
        </w:rPr>
        <w:t>timedelta</w:t>
      </w:r>
      <w:r w:rsidRPr="008A736B">
        <w:rPr>
          <w:rFonts w:ascii="Courier New" w:eastAsia="Courier New" w:hAnsi="Courier New" w:cs="Courier New"/>
          <w:color w:val="ABB2BF"/>
          <w:sz w:val="21"/>
          <w:szCs w:val="21"/>
          <w:lang w:val="en-US"/>
        </w:rPr>
        <w:t>(</w:t>
      </w:r>
      <w:r w:rsidRPr="008A736B">
        <w:rPr>
          <w:rFonts w:ascii="Courier New" w:eastAsia="Courier New" w:hAnsi="Courier New" w:cs="Courier New"/>
          <w:i/>
          <w:color w:val="E06C75"/>
          <w:sz w:val="21"/>
          <w:szCs w:val="21"/>
          <w:lang w:val="en-US"/>
        </w:rPr>
        <w:t>days</w:t>
      </w:r>
      <w:r w:rsidRPr="008A736B">
        <w:rPr>
          <w:rFonts w:ascii="Courier New" w:eastAsia="Courier New" w:hAnsi="Courier New" w:cs="Courier New"/>
          <w:color w:val="56B6C2"/>
          <w:sz w:val="21"/>
          <w:szCs w:val="21"/>
          <w:lang w:val="en-US"/>
        </w:rPr>
        <w:t>=</w:t>
      </w:r>
      <w:r w:rsidRPr="008A736B">
        <w:rPr>
          <w:rFonts w:ascii="Courier New" w:eastAsia="Courier New" w:hAnsi="Courier New" w:cs="Courier New"/>
          <w:color w:val="D19A66"/>
          <w:sz w:val="21"/>
          <w:szCs w:val="21"/>
          <w:lang w:val="en-US"/>
        </w:rPr>
        <w:t>31</w:t>
      </w:r>
      <w:r w:rsidRPr="008A736B">
        <w:rPr>
          <w:rFonts w:ascii="Courier New" w:eastAsia="Courier New" w:hAnsi="Courier New" w:cs="Courier New"/>
          <w:color w:val="ABB2BF"/>
          <w:sz w:val="21"/>
          <w:szCs w:val="21"/>
          <w:lang w:val="en-US"/>
        </w:rPr>
        <w:t>))</w:t>
      </w:r>
    </w:p>
    <w:p w14:paraId="1744F6F7" w14:textId="77777777" w:rsidR="007A034D" w:rsidRPr="008A736B" w:rsidRDefault="007A034D" w:rsidP="007A034D">
      <w:pPr>
        <w:rPr>
          <w:rFonts w:ascii="Courier New" w:eastAsia="Courier New" w:hAnsi="Courier New" w:cs="Courier New"/>
          <w:color w:val="ABB2BF"/>
          <w:sz w:val="21"/>
          <w:szCs w:val="21"/>
          <w:lang w:val="en-US"/>
        </w:rPr>
      </w:pPr>
    </w:p>
    <w:p w14:paraId="4BC3210B" w14:textId="77777777" w:rsidR="007A034D" w:rsidRDefault="007A034D" w:rsidP="007A034D">
      <w:r>
        <w:t xml:space="preserve">Nu </w:t>
      </w:r>
      <w:r>
        <w:rPr>
          <w:i/>
        </w:rPr>
        <w:t>loopen</w:t>
      </w:r>
      <w:r>
        <w:t xml:space="preserve"> we door alle verschillende traders die we hebben (300 per trainingssessie) en geven we de eerder opgehaalde gegevens door aan de AI zodat hij kan bepalen wat hij wil gaan doen. We activeren zijn netwerk en krijgen van het netwerk twee outputwaardes.</w:t>
      </w:r>
    </w:p>
    <w:p w14:paraId="17D78F7F" w14:textId="77777777" w:rsidR="007A034D" w:rsidRDefault="007A034D" w:rsidP="007A034D"/>
    <w:p w14:paraId="43A8AF36"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Pr>
          <w:rFonts w:ascii="Courier New" w:eastAsia="Courier New" w:hAnsi="Courier New" w:cs="Courier New"/>
          <w:color w:val="ABB2BF"/>
          <w:sz w:val="21"/>
          <w:szCs w:val="21"/>
        </w:rPr>
        <w:t xml:space="preserve">        </w:t>
      </w:r>
      <w:r w:rsidRPr="008A736B">
        <w:rPr>
          <w:rFonts w:ascii="Courier New" w:eastAsia="Courier New" w:hAnsi="Courier New" w:cs="Courier New"/>
          <w:i/>
          <w:color w:val="C678DD"/>
          <w:sz w:val="21"/>
          <w:szCs w:val="21"/>
          <w:lang w:val="en-US"/>
        </w:rPr>
        <w:t>for</w:t>
      </w:r>
      <w:r w:rsidRPr="008A736B">
        <w:rPr>
          <w:rFonts w:ascii="Courier New" w:eastAsia="Courier New" w:hAnsi="Courier New" w:cs="Courier New"/>
          <w:color w:val="ABB2BF"/>
          <w:sz w:val="21"/>
          <w:szCs w:val="21"/>
          <w:lang w:val="en-US"/>
        </w:rPr>
        <w:t xml:space="preserve"> i, trader </w:t>
      </w:r>
      <w:r w:rsidRPr="008A736B">
        <w:rPr>
          <w:rFonts w:ascii="Courier New" w:eastAsia="Courier New" w:hAnsi="Courier New" w:cs="Courier New"/>
          <w:i/>
          <w:color w:val="C678DD"/>
          <w:sz w:val="21"/>
          <w:szCs w:val="21"/>
          <w:lang w:val="en-US"/>
        </w:rPr>
        <w:t>in</w:t>
      </w: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56B6C2"/>
          <w:sz w:val="21"/>
          <w:szCs w:val="21"/>
          <w:lang w:val="en-US"/>
        </w:rPr>
        <w:t>enumerate</w:t>
      </w:r>
      <w:r w:rsidRPr="008A736B">
        <w:rPr>
          <w:rFonts w:ascii="Courier New" w:eastAsia="Courier New" w:hAnsi="Courier New" w:cs="Courier New"/>
          <w:color w:val="ABB2BF"/>
          <w:sz w:val="21"/>
          <w:szCs w:val="21"/>
          <w:lang w:val="en-US"/>
        </w:rPr>
        <w:t>(traders):</w:t>
      </w:r>
    </w:p>
    <w:p w14:paraId="39568DAC"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 xml:space="preserve">            output </w:t>
      </w:r>
      <w:r w:rsidRPr="008A736B">
        <w:rPr>
          <w:rFonts w:ascii="Courier New" w:eastAsia="Courier New" w:hAnsi="Courier New" w:cs="Courier New"/>
          <w:color w:val="56B6C2"/>
          <w:sz w:val="21"/>
          <w:szCs w:val="21"/>
          <w:lang w:val="en-US"/>
        </w:rPr>
        <w:t>=</w:t>
      </w:r>
      <w:r w:rsidRPr="008A736B">
        <w:rPr>
          <w:rFonts w:ascii="Courier New" w:eastAsia="Courier New" w:hAnsi="Courier New" w:cs="Courier New"/>
          <w:color w:val="ABB2BF"/>
          <w:sz w:val="21"/>
          <w:szCs w:val="21"/>
          <w:lang w:val="en-US"/>
        </w:rPr>
        <w:t xml:space="preserve"> networks[i].</w:t>
      </w:r>
      <w:r w:rsidRPr="008A736B">
        <w:rPr>
          <w:rFonts w:ascii="Courier New" w:eastAsia="Courier New" w:hAnsi="Courier New" w:cs="Courier New"/>
          <w:color w:val="61AFEF"/>
          <w:sz w:val="21"/>
          <w:szCs w:val="21"/>
          <w:lang w:val="en-US"/>
        </w:rPr>
        <w:t>activate</w:t>
      </w:r>
      <w:r w:rsidRPr="008A736B">
        <w:rPr>
          <w:rFonts w:ascii="Courier New" w:eastAsia="Courier New" w:hAnsi="Courier New" w:cs="Courier New"/>
          <w:color w:val="ABB2BF"/>
          <w:sz w:val="21"/>
          <w:szCs w:val="21"/>
          <w:lang w:val="en-US"/>
        </w:rPr>
        <w:t>((delta_1d, delta_2d, delta_5d, delta_14d, delta_31d))</w:t>
      </w:r>
    </w:p>
    <w:p w14:paraId="4885DE45" w14:textId="77777777" w:rsidR="007A034D" w:rsidRPr="008A736B" w:rsidRDefault="007A034D" w:rsidP="007A034D">
      <w:pPr>
        <w:rPr>
          <w:lang w:val="en-US"/>
        </w:rPr>
      </w:pPr>
    </w:p>
    <w:p w14:paraId="52ACCE4A" w14:textId="77777777" w:rsidR="007A034D" w:rsidRDefault="007A034D" w:rsidP="007A034D">
      <w:r>
        <w:t>Als een van deze outputwaardes gelijk is aan 0,5, dan beschouwen we dit neuron als geactiveerd. Als het eerste neuron geactiveerd is, dan zal de virtuele belegger de keuze nemen om 500 euro in het desbetreffende aandeel te investeren. Als het eerste neuron niet groter dan 0,5 is maar het tweede wel, dan zal de virtuele belegger slechts 100 dollar investeren. Wanneer beide neuronen niet geactiveerd zijn, dan zal de virtuele belegger deze dag niks doen.</w:t>
      </w:r>
    </w:p>
    <w:p w14:paraId="4A72C2D3" w14:textId="77777777" w:rsidR="007A034D" w:rsidRDefault="007A034D" w:rsidP="007A034D"/>
    <w:p w14:paraId="2FA8FF9B" w14:textId="77777777" w:rsidR="007A034D" w:rsidRDefault="007A034D" w:rsidP="007A034D">
      <w:r>
        <w:t xml:space="preserve">De virtuele belegger neemt positie in. Vervolgens halen we de slotkoers op. Aan de hand van de slotkoers berekenen we hoeveel geld de virtuele belegger verdiend of verloren heeft. Dit winst voegen we aan zijn rekening toe, het verlies ervan af. </w:t>
      </w:r>
    </w:p>
    <w:p w14:paraId="0162A6D1" w14:textId="77777777" w:rsidR="007A034D" w:rsidRDefault="007A034D" w:rsidP="007A034D"/>
    <w:p w14:paraId="40A65AAB" w14:textId="77777777" w:rsidR="007A034D" w:rsidRDefault="007A034D" w:rsidP="007A034D">
      <w:r>
        <w:lastRenderedPageBreak/>
        <w:t>Hierna volgt nog een check of het saldo van de virtuele belegger positief is. Als dit niet zo is, dan heeft de de virtuele belegger ‘verloren’ en verwijderen we hem. Hij heeft dan gefaald, en zijn fitness wordt naar een hele lage waarde gezet om het algoritme te laten zien dat de methode die de virtuele belegger heeft gebruikt, niet werkt.</w:t>
      </w:r>
    </w:p>
    <w:p w14:paraId="48F13B8C" w14:textId="77777777" w:rsidR="007A034D" w:rsidRDefault="007A034D" w:rsidP="007A034D"/>
    <w:p w14:paraId="69863E9A" w14:textId="77777777" w:rsidR="007A034D" w:rsidRPr="008A736B" w:rsidRDefault="007A034D" w:rsidP="007A034D">
      <w:pPr>
        <w:shd w:val="clear" w:color="auto" w:fill="282C34"/>
        <w:spacing w:line="325" w:lineRule="auto"/>
        <w:rPr>
          <w:rFonts w:ascii="Courier New" w:eastAsia="Courier New" w:hAnsi="Courier New" w:cs="Courier New"/>
          <w:i/>
          <w:color w:val="7F848E"/>
          <w:sz w:val="21"/>
          <w:szCs w:val="21"/>
          <w:lang w:val="en-US"/>
        </w:rPr>
      </w:pPr>
      <w:r>
        <w:rPr>
          <w:rFonts w:ascii="Courier New" w:eastAsia="Courier New" w:hAnsi="Courier New" w:cs="Courier New"/>
          <w:color w:val="ABB2BF"/>
          <w:sz w:val="21"/>
          <w:szCs w:val="21"/>
        </w:rPr>
        <w:t xml:space="preserve">            </w:t>
      </w:r>
      <w:r w:rsidRPr="008A736B">
        <w:rPr>
          <w:rFonts w:ascii="Courier New" w:eastAsia="Courier New" w:hAnsi="Courier New" w:cs="Courier New"/>
          <w:i/>
          <w:color w:val="C678DD"/>
          <w:sz w:val="21"/>
          <w:szCs w:val="21"/>
          <w:lang w:val="en-US"/>
        </w:rPr>
        <w:t>if</w:t>
      </w:r>
      <w:r w:rsidRPr="008A736B">
        <w:rPr>
          <w:rFonts w:ascii="Courier New" w:eastAsia="Courier New" w:hAnsi="Courier New" w:cs="Courier New"/>
          <w:color w:val="ABB2BF"/>
          <w:sz w:val="21"/>
          <w:szCs w:val="21"/>
          <w:lang w:val="en-US"/>
        </w:rPr>
        <w:t xml:space="preserve"> output[</w:t>
      </w:r>
      <w:r w:rsidRPr="008A736B">
        <w:rPr>
          <w:rFonts w:ascii="Courier New" w:eastAsia="Courier New" w:hAnsi="Courier New" w:cs="Courier New"/>
          <w:color w:val="D19A66"/>
          <w:sz w:val="21"/>
          <w:szCs w:val="21"/>
          <w:lang w:val="en-US"/>
        </w:rPr>
        <w:t>0</w:t>
      </w: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56B6C2"/>
          <w:sz w:val="21"/>
          <w:szCs w:val="21"/>
          <w:lang w:val="en-US"/>
        </w:rPr>
        <w:t>&gt;=</w:t>
      </w: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D19A66"/>
          <w:sz w:val="21"/>
          <w:szCs w:val="21"/>
          <w:lang w:val="en-US"/>
        </w:rPr>
        <w:t>0.5</w:t>
      </w:r>
      <w:r w:rsidRPr="008A736B">
        <w:rPr>
          <w:rFonts w:ascii="Courier New" w:eastAsia="Courier New" w:hAnsi="Courier New" w:cs="Courier New"/>
          <w:color w:val="ABB2BF"/>
          <w:sz w:val="21"/>
          <w:szCs w:val="21"/>
          <w:lang w:val="en-US"/>
        </w:rPr>
        <w:t>:</w:t>
      </w:r>
    </w:p>
    <w:p w14:paraId="5E1C847E"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 xml:space="preserve">                traders[i].balance </w:t>
      </w:r>
      <w:r w:rsidRPr="008A736B">
        <w:rPr>
          <w:rFonts w:ascii="Courier New" w:eastAsia="Courier New" w:hAnsi="Courier New" w:cs="Courier New"/>
          <w:color w:val="56B6C2"/>
          <w:sz w:val="21"/>
          <w:szCs w:val="21"/>
          <w:lang w:val="en-US"/>
        </w:rPr>
        <w:t>+=</w:t>
      </w:r>
      <w:r w:rsidRPr="008A736B">
        <w:rPr>
          <w:rFonts w:ascii="Courier New" w:eastAsia="Courier New" w:hAnsi="Courier New" w:cs="Courier New"/>
          <w:color w:val="ABB2BF"/>
          <w:sz w:val="21"/>
          <w:szCs w:val="21"/>
          <w:lang w:val="en-US"/>
        </w:rPr>
        <w:t xml:space="preserve"> </w:t>
      </w:r>
    </w:p>
    <w:p w14:paraId="0713BADB"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 xml:space="preserve">                    amount500 </w:t>
      </w:r>
      <w:r w:rsidRPr="008A736B">
        <w:rPr>
          <w:rFonts w:ascii="Courier New" w:eastAsia="Courier New" w:hAnsi="Courier New" w:cs="Courier New"/>
          <w:color w:val="56B6C2"/>
          <w:sz w:val="21"/>
          <w:szCs w:val="21"/>
          <w:lang w:val="en-US"/>
        </w:rPr>
        <w:t>*</w:t>
      </w:r>
      <w:r w:rsidRPr="008A736B">
        <w:rPr>
          <w:rFonts w:ascii="Courier New" w:eastAsia="Courier New" w:hAnsi="Courier New" w:cs="Courier New"/>
          <w:color w:val="ABB2BF"/>
          <w:sz w:val="21"/>
          <w:szCs w:val="21"/>
          <w:lang w:val="en-US"/>
        </w:rPr>
        <w:t xml:space="preserve"> (tomorrow_value </w:t>
      </w:r>
      <w:r w:rsidRPr="008A736B">
        <w:rPr>
          <w:rFonts w:ascii="Courier New" w:eastAsia="Courier New" w:hAnsi="Courier New" w:cs="Courier New"/>
          <w:color w:val="56B6C2"/>
          <w:sz w:val="21"/>
          <w:szCs w:val="21"/>
          <w:lang w:val="en-US"/>
        </w:rPr>
        <w:t>-</w:t>
      </w:r>
      <w:r w:rsidRPr="008A736B">
        <w:rPr>
          <w:rFonts w:ascii="Courier New" w:eastAsia="Courier New" w:hAnsi="Courier New" w:cs="Courier New"/>
          <w:color w:val="ABB2BF"/>
          <w:sz w:val="21"/>
          <w:szCs w:val="21"/>
          <w:lang w:val="en-US"/>
        </w:rPr>
        <w:t xml:space="preserve"> today_value)</w:t>
      </w:r>
    </w:p>
    <w:p w14:paraId="1AF41850" w14:textId="77777777" w:rsidR="007A034D" w:rsidRPr="008A736B" w:rsidRDefault="007A034D" w:rsidP="007A034D">
      <w:pPr>
        <w:shd w:val="clear" w:color="auto" w:fill="282C34"/>
        <w:spacing w:line="325" w:lineRule="auto"/>
        <w:rPr>
          <w:rFonts w:ascii="Courier New" w:eastAsia="Courier New" w:hAnsi="Courier New" w:cs="Courier New"/>
          <w:i/>
          <w:color w:val="7F848E"/>
          <w:sz w:val="21"/>
          <w:szCs w:val="21"/>
          <w:lang w:val="en-US"/>
        </w:rPr>
      </w:pP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i/>
          <w:color w:val="C678DD"/>
          <w:sz w:val="21"/>
          <w:szCs w:val="21"/>
          <w:lang w:val="en-US"/>
        </w:rPr>
        <w:t>elif</w:t>
      </w:r>
      <w:r w:rsidRPr="008A736B">
        <w:rPr>
          <w:rFonts w:ascii="Courier New" w:eastAsia="Courier New" w:hAnsi="Courier New" w:cs="Courier New"/>
          <w:color w:val="ABB2BF"/>
          <w:sz w:val="21"/>
          <w:szCs w:val="21"/>
          <w:lang w:val="en-US"/>
        </w:rPr>
        <w:t xml:space="preserve"> output[</w:t>
      </w:r>
      <w:r w:rsidRPr="008A736B">
        <w:rPr>
          <w:rFonts w:ascii="Courier New" w:eastAsia="Courier New" w:hAnsi="Courier New" w:cs="Courier New"/>
          <w:color w:val="D19A66"/>
          <w:sz w:val="21"/>
          <w:szCs w:val="21"/>
          <w:lang w:val="en-US"/>
        </w:rPr>
        <w:t>1</w:t>
      </w: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56B6C2"/>
          <w:sz w:val="21"/>
          <w:szCs w:val="21"/>
          <w:lang w:val="en-US"/>
        </w:rPr>
        <w:t>&gt;=</w:t>
      </w: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D19A66"/>
          <w:sz w:val="21"/>
          <w:szCs w:val="21"/>
          <w:lang w:val="en-US"/>
        </w:rPr>
        <w:t>0.5</w:t>
      </w:r>
      <w:r w:rsidRPr="008A736B">
        <w:rPr>
          <w:rFonts w:ascii="Courier New" w:eastAsia="Courier New" w:hAnsi="Courier New" w:cs="Courier New"/>
          <w:color w:val="ABB2BF"/>
          <w:sz w:val="21"/>
          <w:szCs w:val="21"/>
          <w:lang w:val="en-US"/>
        </w:rPr>
        <w:t>:</w:t>
      </w:r>
    </w:p>
    <w:p w14:paraId="215563BF"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 xml:space="preserve">                traders[i].balance </w:t>
      </w:r>
      <w:r w:rsidRPr="008A736B">
        <w:rPr>
          <w:rFonts w:ascii="Courier New" w:eastAsia="Courier New" w:hAnsi="Courier New" w:cs="Courier New"/>
          <w:color w:val="56B6C2"/>
          <w:sz w:val="21"/>
          <w:szCs w:val="21"/>
          <w:lang w:val="en-US"/>
        </w:rPr>
        <w:t>+=</w:t>
      </w:r>
      <w:r w:rsidRPr="008A736B">
        <w:rPr>
          <w:rFonts w:ascii="Courier New" w:eastAsia="Courier New" w:hAnsi="Courier New" w:cs="Courier New"/>
          <w:color w:val="ABB2BF"/>
          <w:sz w:val="21"/>
          <w:szCs w:val="21"/>
          <w:lang w:val="en-US"/>
        </w:rPr>
        <w:t xml:space="preserve"> </w:t>
      </w:r>
    </w:p>
    <w:p w14:paraId="63E05014"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 xml:space="preserve">                    amount100 </w:t>
      </w:r>
      <w:r w:rsidRPr="008A736B">
        <w:rPr>
          <w:rFonts w:ascii="Courier New" w:eastAsia="Courier New" w:hAnsi="Courier New" w:cs="Courier New"/>
          <w:color w:val="56B6C2"/>
          <w:sz w:val="21"/>
          <w:szCs w:val="21"/>
          <w:lang w:val="en-US"/>
        </w:rPr>
        <w:t>*</w:t>
      </w:r>
      <w:r w:rsidRPr="008A736B">
        <w:rPr>
          <w:rFonts w:ascii="Courier New" w:eastAsia="Courier New" w:hAnsi="Courier New" w:cs="Courier New"/>
          <w:color w:val="ABB2BF"/>
          <w:sz w:val="21"/>
          <w:szCs w:val="21"/>
          <w:lang w:val="en-US"/>
        </w:rPr>
        <w:t xml:space="preserve"> (tomorrow_value </w:t>
      </w:r>
      <w:r w:rsidRPr="008A736B">
        <w:rPr>
          <w:rFonts w:ascii="Courier New" w:eastAsia="Courier New" w:hAnsi="Courier New" w:cs="Courier New"/>
          <w:color w:val="56B6C2"/>
          <w:sz w:val="21"/>
          <w:szCs w:val="21"/>
          <w:lang w:val="en-US"/>
        </w:rPr>
        <w:t>-</w:t>
      </w:r>
      <w:r w:rsidRPr="008A736B">
        <w:rPr>
          <w:rFonts w:ascii="Courier New" w:eastAsia="Courier New" w:hAnsi="Courier New" w:cs="Courier New"/>
          <w:color w:val="ABB2BF"/>
          <w:sz w:val="21"/>
          <w:szCs w:val="21"/>
          <w:lang w:val="en-US"/>
        </w:rPr>
        <w:t xml:space="preserve"> today_value)</w:t>
      </w:r>
    </w:p>
    <w:p w14:paraId="2F6D0A39"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p>
    <w:p w14:paraId="052E0953"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i/>
          <w:color w:val="C678DD"/>
          <w:sz w:val="21"/>
          <w:szCs w:val="21"/>
          <w:lang w:val="en-US"/>
        </w:rPr>
        <w:t>if</w:t>
      </w:r>
      <w:r w:rsidRPr="008A736B">
        <w:rPr>
          <w:rFonts w:ascii="Courier New" w:eastAsia="Courier New" w:hAnsi="Courier New" w:cs="Courier New"/>
          <w:color w:val="ABB2BF"/>
          <w:sz w:val="21"/>
          <w:szCs w:val="21"/>
          <w:lang w:val="en-US"/>
        </w:rPr>
        <w:t xml:space="preserve"> trader.</w:t>
      </w:r>
      <w:r w:rsidRPr="008A736B">
        <w:rPr>
          <w:rFonts w:ascii="Courier New" w:eastAsia="Courier New" w:hAnsi="Courier New" w:cs="Courier New"/>
          <w:color w:val="61AFEF"/>
          <w:sz w:val="21"/>
          <w:szCs w:val="21"/>
          <w:lang w:val="en-US"/>
        </w:rPr>
        <w:t>get_total_balance</w:t>
      </w: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56B6C2"/>
          <w:sz w:val="21"/>
          <w:szCs w:val="21"/>
          <w:lang w:val="en-US"/>
        </w:rPr>
        <w:t>&lt;=</w:t>
      </w: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D19A66"/>
          <w:sz w:val="21"/>
          <w:szCs w:val="21"/>
          <w:lang w:val="en-US"/>
        </w:rPr>
        <w:t>0</w:t>
      </w:r>
      <w:r w:rsidRPr="008A736B">
        <w:rPr>
          <w:rFonts w:ascii="Courier New" w:eastAsia="Courier New" w:hAnsi="Courier New" w:cs="Courier New"/>
          <w:color w:val="ABB2BF"/>
          <w:sz w:val="21"/>
          <w:szCs w:val="21"/>
          <w:lang w:val="en-US"/>
        </w:rPr>
        <w:t>:</w:t>
      </w:r>
    </w:p>
    <w:p w14:paraId="522855BF" w14:textId="77777777" w:rsidR="007A034D" w:rsidRPr="008A736B" w:rsidRDefault="007A034D" w:rsidP="007A034D">
      <w:pPr>
        <w:shd w:val="clear" w:color="auto" w:fill="282C34"/>
        <w:spacing w:line="325" w:lineRule="auto"/>
        <w:rPr>
          <w:rFonts w:ascii="Courier New" w:eastAsia="Courier New" w:hAnsi="Courier New" w:cs="Courier New"/>
          <w:color w:val="D19A66"/>
          <w:sz w:val="21"/>
          <w:szCs w:val="21"/>
          <w:lang w:val="en-US"/>
        </w:rPr>
      </w:pPr>
      <w:r w:rsidRPr="008A736B">
        <w:rPr>
          <w:rFonts w:ascii="Courier New" w:eastAsia="Courier New" w:hAnsi="Courier New" w:cs="Courier New"/>
          <w:color w:val="ABB2BF"/>
          <w:sz w:val="21"/>
          <w:szCs w:val="21"/>
          <w:lang w:val="en-US"/>
        </w:rPr>
        <w:t xml:space="preserve">                ge[i].fitness </w:t>
      </w:r>
      <w:r w:rsidRPr="008A736B">
        <w:rPr>
          <w:rFonts w:ascii="Courier New" w:eastAsia="Courier New" w:hAnsi="Courier New" w:cs="Courier New"/>
          <w:color w:val="56B6C2"/>
          <w:sz w:val="21"/>
          <w:szCs w:val="21"/>
          <w:lang w:val="en-US"/>
        </w:rPr>
        <w:t>=</w:t>
      </w: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56B6C2"/>
          <w:sz w:val="21"/>
          <w:szCs w:val="21"/>
          <w:lang w:val="en-US"/>
        </w:rPr>
        <w:t>-</w:t>
      </w:r>
      <w:r w:rsidRPr="008A736B">
        <w:rPr>
          <w:rFonts w:ascii="Courier New" w:eastAsia="Courier New" w:hAnsi="Courier New" w:cs="Courier New"/>
          <w:color w:val="D19A66"/>
          <w:sz w:val="21"/>
          <w:szCs w:val="21"/>
          <w:lang w:val="en-US"/>
        </w:rPr>
        <w:t>99999999</w:t>
      </w:r>
    </w:p>
    <w:p w14:paraId="706E5ABF"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 xml:space="preserve">                ge.</w:t>
      </w:r>
      <w:r w:rsidRPr="008A736B">
        <w:rPr>
          <w:rFonts w:ascii="Courier New" w:eastAsia="Courier New" w:hAnsi="Courier New" w:cs="Courier New"/>
          <w:color w:val="61AFEF"/>
          <w:sz w:val="21"/>
          <w:szCs w:val="21"/>
          <w:lang w:val="en-US"/>
        </w:rPr>
        <w:t>pop</w:t>
      </w:r>
      <w:r w:rsidRPr="008A736B">
        <w:rPr>
          <w:rFonts w:ascii="Courier New" w:eastAsia="Courier New" w:hAnsi="Courier New" w:cs="Courier New"/>
          <w:color w:val="ABB2BF"/>
          <w:sz w:val="21"/>
          <w:szCs w:val="21"/>
          <w:lang w:val="en-US"/>
        </w:rPr>
        <w:t>(i)</w:t>
      </w:r>
    </w:p>
    <w:p w14:paraId="549C53D6"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 xml:space="preserve">                traders.</w:t>
      </w:r>
      <w:r w:rsidRPr="008A736B">
        <w:rPr>
          <w:rFonts w:ascii="Courier New" w:eastAsia="Courier New" w:hAnsi="Courier New" w:cs="Courier New"/>
          <w:color w:val="61AFEF"/>
          <w:sz w:val="21"/>
          <w:szCs w:val="21"/>
          <w:lang w:val="en-US"/>
        </w:rPr>
        <w:t>pop</w:t>
      </w:r>
      <w:r w:rsidRPr="008A736B">
        <w:rPr>
          <w:rFonts w:ascii="Courier New" w:eastAsia="Courier New" w:hAnsi="Courier New" w:cs="Courier New"/>
          <w:color w:val="ABB2BF"/>
          <w:sz w:val="21"/>
          <w:szCs w:val="21"/>
          <w:lang w:val="en-US"/>
        </w:rPr>
        <w:t>(i)</w:t>
      </w:r>
    </w:p>
    <w:p w14:paraId="0C491BBA"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 xml:space="preserve">                networks.</w:t>
      </w:r>
      <w:r w:rsidRPr="008A736B">
        <w:rPr>
          <w:rFonts w:ascii="Courier New" w:eastAsia="Courier New" w:hAnsi="Courier New" w:cs="Courier New"/>
          <w:color w:val="61AFEF"/>
          <w:sz w:val="21"/>
          <w:szCs w:val="21"/>
          <w:lang w:val="en-US"/>
        </w:rPr>
        <w:t>pop</w:t>
      </w:r>
      <w:r w:rsidRPr="008A736B">
        <w:rPr>
          <w:rFonts w:ascii="Courier New" w:eastAsia="Courier New" w:hAnsi="Courier New" w:cs="Courier New"/>
          <w:color w:val="ABB2BF"/>
          <w:sz w:val="21"/>
          <w:szCs w:val="21"/>
          <w:lang w:val="en-US"/>
        </w:rPr>
        <w:t>(i)</w:t>
      </w:r>
    </w:p>
    <w:p w14:paraId="6BB96005" w14:textId="77777777" w:rsidR="007A034D" w:rsidRDefault="007A034D" w:rsidP="007A034D">
      <w:pPr>
        <w:shd w:val="clear" w:color="auto" w:fill="282C34"/>
        <w:spacing w:line="325" w:lineRule="auto"/>
        <w:rPr>
          <w:rFonts w:ascii="Courier New" w:eastAsia="Courier New" w:hAnsi="Courier New" w:cs="Courier New"/>
          <w:i/>
          <w:color w:val="7F848E"/>
          <w:sz w:val="21"/>
          <w:szCs w:val="21"/>
        </w:rPr>
      </w:pPr>
      <w:r w:rsidRPr="008A736B">
        <w:rPr>
          <w:rFonts w:ascii="Courier New" w:eastAsia="Courier New" w:hAnsi="Courier New" w:cs="Courier New"/>
          <w:color w:val="ABB2BF"/>
          <w:sz w:val="21"/>
          <w:szCs w:val="21"/>
          <w:lang w:val="en-US"/>
        </w:rPr>
        <w:t xml:space="preserve">                </w:t>
      </w:r>
      <w:r>
        <w:rPr>
          <w:rFonts w:ascii="Courier New" w:eastAsia="Courier New" w:hAnsi="Courier New" w:cs="Courier New"/>
          <w:i/>
          <w:color w:val="C678DD"/>
          <w:sz w:val="21"/>
          <w:szCs w:val="21"/>
        </w:rPr>
        <w:t>continue</w:t>
      </w:r>
    </w:p>
    <w:p w14:paraId="41A59B86" w14:textId="77777777" w:rsidR="007A034D" w:rsidRDefault="007A034D" w:rsidP="007A034D"/>
    <w:p w14:paraId="094C3954" w14:textId="6CF9B800" w:rsidR="007A034D" w:rsidRDefault="007A034D" w:rsidP="007A034D">
      <w:r>
        <w:t>We hebben, na wat proberen, ervoor gekozen om de fitness van de AI te definiëren door de hoeveelheid geld op zijn rekening te delen door 100, en dat tot</w:t>
      </w:r>
      <w:r w:rsidR="003F531A">
        <w:t xml:space="preserve"> de macht drie te nemen. </w:t>
      </w:r>
      <w:r>
        <w:t>Een kleine verbetering zorgt zo voor een grote motivatie voor de AI om door te gaan.</w:t>
      </w:r>
    </w:p>
    <w:p w14:paraId="4C3FF03B" w14:textId="77777777" w:rsidR="007A034D" w:rsidRDefault="007A034D" w:rsidP="007A034D"/>
    <w:p w14:paraId="4BEFE16C"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Pr>
          <w:rFonts w:ascii="Courier New" w:eastAsia="Courier New" w:hAnsi="Courier New" w:cs="Courier New"/>
          <w:color w:val="ABB2BF"/>
          <w:sz w:val="21"/>
          <w:szCs w:val="21"/>
        </w:rPr>
        <w:t xml:space="preserve">            </w:t>
      </w:r>
      <w:r w:rsidRPr="008A736B">
        <w:rPr>
          <w:rFonts w:ascii="Courier New" w:eastAsia="Courier New" w:hAnsi="Courier New" w:cs="Courier New"/>
          <w:color w:val="ABB2BF"/>
          <w:sz w:val="21"/>
          <w:szCs w:val="21"/>
          <w:lang w:val="en-US"/>
        </w:rPr>
        <w:t xml:space="preserve">ge[i].fitness </w:t>
      </w:r>
      <w:r w:rsidRPr="008A736B">
        <w:rPr>
          <w:rFonts w:ascii="Courier New" w:eastAsia="Courier New" w:hAnsi="Courier New" w:cs="Courier New"/>
          <w:color w:val="56B6C2"/>
          <w:sz w:val="21"/>
          <w:szCs w:val="21"/>
          <w:lang w:val="en-US"/>
        </w:rPr>
        <w:t>=</w:t>
      </w:r>
      <w:r w:rsidRPr="008A736B">
        <w:rPr>
          <w:rFonts w:ascii="Courier New" w:eastAsia="Courier New" w:hAnsi="Courier New" w:cs="Courier New"/>
          <w:color w:val="ABB2BF"/>
          <w:sz w:val="21"/>
          <w:szCs w:val="21"/>
          <w:lang w:val="en-US"/>
        </w:rPr>
        <w:t xml:space="preserve"> (trader.</w:t>
      </w:r>
      <w:r w:rsidRPr="008A736B">
        <w:rPr>
          <w:rFonts w:ascii="Courier New" w:eastAsia="Courier New" w:hAnsi="Courier New" w:cs="Courier New"/>
          <w:color w:val="61AFEF"/>
          <w:sz w:val="21"/>
          <w:szCs w:val="21"/>
          <w:lang w:val="en-US"/>
        </w:rPr>
        <w:t>get_total_balance</w:t>
      </w: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56B6C2"/>
          <w:sz w:val="21"/>
          <w:szCs w:val="21"/>
          <w:lang w:val="en-US"/>
        </w:rPr>
        <w:t>/</w:t>
      </w: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D19A66"/>
          <w:sz w:val="21"/>
          <w:szCs w:val="21"/>
          <w:lang w:val="en-US"/>
        </w:rPr>
        <w:t>100</w:t>
      </w: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56B6C2"/>
          <w:sz w:val="21"/>
          <w:szCs w:val="21"/>
          <w:lang w:val="en-US"/>
        </w:rPr>
        <w:t>**</w:t>
      </w: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D19A66"/>
          <w:sz w:val="21"/>
          <w:szCs w:val="21"/>
          <w:lang w:val="en-US"/>
        </w:rPr>
        <w:t>3</w:t>
      </w:r>
    </w:p>
    <w:p w14:paraId="60CB015B" w14:textId="77777777" w:rsidR="007A034D" w:rsidRPr="008A736B" w:rsidRDefault="007A034D" w:rsidP="007A034D">
      <w:pPr>
        <w:rPr>
          <w:lang w:val="en-US"/>
        </w:rPr>
      </w:pPr>
      <w:bookmarkStart w:id="154" w:name="_k1or7woi6hic" w:colFirst="0" w:colLast="0"/>
      <w:bookmarkEnd w:id="154"/>
    </w:p>
    <w:p w14:paraId="4CA7CBD8" w14:textId="18BC27E2" w:rsidR="007A034D" w:rsidRDefault="004C48A8" w:rsidP="007A034D">
      <w:pPr>
        <w:pStyle w:val="Kop3"/>
      </w:pPr>
      <w:bookmarkStart w:id="155" w:name="_Toc58857180"/>
      <w:r>
        <w:t xml:space="preserve">7.1.4 </w:t>
      </w:r>
      <w:r w:rsidR="007A034D">
        <w:t>Testfase</w:t>
      </w:r>
      <w:bookmarkEnd w:id="155"/>
    </w:p>
    <w:p w14:paraId="5C43EE9D" w14:textId="62AEA6AE" w:rsidR="007A034D" w:rsidRDefault="007A034D" w:rsidP="007A034D">
      <w:r>
        <w:t xml:space="preserve">Nu kan de AI worden getest op onbekende tickers. De code die dit mogelijk maakt, lijkt veel op de code die in </w:t>
      </w:r>
      <w:r w:rsidR="006E6534">
        <w:t>hoofdstuk 7.1.3</w:t>
      </w:r>
      <w:r>
        <w:t xml:space="preserve"> staat. De twee grote verschillen zijn dat we nu alleen de vooraf gedefinieerde ‘beste’ virtuele belegger aan het werk zetten, in plaats van 300 virtuele beleggers en dat deze beste belegger niet meer evolueert.</w:t>
      </w:r>
    </w:p>
    <w:p w14:paraId="05450575" w14:textId="77777777" w:rsidR="007A034D" w:rsidRDefault="007A034D" w:rsidP="007A034D">
      <w:pPr>
        <w:rPr>
          <w:highlight w:val="yellow"/>
        </w:rPr>
      </w:pPr>
    </w:p>
    <w:p w14:paraId="3525F260" w14:textId="5D2F9E62" w:rsidR="007A034D" w:rsidRDefault="004C48A8" w:rsidP="007A034D">
      <w:pPr>
        <w:pStyle w:val="Kop3"/>
      </w:pPr>
      <w:bookmarkStart w:id="156" w:name="_v2y69zz0npyd" w:colFirst="0" w:colLast="0"/>
      <w:bookmarkStart w:id="157" w:name="_Toc58857181"/>
      <w:bookmarkEnd w:id="156"/>
      <w:r>
        <w:t xml:space="preserve">7.1.5 </w:t>
      </w:r>
      <w:r w:rsidR="007A034D">
        <w:t>Grafieken en data-export</w:t>
      </w:r>
      <w:bookmarkEnd w:id="157"/>
    </w:p>
    <w:p w14:paraId="0BD01196" w14:textId="77777777" w:rsidR="007A034D" w:rsidRDefault="007A034D" w:rsidP="007A034D">
      <w:r>
        <w:t>Als de testfase succesvol is afgerond, kunnen we data exporteren en grafieken genereren. Per getest aandeel maken we twee grafieken (datum-balans en datum-percentage) en ook twee excelbestanden. Dat doen we met onderstaande code. De percentagegrafiek is voor ons het meest zinvol, omdat het exacte saldo van de AI niet echt van belang is, zolang hij procentueel maar winst maakt.</w:t>
      </w:r>
    </w:p>
    <w:p w14:paraId="483F709F" w14:textId="77777777" w:rsidR="007A034D" w:rsidRDefault="007A034D" w:rsidP="007A034D"/>
    <w:p w14:paraId="44D06864" w14:textId="77777777" w:rsidR="007A034D" w:rsidRDefault="007A034D" w:rsidP="007A034D">
      <w:pPr>
        <w:shd w:val="clear" w:color="auto" w:fill="282C34"/>
        <w:spacing w:line="325" w:lineRule="auto"/>
        <w:rPr>
          <w:rFonts w:ascii="Courier New" w:eastAsia="Courier New" w:hAnsi="Courier New" w:cs="Courier New"/>
          <w:color w:val="ABB2BF"/>
          <w:sz w:val="21"/>
          <w:szCs w:val="21"/>
        </w:rPr>
      </w:pPr>
      <w:r>
        <w:rPr>
          <w:rFonts w:ascii="Courier New" w:eastAsia="Courier New" w:hAnsi="Courier New" w:cs="Courier New"/>
          <w:color w:val="ABB2BF"/>
          <w:sz w:val="21"/>
          <w:szCs w:val="21"/>
        </w:rPr>
        <w:t xml:space="preserve">        </w:t>
      </w:r>
      <w:r>
        <w:rPr>
          <w:rFonts w:ascii="Courier New" w:eastAsia="Courier New" w:hAnsi="Courier New" w:cs="Courier New"/>
          <w:color w:val="61AFEF"/>
          <w:sz w:val="21"/>
          <w:szCs w:val="21"/>
        </w:rPr>
        <w:t>graph</w:t>
      </w:r>
      <w:r>
        <w:rPr>
          <w:rFonts w:ascii="Courier New" w:eastAsia="Courier New" w:hAnsi="Courier New" w:cs="Courier New"/>
          <w:color w:val="ABB2BF"/>
          <w:sz w:val="21"/>
          <w:szCs w:val="21"/>
        </w:rPr>
        <w:t xml:space="preserve">(dates, balances, </w:t>
      </w:r>
      <w:r>
        <w:rPr>
          <w:rFonts w:ascii="Courier New" w:eastAsia="Courier New" w:hAnsi="Courier New" w:cs="Courier New"/>
          <w:color w:val="98C379"/>
          <w:sz w:val="21"/>
          <w:szCs w:val="21"/>
        </w:rPr>
        <w:t>"balance"</w:t>
      </w:r>
      <w:r>
        <w:rPr>
          <w:rFonts w:ascii="Courier New" w:eastAsia="Courier New" w:hAnsi="Courier New" w:cs="Courier New"/>
          <w:color w:val="ABB2BF"/>
          <w:sz w:val="21"/>
          <w:szCs w:val="21"/>
        </w:rPr>
        <w:t>)</w:t>
      </w:r>
    </w:p>
    <w:p w14:paraId="0A419BFF" w14:textId="77777777" w:rsidR="007A034D" w:rsidRDefault="007A034D" w:rsidP="007A034D">
      <w:pPr>
        <w:shd w:val="clear" w:color="auto" w:fill="282C34"/>
        <w:spacing w:line="325" w:lineRule="auto"/>
        <w:rPr>
          <w:rFonts w:ascii="Courier New" w:eastAsia="Courier New" w:hAnsi="Courier New" w:cs="Courier New"/>
          <w:color w:val="ABB2BF"/>
          <w:sz w:val="21"/>
          <w:szCs w:val="21"/>
        </w:rPr>
      </w:pPr>
    </w:p>
    <w:p w14:paraId="120A4D0C" w14:textId="77777777" w:rsidR="007A034D" w:rsidRDefault="007A034D" w:rsidP="007A034D">
      <w:pPr>
        <w:shd w:val="clear" w:color="auto" w:fill="282C34"/>
        <w:spacing w:line="325" w:lineRule="auto"/>
        <w:rPr>
          <w:rFonts w:ascii="Courier New" w:eastAsia="Courier New" w:hAnsi="Courier New" w:cs="Courier New"/>
          <w:color w:val="ABB2BF"/>
          <w:sz w:val="21"/>
          <w:szCs w:val="21"/>
        </w:rPr>
      </w:pPr>
      <w:r>
        <w:rPr>
          <w:rFonts w:ascii="Courier New" w:eastAsia="Courier New" w:hAnsi="Courier New" w:cs="Courier New"/>
          <w:color w:val="ABB2BF"/>
          <w:sz w:val="21"/>
          <w:szCs w:val="21"/>
        </w:rPr>
        <w:lastRenderedPageBreak/>
        <w:t xml:space="preserve">        </w:t>
      </w:r>
      <w:r>
        <w:rPr>
          <w:rFonts w:ascii="Courier New" w:eastAsia="Courier New" w:hAnsi="Courier New" w:cs="Courier New"/>
          <w:color w:val="61AFEF"/>
          <w:sz w:val="21"/>
          <w:szCs w:val="21"/>
        </w:rPr>
        <w:t>graph</w:t>
      </w:r>
      <w:r>
        <w:rPr>
          <w:rFonts w:ascii="Courier New" w:eastAsia="Courier New" w:hAnsi="Courier New" w:cs="Courier New"/>
          <w:color w:val="ABB2BF"/>
          <w:sz w:val="21"/>
          <w:szCs w:val="21"/>
        </w:rPr>
        <w:t xml:space="preserve">(dates, percentages, </w:t>
      </w:r>
      <w:r>
        <w:rPr>
          <w:rFonts w:ascii="Courier New" w:eastAsia="Courier New" w:hAnsi="Courier New" w:cs="Courier New"/>
          <w:color w:val="98C379"/>
          <w:sz w:val="21"/>
          <w:szCs w:val="21"/>
        </w:rPr>
        <w:t>"percentage"</w:t>
      </w:r>
      <w:r>
        <w:rPr>
          <w:rFonts w:ascii="Courier New" w:eastAsia="Courier New" w:hAnsi="Courier New" w:cs="Courier New"/>
          <w:color w:val="ABB2BF"/>
          <w:sz w:val="21"/>
          <w:szCs w:val="21"/>
        </w:rPr>
        <w:t>, dates, percentages_stock)</w:t>
      </w:r>
    </w:p>
    <w:p w14:paraId="303A7CCF" w14:textId="77777777" w:rsidR="007A034D" w:rsidRDefault="007A034D" w:rsidP="007A034D">
      <w:pPr>
        <w:shd w:val="clear" w:color="auto" w:fill="282C34"/>
        <w:spacing w:line="325" w:lineRule="auto"/>
        <w:rPr>
          <w:rFonts w:ascii="Courier New" w:eastAsia="Courier New" w:hAnsi="Courier New" w:cs="Courier New"/>
          <w:color w:val="ABB2BF"/>
          <w:sz w:val="21"/>
          <w:szCs w:val="21"/>
        </w:rPr>
      </w:pPr>
    </w:p>
    <w:p w14:paraId="4ED2D48F" w14:textId="77777777" w:rsidR="007A034D" w:rsidRDefault="007A034D" w:rsidP="007A034D">
      <w:pPr>
        <w:shd w:val="clear" w:color="auto" w:fill="282C34"/>
        <w:spacing w:line="325" w:lineRule="auto"/>
        <w:rPr>
          <w:rFonts w:ascii="Courier New" w:eastAsia="Courier New" w:hAnsi="Courier New" w:cs="Courier New"/>
          <w:i/>
          <w:color w:val="7F848E"/>
          <w:sz w:val="21"/>
          <w:szCs w:val="21"/>
        </w:rPr>
      </w:pPr>
      <w:r>
        <w:rPr>
          <w:rFonts w:ascii="Courier New" w:eastAsia="Courier New" w:hAnsi="Courier New" w:cs="Courier New"/>
          <w:color w:val="ABB2BF"/>
          <w:sz w:val="21"/>
          <w:szCs w:val="21"/>
        </w:rPr>
        <w:t xml:space="preserve">        </w:t>
      </w:r>
      <w:r>
        <w:rPr>
          <w:rFonts w:ascii="Courier New" w:eastAsia="Courier New" w:hAnsi="Courier New" w:cs="Courier New"/>
          <w:i/>
          <w:color w:val="C678DD"/>
          <w:sz w:val="21"/>
          <w:szCs w:val="21"/>
        </w:rPr>
        <w:t>if</w:t>
      </w:r>
      <w:r>
        <w:rPr>
          <w:rFonts w:ascii="Courier New" w:eastAsia="Courier New" w:hAnsi="Courier New" w:cs="Courier New"/>
          <w:color w:val="ABB2BF"/>
          <w:sz w:val="21"/>
          <w:szCs w:val="21"/>
        </w:rPr>
        <w:t xml:space="preserve"> </w:t>
      </w:r>
      <w:r>
        <w:rPr>
          <w:rFonts w:ascii="Courier New" w:eastAsia="Courier New" w:hAnsi="Courier New" w:cs="Courier New"/>
          <w:color w:val="C678DD"/>
          <w:sz w:val="21"/>
          <w:szCs w:val="21"/>
        </w:rPr>
        <w:t>not</w:t>
      </w:r>
      <w:r>
        <w:rPr>
          <w:rFonts w:ascii="Courier New" w:eastAsia="Courier New" w:hAnsi="Courier New" w:cs="Courier New"/>
          <w:color w:val="ABB2BF"/>
          <w:sz w:val="21"/>
          <w:szCs w:val="21"/>
        </w:rPr>
        <w:t xml:space="preserve"> </w:t>
      </w:r>
      <w:r>
        <w:rPr>
          <w:rFonts w:ascii="Courier New" w:eastAsia="Courier New" w:hAnsi="Courier New" w:cs="Courier New"/>
          <w:color w:val="61AFEF"/>
          <w:sz w:val="21"/>
          <w:szCs w:val="21"/>
        </w:rPr>
        <w:t>excel</w:t>
      </w:r>
      <w:r>
        <w:rPr>
          <w:rFonts w:ascii="Courier New" w:eastAsia="Courier New" w:hAnsi="Courier New" w:cs="Courier New"/>
          <w:color w:val="ABB2BF"/>
          <w:sz w:val="21"/>
          <w:szCs w:val="21"/>
        </w:rPr>
        <w:t xml:space="preserve">(dates, balances, </w:t>
      </w:r>
      <w:r>
        <w:rPr>
          <w:rFonts w:ascii="Courier New" w:eastAsia="Courier New" w:hAnsi="Courier New" w:cs="Courier New"/>
          <w:color w:val="98C379"/>
          <w:sz w:val="21"/>
          <w:szCs w:val="21"/>
        </w:rPr>
        <w:t>"balance"</w:t>
      </w:r>
      <w:r>
        <w:rPr>
          <w:rFonts w:ascii="Courier New" w:eastAsia="Courier New" w:hAnsi="Courier New" w:cs="Courier New"/>
          <w:color w:val="ABB2BF"/>
          <w:sz w:val="21"/>
          <w:szCs w:val="21"/>
        </w:rPr>
        <w:t xml:space="preserve">, </w:t>
      </w:r>
    </w:p>
    <w:p w14:paraId="0931571B" w14:textId="77777777" w:rsidR="007A034D" w:rsidRDefault="007A034D" w:rsidP="007A034D">
      <w:pPr>
        <w:shd w:val="clear" w:color="auto" w:fill="282C34"/>
        <w:spacing w:line="325" w:lineRule="auto"/>
        <w:rPr>
          <w:rFonts w:ascii="Courier New" w:eastAsia="Courier New" w:hAnsi="Courier New" w:cs="Courier New"/>
          <w:color w:val="ABB2BF"/>
          <w:sz w:val="21"/>
          <w:szCs w:val="21"/>
        </w:rPr>
      </w:pPr>
      <w:r>
        <w:rPr>
          <w:rFonts w:ascii="Courier New" w:eastAsia="Courier New" w:hAnsi="Courier New" w:cs="Courier New"/>
          <w:color w:val="ABB2BF"/>
          <w:sz w:val="21"/>
          <w:szCs w:val="21"/>
        </w:rPr>
        <w:t xml:space="preserve">        </w:t>
      </w:r>
      <w:r>
        <w:rPr>
          <w:rFonts w:ascii="Courier New" w:eastAsia="Courier New" w:hAnsi="Courier New" w:cs="Courier New"/>
          <w:i/>
          <w:color w:val="7F848E"/>
          <w:sz w:val="21"/>
          <w:szCs w:val="21"/>
        </w:rPr>
        <w:t xml:space="preserve">    </w:t>
      </w:r>
      <w:r>
        <w:rPr>
          <w:rFonts w:ascii="Courier New" w:eastAsia="Courier New" w:hAnsi="Courier New" w:cs="Courier New"/>
          <w:color w:val="56B6C2"/>
          <w:sz w:val="21"/>
          <w:szCs w:val="21"/>
        </w:rPr>
        <w:t>print</w:t>
      </w:r>
      <w:r>
        <w:rPr>
          <w:rFonts w:ascii="Courier New" w:eastAsia="Courier New" w:hAnsi="Courier New" w:cs="Courier New"/>
          <w:color w:val="ABB2BF"/>
          <w:sz w:val="21"/>
          <w:szCs w:val="21"/>
        </w:rPr>
        <w:t>(</w:t>
      </w:r>
      <w:r>
        <w:rPr>
          <w:rFonts w:ascii="Courier New" w:eastAsia="Courier New" w:hAnsi="Courier New" w:cs="Courier New"/>
          <w:color w:val="98C379"/>
          <w:sz w:val="21"/>
          <w:szCs w:val="21"/>
        </w:rPr>
        <w:t>"Error in generating xlsx file for balances."</w:t>
      </w:r>
      <w:r>
        <w:rPr>
          <w:rFonts w:ascii="Courier New" w:eastAsia="Courier New" w:hAnsi="Courier New" w:cs="Courier New"/>
          <w:color w:val="ABB2BF"/>
          <w:sz w:val="21"/>
          <w:szCs w:val="21"/>
        </w:rPr>
        <w:t>)</w:t>
      </w:r>
    </w:p>
    <w:p w14:paraId="44E76287" w14:textId="77777777" w:rsidR="007A034D" w:rsidRDefault="007A034D" w:rsidP="007A034D">
      <w:pPr>
        <w:shd w:val="clear" w:color="auto" w:fill="282C34"/>
        <w:spacing w:line="325" w:lineRule="auto"/>
        <w:rPr>
          <w:rFonts w:ascii="Courier New" w:eastAsia="Courier New" w:hAnsi="Courier New" w:cs="Courier New"/>
          <w:color w:val="ABB2BF"/>
          <w:sz w:val="21"/>
          <w:szCs w:val="21"/>
        </w:rPr>
      </w:pPr>
    </w:p>
    <w:p w14:paraId="7BBBA5F6"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Pr>
          <w:rFonts w:ascii="Courier New" w:eastAsia="Courier New" w:hAnsi="Courier New" w:cs="Courier New"/>
          <w:color w:val="ABB2BF"/>
          <w:sz w:val="21"/>
          <w:szCs w:val="21"/>
        </w:rPr>
        <w:t xml:space="preserve">        </w:t>
      </w:r>
      <w:r w:rsidRPr="008A736B">
        <w:rPr>
          <w:rFonts w:ascii="Courier New" w:eastAsia="Courier New" w:hAnsi="Courier New" w:cs="Courier New"/>
          <w:i/>
          <w:color w:val="C678DD"/>
          <w:sz w:val="21"/>
          <w:szCs w:val="21"/>
          <w:lang w:val="en-US"/>
        </w:rPr>
        <w:t>if</w:t>
      </w: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C678DD"/>
          <w:sz w:val="21"/>
          <w:szCs w:val="21"/>
          <w:lang w:val="en-US"/>
        </w:rPr>
        <w:t>not</w:t>
      </w: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61AFEF"/>
          <w:sz w:val="21"/>
          <w:szCs w:val="21"/>
          <w:lang w:val="en-US"/>
        </w:rPr>
        <w:t>excel</w:t>
      </w:r>
      <w:r w:rsidRPr="008A736B">
        <w:rPr>
          <w:rFonts w:ascii="Courier New" w:eastAsia="Courier New" w:hAnsi="Courier New" w:cs="Courier New"/>
          <w:color w:val="ABB2BF"/>
          <w:sz w:val="21"/>
          <w:szCs w:val="21"/>
          <w:lang w:val="en-US"/>
        </w:rPr>
        <w:t xml:space="preserve">(dates, perc, </w:t>
      </w:r>
      <w:r w:rsidRPr="008A736B">
        <w:rPr>
          <w:rFonts w:ascii="Courier New" w:eastAsia="Courier New" w:hAnsi="Courier New" w:cs="Courier New"/>
          <w:color w:val="98C379"/>
          <w:sz w:val="21"/>
          <w:szCs w:val="21"/>
          <w:lang w:val="en-US"/>
        </w:rPr>
        <w:t>"percentage"</w:t>
      </w:r>
      <w:r w:rsidRPr="008A736B">
        <w:rPr>
          <w:rFonts w:ascii="Courier New" w:eastAsia="Courier New" w:hAnsi="Courier New" w:cs="Courier New"/>
          <w:color w:val="ABB2BF"/>
          <w:sz w:val="21"/>
          <w:szCs w:val="21"/>
          <w:lang w:val="en-US"/>
        </w:rPr>
        <w:t>, percentages_stock):</w:t>
      </w:r>
    </w:p>
    <w:p w14:paraId="68DAD529"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56B6C2"/>
          <w:sz w:val="21"/>
          <w:szCs w:val="21"/>
          <w:lang w:val="en-US"/>
        </w:rPr>
        <w:t>print</w:t>
      </w:r>
      <w:r w:rsidRPr="008A736B">
        <w:rPr>
          <w:rFonts w:ascii="Courier New" w:eastAsia="Courier New" w:hAnsi="Courier New" w:cs="Courier New"/>
          <w:color w:val="ABB2BF"/>
          <w:sz w:val="21"/>
          <w:szCs w:val="21"/>
          <w:lang w:val="en-US"/>
        </w:rPr>
        <w:t>(</w:t>
      </w:r>
      <w:r w:rsidRPr="008A736B">
        <w:rPr>
          <w:rFonts w:ascii="Courier New" w:eastAsia="Courier New" w:hAnsi="Courier New" w:cs="Courier New"/>
          <w:color w:val="98C379"/>
          <w:sz w:val="21"/>
          <w:szCs w:val="21"/>
          <w:lang w:val="en-US"/>
        </w:rPr>
        <w:t>"Error in generating xlsx file for percentages."</w:t>
      </w:r>
      <w:r w:rsidRPr="008A736B">
        <w:rPr>
          <w:rFonts w:ascii="Courier New" w:eastAsia="Courier New" w:hAnsi="Courier New" w:cs="Courier New"/>
          <w:color w:val="ABB2BF"/>
          <w:sz w:val="21"/>
          <w:szCs w:val="21"/>
          <w:lang w:val="en-US"/>
        </w:rPr>
        <w:t>)</w:t>
      </w:r>
    </w:p>
    <w:p w14:paraId="2E307D68" w14:textId="77777777" w:rsidR="007A034D" w:rsidRPr="008A736B" w:rsidRDefault="007A034D" w:rsidP="007A034D">
      <w:pPr>
        <w:rPr>
          <w:lang w:val="en-US"/>
        </w:rPr>
      </w:pPr>
    </w:p>
    <w:p w14:paraId="1547CDC2" w14:textId="77777777" w:rsidR="007A034D" w:rsidRDefault="007A034D" w:rsidP="007A034D">
      <w:r>
        <w:t>De code hieronder geeft ons een koop- of verkoopadvies. Dit advies wordt gebaseerd op de virtuele belegger met de hoogste fitness. De code maakt voor de virtuele belegger met de hoogste fitness een neuraal netwerk aan met exact dezelfde instellingen als we hadden tijdens de training. Uit de output van dat neurale netwerk rolt een beleggingsadvies.</w:t>
      </w:r>
    </w:p>
    <w:p w14:paraId="7EAD502F" w14:textId="77777777" w:rsidR="007A034D" w:rsidRDefault="007A034D" w:rsidP="007A034D"/>
    <w:p w14:paraId="59EA0A91"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C678DD"/>
          <w:sz w:val="21"/>
          <w:szCs w:val="21"/>
          <w:lang w:val="en-US"/>
        </w:rPr>
        <w:t>def</w:t>
      </w: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61AFEF"/>
          <w:sz w:val="21"/>
          <w:szCs w:val="21"/>
          <w:lang w:val="en-US"/>
        </w:rPr>
        <w:t>advice</w:t>
      </w:r>
      <w:r w:rsidRPr="008A736B">
        <w:rPr>
          <w:rFonts w:ascii="Courier New" w:eastAsia="Courier New" w:hAnsi="Courier New" w:cs="Courier New"/>
          <w:color w:val="ABB2BF"/>
          <w:sz w:val="21"/>
          <w:szCs w:val="21"/>
          <w:lang w:val="en-US"/>
        </w:rPr>
        <w:t>(</w:t>
      </w:r>
      <w:r w:rsidRPr="008A736B">
        <w:rPr>
          <w:rFonts w:ascii="Courier New" w:eastAsia="Courier New" w:hAnsi="Courier New" w:cs="Courier New"/>
          <w:i/>
          <w:color w:val="D19A66"/>
          <w:sz w:val="21"/>
          <w:szCs w:val="21"/>
          <w:lang w:val="en-US"/>
        </w:rPr>
        <w:t>winner_genome</w:t>
      </w: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i/>
          <w:color w:val="D19A66"/>
          <w:sz w:val="21"/>
          <w:szCs w:val="21"/>
          <w:lang w:val="en-US"/>
        </w:rPr>
        <w:t>neat_config</w:t>
      </w: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i/>
          <w:color w:val="D19A66"/>
          <w:sz w:val="21"/>
          <w:szCs w:val="21"/>
          <w:lang w:val="en-US"/>
        </w:rPr>
        <w:t>stock_data</w:t>
      </w: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i/>
          <w:color w:val="D19A66"/>
          <w:sz w:val="21"/>
          <w:szCs w:val="21"/>
          <w:lang w:val="en-US"/>
        </w:rPr>
        <w:t>day</w:t>
      </w:r>
      <w:r w:rsidRPr="008A736B">
        <w:rPr>
          <w:rFonts w:ascii="Courier New" w:eastAsia="Courier New" w:hAnsi="Courier New" w:cs="Courier New"/>
          <w:color w:val="ABB2BF"/>
          <w:sz w:val="21"/>
          <w:szCs w:val="21"/>
          <w:lang w:val="en-US"/>
        </w:rPr>
        <w:t>):</w:t>
      </w:r>
    </w:p>
    <w:p w14:paraId="02A4414F"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 xml:space="preserve">    network </w:t>
      </w:r>
      <w:r w:rsidRPr="008A736B">
        <w:rPr>
          <w:rFonts w:ascii="Courier New" w:eastAsia="Courier New" w:hAnsi="Courier New" w:cs="Courier New"/>
          <w:color w:val="56B6C2"/>
          <w:sz w:val="21"/>
          <w:szCs w:val="21"/>
          <w:lang w:val="en-US"/>
        </w:rPr>
        <w:t>=</w:t>
      </w:r>
      <w:r w:rsidRPr="008A736B">
        <w:rPr>
          <w:rFonts w:ascii="Courier New" w:eastAsia="Courier New" w:hAnsi="Courier New" w:cs="Courier New"/>
          <w:color w:val="ABB2BF"/>
          <w:sz w:val="21"/>
          <w:szCs w:val="21"/>
          <w:lang w:val="en-US"/>
        </w:rPr>
        <w:t xml:space="preserve"> neat.nn.FeedForwardNetwork.</w:t>
      </w:r>
      <w:r w:rsidRPr="008A736B">
        <w:rPr>
          <w:rFonts w:ascii="Courier New" w:eastAsia="Courier New" w:hAnsi="Courier New" w:cs="Courier New"/>
          <w:color w:val="61AFEF"/>
          <w:sz w:val="21"/>
          <w:szCs w:val="21"/>
          <w:lang w:val="en-US"/>
        </w:rPr>
        <w:t>create</w:t>
      </w:r>
      <w:r w:rsidRPr="008A736B">
        <w:rPr>
          <w:rFonts w:ascii="Courier New" w:eastAsia="Courier New" w:hAnsi="Courier New" w:cs="Courier New"/>
          <w:color w:val="ABB2BF"/>
          <w:sz w:val="21"/>
          <w:szCs w:val="21"/>
          <w:lang w:val="en-US"/>
        </w:rPr>
        <w:t>(winner_genome, neat_config)</w:t>
      </w:r>
    </w:p>
    <w:p w14:paraId="726A2500"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p>
    <w:p w14:paraId="6D1A5EC5"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 xml:space="preserve">    closes </w:t>
      </w:r>
      <w:r w:rsidRPr="008A736B">
        <w:rPr>
          <w:rFonts w:ascii="Courier New" w:eastAsia="Courier New" w:hAnsi="Courier New" w:cs="Courier New"/>
          <w:color w:val="56B6C2"/>
          <w:sz w:val="21"/>
          <w:szCs w:val="21"/>
          <w:lang w:val="en-US"/>
        </w:rPr>
        <w:t>=</w:t>
      </w:r>
      <w:r w:rsidRPr="008A736B">
        <w:rPr>
          <w:rFonts w:ascii="Courier New" w:eastAsia="Courier New" w:hAnsi="Courier New" w:cs="Courier New"/>
          <w:color w:val="ABB2BF"/>
          <w:sz w:val="21"/>
          <w:szCs w:val="21"/>
          <w:lang w:val="en-US"/>
        </w:rPr>
        <w:t xml:space="preserve"> stock_data.</w:t>
      </w:r>
      <w:r w:rsidRPr="008A736B">
        <w:rPr>
          <w:rFonts w:ascii="Courier New" w:eastAsia="Courier New" w:hAnsi="Courier New" w:cs="Courier New"/>
          <w:color w:val="61AFEF"/>
          <w:sz w:val="21"/>
          <w:szCs w:val="21"/>
          <w:lang w:val="en-US"/>
        </w:rPr>
        <w:t>get</w:t>
      </w:r>
      <w:r w:rsidRPr="008A736B">
        <w:rPr>
          <w:rFonts w:ascii="Courier New" w:eastAsia="Courier New" w:hAnsi="Courier New" w:cs="Courier New"/>
          <w:color w:val="ABB2BF"/>
          <w:sz w:val="21"/>
          <w:szCs w:val="21"/>
          <w:lang w:val="en-US"/>
        </w:rPr>
        <w:t>(</w:t>
      </w:r>
      <w:r w:rsidRPr="008A736B">
        <w:rPr>
          <w:rFonts w:ascii="Courier New" w:eastAsia="Courier New" w:hAnsi="Courier New" w:cs="Courier New"/>
          <w:color w:val="98C379"/>
          <w:sz w:val="21"/>
          <w:szCs w:val="21"/>
          <w:lang w:val="en-US"/>
        </w:rPr>
        <w:t>"Close"</w:t>
      </w:r>
      <w:r w:rsidRPr="008A736B">
        <w:rPr>
          <w:rFonts w:ascii="Courier New" w:eastAsia="Courier New" w:hAnsi="Courier New" w:cs="Courier New"/>
          <w:color w:val="ABB2BF"/>
          <w:sz w:val="21"/>
          <w:szCs w:val="21"/>
          <w:lang w:val="en-US"/>
        </w:rPr>
        <w:t>)</w:t>
      </w:r>
    </w:p>
    <w:p w14:paraId="27B2A062"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 xml:space="preserve">    today_value </w:t>
      </w:r>
      <w:r w:rsidRPr="008A736B">
        <w:rPr>
          <w:rFonts w:ascii="Courier New" w:eastAsia="Courier New" w:hAnsi="Courier New" w:cs="Courier New"/>
          <w:color w:val="56B6C2"/>
          <w:sz w:val="21"/>
          <w:szCs w:val="21"/>
          <w:lang w:val="en-US"/>
        </w:rPr>
        <w:t>=</w:t>
      </w: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61AFEF"/>
          <w:sz w:val="21"/>
          <w:szCs w:val="21"/>
          <w:lang w:val="en-US"/>
        </w:rPr>
        <w:t>get_stock_value</w:t>
      </w:r>
      <w:r w:rsidRPr="008A736B">
        <w:rPr>
          <w:rFonts w:ascii="Courier New" w:eastAsia="Courier New" w:hAnsi="Courier New" w:cs="Courier New"/>
          <w:color w:val="ABB2BF"/>
          <w:sz w:val="21"/>
          <w:szCs w:val="21"/>
          <w:lang w:val="en-US"/>
        </w:rPr>
        <w:t>(closes, day)</w:t>
      </w:r>
    </w:p>
    <w:p w14:paraId="0ABF89F9"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p>
    <w:p w14:paraId="711CDC09"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 xml:space="preserve">    delta_1d </w:t>
      </w:r>
      <w:r w:rsidRPr="008A736B">
        <w:rPr>
          <w:rFonts w:ascii="Courier New" w:eastAsia="Courier New" w:hAnsi="Courier New" w:cs="Courier New"/>
          <w:color w:val="56B6C2"/>
          <w:sz w:val="21"/>
          <w:szCs w:val="21"/>
          <w:lang w:val="en-US"/>
        </w:rPr>
        <w:t>=</w:t>
      </w:r>
      <w:r w:rsidRPr="008A736B">
        <w:rPr>
          <w:rFonts w:ascii="Courier New" w:eastAsia="Courier New" w:hAnsi="Courier New" w:cs="Courier New"/>
          <w:color w:val="ABB2BF"/>
          <w:sz w:val="21"/>
          <w:szCs w:val="21"/>
          <w:lang w:val="en-US"/>
        </w:rPr>
        <w:t xml:space="preserve"> today_value </w:t>
      </w:r>
      <w:r w:rsidRPr="008A736B">
        <w:rPr>
          <w:rFonts w:ascii="Courier New" w:eastAsia="Courier New" w:hAnsi="Courier New" w:cs="Courier New"/>
          <w:color w:val="56B6C2"/>
          <w:sz w:val="21"/>
          <w:szCs w:val="21"/>
          <w:lang w:val="en-US"/>
        </w:rPr>
        <w:t>-</w:t>
      </w: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61AFEF"/>
          <w:sz w:val="21"/>
          <w:szCs w:val="21"/>
          <w:lang w:val="en-US"/>
        </w:rPr>
        <w:t>get_stock_value</w:t>
      </w:r>
      <w:r w:rsidRPr="008A736B">
        <w:rPr>
          <w:rFonts w:ascii="Courier New" w:eastAsia="Courier New" w:hAnsi="Courier New" w:cs="Courier New"/>
          <w:color w:val="ABB2BF"/>
          <w:sz w:val="21"/>
          <w:szCs w:val="21"/>
          <w:lang w:val="en-US"/>
        </w:rPr>
        <w:t xml:space="preserve">(closes, day </w:t>
      </w:r>
      <w:r w:rsidRPr="008A736B">
        <w:rPr>
          <w:rFonts w:ascii="Courier New" w:eastAsia="Courier New" w:hAnsi="Courier New" w:cs="Courier New"/>
          <w:color w:val="56B6C2"/>
          <w:sz w:val="21"/>
          <w:szCs w:val="21"/>
          <w:lang w:val="en-US"/>
        </w:rPr>
        <w:t>-</w:t>
      </w: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61AFEF"/>
          <w:sz w:val="21"/>
          <w:szCs w:val="21"/>
          <w:lang w:val="en-US"/>
        </w:rPr>
        <w:t>timedelta</w:t>
      </w:r>
      <w:r w:rsidRPr="008A736B">
        <w:rPr>
          <w:rFonts w:ascii="Courier New" w:eastAsia="Courier New" w:hAnsi="Courier New" w:cs="Courier New"/>
          <w:color w:val="ABB2BF"/>
          <w:sz w:val="21"/>
          <w:szCs w:val="21"/>
          <w:lang w:val="en-US"/>
        </w:rPr>
        <w:t>(</w:t>
      </w:r>
      <w:r w:rsidRPr="008A736B">
        <w:rPr>
          <w:rFonts w:ascii="Courier New" w:eastAsia="Courier New" w:hAnsi="Courier New" w:cs="Courier New"/>
          <w:i/>
          <w:color w:val="E06C75"/>
          <w:sz w:val="21"/>
          <w:szCs w:val="21"/>
          <w:lang w:val="en-US"/>
        </w:rPr>
        <w:t>days</w:t>
      </w:r>
      <w:r w:rsidRPr="008A736B">
        <w:rPr>
          <w:rFonts w:ascii="Courier New" w:eastAsia="Courier New" w:hAnsi="Courier New" w:cs="Courier New"/>
          <w:color w:val="56B6C2"/>
          <w:sz w:val="21"/>
          <w:szCs w:val="21"/>
          <w:lang w:val="en-US"/>
        </w:rPr>
        <w:t>=</w:t>
      </w:r>
      <w:r w:rsidRPr="008A736B">
        <w:rPr>
          <w:rFonts w:ascii="Courier New" w:eastAsia="Courier New" w:hAnsi="Courier New" w:cs="Courier New"/>
          <w:color w:val="D19A66"/>
          <w:sz w:val="21"/>
          <w:szCs w:val="21"/>
          <w:lang w:val="en-US"/>
        </w:rPr>
        <w:t>1</w:t>
      </w:r>
      <w:r w:rsidRPr="008A736B">
        <w:rPr>
          <w:rFonts w:ascii="Courier New" w:eastAsia="Courier New" w:hAnsi="Courier New" w:cs="Courier New"/>
          <w:color w:val="ABB2BF"/>
          <w:sz w:val="21"/>
          <w:szCs w:val="21"/>
          <w:lang w:val="en-US"/>
        </w:rPr>
        <w:t>))</w:t>
      </w:r>
    </w:p>
    <w:p w14:paraId="7B324984"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 xml:space="preserve">    delta_2d </w:t>
      </w:r>
      <w:r w:rsidRPr="008A736B">
        <w:rPr>
          <w:rFonts w:ascii="Courier New" w:eastAsia="Courier New" w:hAnsi="Courier New" w:cs="Courier New"/>
          <w:color w:val="56B6C2"/>
          <w:sz w:val="21"/>
          <w:szCs w:val="21"/>
          <w:lang w:val="en-US"/>
        </w:rPr>
        <w:t>=</w:t>
      </w:r>
      <w:r w:rsidRPr="008A736B">
        <w:rPr>
          <w:rFonts w:ascii="Courier New" w:eastAsia="Courier New" w:hAnsi="Courier New" w:cs="Courier New"/>
          <w:color w:val="ABB2BF"/>
          <w:sz w:val="21"/>
          <w:szCs w:val="21"/>
          <w:lang w:val="en-US"/>
        </w:rPr>
        <w:t xml:space="preserve"> today_value </w:t>
      </w:r>
      <w:r w:rsidRPr="008A736B">
        <w:rPr>
          <w:rFonts w:ascii="Courier New" w:eastAsia="Courier New" w:hAnsi="Courier New" w:cs="Courier New"/>
          <w:color w:val="56B6C2"/>
          <w:sz w:val="21"/>
          <w:szCs w:val="21"/>
          <w:lang w:val="en-US"/>
        </w:rPr>
        <w:t>-</w:t>
      </w: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61AFEF"/>
          <w:sz w:val="21"/>
          <w:szCs w:val="21"/>
          <w:lang w:val="en-US"/>
        </w:rPr>
        <w:t>get_stock_value</w:t>
      </w:r>
      <w:r w:rsidRPr="008A736B">
        <w:rPr>
          <w:rFonts w:ascii="Courier New" w:eastAsia="Courier New" w:hAnsi="Courier New" w:cs="Courier New"/>
          <w:color w:val="ABB2BF"/>
          <w:sz w:val="21"/>
          <w:szCs w:val="21"/>
          <w:lang w:val="en-US"/>
        </w:rPr>
        <w:t xml:space="preserve">(closes, day </w:t>
      </w:r>
      <w:r w:rsidRPr="008A736B">
        <w:rPr>
          <w:rFonts w:ascii="Courier New" w:eastAsia="Courier New" w:hAnsi="Courier New" w:cs="Courier New"/>
          <w:color w:val="56B6C2"/>
          <w:sz w:val="21"/>
          <w:szCs w:val="21"/>
          <w:lang w:val="en-US"/>
        </w:rPr>
        <w:t>-</w:t>
      </w: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61AFEF"/>
          <w:sz w:val="21"/>
          <w:szCs w:val="21"/>
          <w:lang w:val="en-US"/>
        </w:rPr>
        <w:t>timedelta</w:t>
      </w:r>
      <w:r w:rsidRPr="008A736B">
        <w:rPr>
          <w:rFonts w:ascii="Courier New" w:eastAsia="Courier New" w:hAnsi="Courier New" w:cs="Courier New"/>
          <w:color w:val="ABB2BF"/>
          <w:sz w:val="21"/>
          <w:szCs w:val="21"/>
          <w:lang w:val="en-US"/>
        </w:rPr>
        <w:t>(</w:t>
      </w:r>
      <w:r w:rsidRPr="008A736B">
        <w:rPr>
          <w:rFonts w:ascii="Courier New" w:eastAsia="Courier New" w:hAnsi="Courier New" w:cs="Courier New"/>
          <w:i/>
          <w:color w:val="E06C75"/>
          <w:sz w:val="21"/>
          <w:szCs w:val="21"/>
          <w:lang w:val="en-US"/>
        </w:rPr>
        <w:t>days</w:t>
      </w:r>
      <w:r w:rsidRPr="008A736B">
        <w:rPr>
          <w:rFonts w:ascii="Courier New" w:eastAsia="Courier New" w:hAnsi="Courier New" w:cs="Courier New"/>
          <w:color w:val="56B6C2"/>
          <w:sz w:val="21"/>
          <w:szCs w:val="21"/>
          <w:lang w:val="en-US"/>
        </w:rPr>
        <w:t>=</w:t>
      </w:r>
      <w:r w:rsidRPr="008A736B">
        <w:rPr>
          <w:rFonts w:ascii="Courier New" w:eastAsia="Courier New" w:hAnsi="Courier New" w:cs="Courier New"/>
          <w:color w:val="D19A66"/>
          <w:sz w:val="21"/>
          <w:szCs w:val="21"/>
          <w:lang w:val="en-US"/>
        </w:rPr>
        <w:t>2</w:t>
      </w:r>
      <w:r w:rsidRPr="008A736B">
        <w:rPr>
          <w:rFonts w:ascii="Courier New" w:eastAsia="Courier New" w:hAnsi="Courier New" w:cs="Courier New"/>
          <w:color w:val="ABB2BF"/>
          <w:sz w:val="21"/>
          <w:szCs w:val="21"/>
          <w:lang w:val="en-US"/>
        </w:rPr>
        <w:t>))</w:t>
      </w:r>
    </w:p>
    <w:p w14:paraId="533B3DB8"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 xml:space="preserve">    delta_5d </w:t>
      </w:r>
      <w:r w:rsidRPr="008A736B">
        <w:rPr>
          <w:rFonts w:ascii="Courier New" w:eastAsia="Courier New" w:hAnsi="Courier New" w:cs="Courier New"/>
          <w:color w:val="56B6C2"/>
          <w:sz w:val="21"/>
          <w:szCs w:val="21"/>
          <w:lang w:val="en-US"/>
        </w:rPr>
        <w:t>=</w:t>
      </w:r>
      <w:r w:rsidRPr="008A736B">
        <w:rPr>
          <w:rFonts w:ascii="Courier New" w:eastAsia="Courier New" w:hAnsi="Courier New" w:cs="Courier New"/>
          <w:color w:val="ABB2BF"/>
          <w:sz w:val="21"/>
          <w:szCs w:val="21"/>
          <w:lang w:val="en-US"/>
        </w:rPr>
        <w:t xml:space="preserve"> today_value </w:t>
      </w:r>
      <w:r w:rsidRPr="008A736B">
        <w:rPr>
          <w:rFonts w:ascii="Courier New" w:eastAsia="Courier New" w:hAnsi="Courier New" w:cs="Courier New"/>
          <w:color w:val="56B6C2"/>
          <w:sz w:val="21"/>
          <w:szCs w:val="21"/>
          <w:lang w:val="en-US"/>
        </w:rPr>
        <w:t>-</w:t>
      </w: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61AFEF"/>
          <w:sz w:val="21"/>
          <w:szCs w:val="21"/>
          <w:lang w:val="en-US"/>
        </w:rPr>
        <w:t>get_stock_value</w:t>
      </w:r>
      <w:r w:rsidRPr="008A736B">
        <w:rPr>
          <w:rFonts w:ascii="Courier New" w:eastAsia="Courier New" w:hAnsi="Courier New" w:cs="Courier New"/>
          <w:color w:val="ABB2BF"/>
          <w:sz w:val="21"/>
          <w:szCs w:val="21"/>
          <w:lang w:val="en-US"/>
        </w:rPr>
        <w:t xml:space="preserve">(closes, day </w:t>
      </w:r>
      <w:r w:rsidRPr="008A736B">
        <w:rPr>
          <w:rFonts w:ascii="Courier New" w:eastAsia="Courier New" w:hAnsi="Courier New" w:cs="Courier New"/>
          <w:color w:val="56B6C2"/>
          <w:sz w:val="21"/>
          <w:szCs w:val="21"/>
          <w:lang w:val="en-US"/>
        </w:rPr>
        <w:t>-</w:t>
      </w: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61AFEF"/>
          <w:sz w:val="21"/>
          <w:szCs w:val="21"/>
          <w:lang w:val="en-US"/>
        </w:rPr>
        <w:t>timedelta</w:t>
      </w:r>
      <w:r w:rsidRPr="008A736B">
        <w:rPr>
          <w:rFonts w:ascii="Courier New" w:eastAsia="Courier New" w:hAnsi="Courier New" w:cs="Courier New"/>
          <w:color w:val="ABB2BF"/>
          <w:sz w:val="21"/>
          <w:szCs w:val="21"/>
          <w:lang w:val="en-US"/>
        </w:rPr>
        <w:t>(</w:t>
      </w:r>
      <w:r w:rsidRPr="008A736B">
        <w:rPr>
          <w:rFonts w:ascii="Courier New" w:eastAsia="Courier New" w:hAnsi="Courier New" w:cs="Courier New"/>
          <w:i/>
          <w:color w:val="E06C75"/>
          <w:sz w:val="21"/>
          <w:szCs w:val="21"/>
          <w:lang w:val="en-US"/>
        </w:rPr>
        <w:t>days</w:t>
      </w:r>
      <w:r w:rsidRPr="008A736B">
        <w:rPr>
          <w:rFonts w:ascii="Courier New" w:eastAsia="Courier New" w:hAnsi="Courier New" w:cs="Courier New"/>
          <w:color w:val="56B6C2"/>
          <w:sz w:val="21"/>
          <w:szCs w:val="21"/>
          <w:lang w:val="en-US"/>
        </w:rPr>
        <w:t>=</w:t>
      </w:r>
      <w:r w:rsidRPr="008A736B">
        <w:rPr>
          <w:rFonts w:ascii="Courier New" w:eastAsia="Courier New" w:hAnsi="Courier New" w:cs="Courier New"/>
          <w:color w:val="D19A66"/>
          <w:sz w:val="21"/>
          <w:szCs w:val="21"/>
          <w:lang w:val="en-US"/>
        </w:rPr>
        <w:t>5</w:t>
      </w:r>
      <w:r w:rsidRPr="008A736B">
        <w:rPr>
          <w:rFonts w:ascii="Courier New" w:eastAsia="Courier New" w:hAnsi="Courier New" w:cs="Courier New"/>
          <w:color w:val="ABB2BF"/>
          <w:sz w:val="21"/>
          <w:szCs w:val="21"/>
          <w:lang w:val="en-US"/>
        </w:rPr>
        <w:t>))</w:t>
      </w:r>
    </w:p>
    <w:p w14:paraId="22BBA3EC"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 xml:space="preserve">    delta_14d </w:t>
      </w:r>
      <w:r w:rsidRPr="008A736B">
        <w:rPr>
          <w:rFonts w:ascii="Courier New" w:eastAsia="Courier New" w:hAnsi="Courier New" w:cs="Courier New"/>
          <w:color w:val="56B6C2"/>
          <w:sz w:val="21"/>
          <w:szCs w:val="21"/>
          <w:lang w:val="en-US"/>
        </w:rPr>
        <w:t>=</w:t>
      </w:r>
      <w:r w:rsidRPr="008A736B">
        <w:rPr>
          <w:rFonts w:ascii="Courier New" w:eastAsia="Courier New" w:hAnsi="Courier New" w:cs="Courier New"/>
          <w:color w:val="ABB2BF"/>
          <w:sz w:val="21"/>
          <w:szCs w:val="21"/>
          <w:lang w:val="en-US"/>
        </w:rPr>
        <w:t xml:space="preserve"> today_value </w:t>
      </w:r>
      <w:r w:rsidRPr="008A736B">
        <w:rPr>
          <w:rFonts w:ascii="Courier New" w:eastAsia="Courier New" w:hAnsi="Courier New" w:cs="Courier New"/>
          <w:color w:val="56B6C2"/>
          <w:sz w:val="21"/>
          <w:szCs w:val="21"/>
          <w:lang w:val="en-US"/>
        </w:rPr>
        <w:t>-</w:t>
      </w: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61AFEF"/>
          <w:sz w:val="21"/>
          <w:szCs w:val="21"/>
          <w:lang w:val="en-US"/>
        </w:rPr>
        <w:t>get_stock_value</w:t>
      </w:r>
      <w:r w:rsidRPr="008A736B">
        <w:rPr>
          <w:rFonts w:ascii="Courier New" w:eastAsia="Courier New" w:hAnsi="Courier New" w:cs="Courier New"/>
          <w:color w:val="ABB2BF"/>
          <w:sz w:val="21"/>
          <w:szCs w:val="21"/>
          <w:lang w:val="en-US"/>
        </w:rPr>
        <w:t xml:space="preserve">(closes, day </w:t>
      </w:r>
      <w:r w:rsidRPr="008A736B">
        <w:rPr>
          <w:rFonts w:ascii="Courier New" w:eastAsia="Courier New" w:hAnsi="Courier New" w:cs="Courier New"/>
          <w:color w:val="56B6C2"/>
          <w:sz w:val="21"/>
          <w:szCs w:val="21"/>
          <w:lang w:val="en-US"/>
        </w:rPr>
        <w:t>-</w:t>
      </w: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61AFEF"/>
          <w:sz w:val="21"/>
          <w:szCs w:val="21"/>
          <w:lang w:val="en-US"/>
        </w:rPr>
        <w:t>timedelta</w:t>
      </w:r>
      <w:r w:rsidRPr="008A736B">
        <w:rPr>
          <w:rFonts w:ascii="Courier New" w:eastAsia="Courier New" w:hAnsi="Courier New" w:cs="Courier New"/>
          <w:color w:val="ABB2BF"/>
          <w:sz w:val="21"/>
          <w:szCs w:val="21"/>
          <w:lang w:val="en-US"/>
        </w:rPr>
        <w:t>(</w:t>
      </w:r>
      <w:r w:rsidRPr="008A736B">
        <w:rPr>
          <w:rFonts w:ascii="Courier New" w:eastAsia="Courier New" w:hAnsi="Courier New" w:cs="Courier New"/>
          <w:i/>
          <w:color w:val="E06C75"/>
          <w:sz w:val="21"/>
          <w:szCs w:val="21"/>
          <w:lang w:val="en-US"/>
        </w:rPr>
        <w:t>days</w:t>
      </w:r>
      <w:r w:rsidRPr="008A736B">
        <w:rPr>
          <w:rFonts w:ascii="Courier New" w:eastAsia="Courier New" w:hAnsi="Courier New" w:cs="Courier New"/>
          <w:color w:val="56B6C2"/>
          <w:sz w:val="21"/>
          <w:szCs w:val="21"/>
          <w:lang w:val="en-US"/>
        </w:rPr>
        <w:t>=</w:t>
      </w:r>
      <w:r w:rsidRPr="008A736B">
        <w:rPr>
          <w:rFonts w:ascii="Courier New" w:eastAsia="Courier New" w:hAnsi="Courier New" w:cs="Courier New"/>
          <w:color w:val="D19A66"/>
          <w:sz w:val="21"/>
          <w:szCs w:val="21"/>
          <w:lang w:val="en-US"/>
        </w:rPr>
        <w:t>14</w:t>
      </w:r>
      <w:r w:rsidRPr="008A736B">
        <w:rPr>
          <w:rFonts w:ascii="Courier New" w:eastAsia="Courier New" w:hAnsi="Courier New" w:cs="Courier New"/>
          <w:color w:val="ABB2BF"/>
          <w:sz w:val="21"/>
          <w:szCs w:val="21"/>
          <w:lang w:val="en-US"/>
        </w:rPr>
        <w:t>))</w:t>
      </w:r>
    </w:p>
    <w:p w14:paraId="138C53AD"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 xml:space="preserve">    delta_31d </w:t>
      </w:r>
      <w:r w:rsidRPr="008A736B">
        <w:rPr>
          <w:rFonts w:ascii="Courier New" w:eastAsia="Courier New" w:hAnsi="Courier New" w:cs="Courier New"/>
          <w:color w:val="56B6C2"/>
          <w:sz w:val="21"/>
          <w:szCs w:val="21"/>
          <w:lang w:val="en-US"/>
        </w:rPr>
        <w:t>=</w:t>
      </w:r>
      <w:r w:rsidRPr="008A736B">
        <w:rPr>
          <w:rFonts w:ascii="Courier New" w:eastAsia="Courier New" w:hAnsi="Courier New" w:cs="Courier New"/>
          <w:color w:val="ABB2BF"/>
          <w:sz w:val="21"/>
          <w:szCs w:val="21"/>
          <w:lang w:val="en-US"/>
        </w:rPr>
        <w:t xml:space="preserve"> today_value </w:t>
      </w:r>
      <w:r w:rsidRPr="008A736B">
        <w:rPr>
          <w:rFonts w:ascii="Courier New" w:eastAsia="Courier New" w:hAnsi="Courier New" w:cs="Courier New"/>
          <w:color w:val="56B6C2"/>
          <w:sz w:val="21"/>
          <w:szCs w:val="21"/>
          <w:lang w:val="en-US"/>
        </w:rPr>
        <w:t>-</w:t>
      </w: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61AFEF"/>
          <w:sz w:val="21"/>
          <w:szCs w:val="21"/>
          <w:lang w:val="en-US"/>
        </w:rPr>
        <w:t>get_stock_value</w:t>
      </w:r>
      <w:r w:rsidRPr="008A736B">
        <w:rPr>
          <w:rFonts w:ascii="Courier New" w:eastAsia="Courier New" w:hAnsi="Courier New" w:cs="Courier New"/>
          <w:color w:val="ABB2BF"/>
          <w:sz w:val="21"/>
          <w:szCs w:val="21"/>
          <w:lang w:val="en-US"/>
        </w:rPr>
        <w:t xml:space="preserve">(closes, day </w:t>
      </w:r>
      <w:r w:rsidRPr="008A736B">
        <w:rPr>
          <w:rFonts w:ascii="Courier New" w:eastAsia="Courier New" w:hAnsi="Courier New" w:cs="Courier New"/>
          <w:color w:val="56B6C2"/>
          <w:sz w:val="21"/>
          <w:szCs w:val="21"/>
          <w:lang w:val="en-US"/>
        </w:rPr>
        <w:t>-</w:t>
      </w: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61AFEF"/>
          <w:sz w:val="21"/>
          <w:szCs w:val="21"/>
          <w:lang w:val="en-US"/>
        </w:rPr>
        <w:t>timedelta</w:t>
      </w:r>
      <w:r w:rsidRPr="008A736B">
        <w:rPr>
          <w:rFonts w:ascii="Courier New" w:eastAsia="Courier New" w:hAnsi="Courier New" w:cs="Courier New"/>
          <w:color w:val="ABB2BF"/>
          <w:sz w:val="21"/>
          <w:szCs w:val="21"/>
          <w:lang w:val="en-US"/>
        </w:rPr>
        <w:t>(</w:t>
      </w:r>
      <w:r w:rsidRPr="008A736B">
        <w:rPr>
          <w:rFonts w:ascii="Courier New" w:eastAsia="Courier New" w:hAnsi="Courier New" w:cs="Courier New"/>
          <w:i/>
          <w:color w:val="E06C75"/>
          <w:sz w:val="21"/>
          <w:szCs w:val="21"/>
          <w:lang w:val="en-US"/>
        </w:rPr>
        <w:t>days</w:t>
      </w:r>
      <w:r w:rsidRPr="008A736B">
        <w:rPr>
          <w:rFonts w:ascii="Courier New" w:eastAsia="Courier New" w:hAnsi="Courier New" w:cs="Courier New"/>
          <w:color w:val="56B6C2"/>
          <w:sz w:val="21"/>
          <w:szCs w:val="21"/>
          <w:lang w:val="en-US"/>
        </w:rPr>
        <w:t>=</w:t>
      </w:r>
      <w:r w:rsidRPr="008A736B">
        <w:rPr>
          <w:rFonts w:ascii="Courier New" w:eastAsia="Courier New" w:hAnsi="Courier New" w:cs="Courier New"/>
          <w:color w:val="D19A66"/>
          <w:sz w:val="21"/>
          <w:szCs w:val="21"/>
          <w:lang w:val="en-US"/>
        </w:rPr>
        <w:t>31</w:t>
      </w:r>
      <w:r w:rsidRPr="008A736B">
        <w:rPr>
          <w:rFonts w:ascii="Courier New" w:eastAsia="Courier New" w:hAnsi="Courier New" w:cs="Courier New"/>
          <w:color w:val="ABB2BF"/>
          <w:sz w:val="21"/>
          <w:szCs w:val="21"/>
          <w:lang w:val="en-US"/>
        </w:rPr>
        <w:t>))</w:t>
      </w:r>
    </w:p>
    <w:p w14:paraId="0972DD81"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p>
    <w:p w14:paraId="16A8668C"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 xml:space="preserve">    output </w:t>
      </w:r>
      <w:r w:rsidRPr="008A736B">
        <w:rPr>
          <w:rFonts w:ascii="Courier New" w:eastAsia="Courier New" w:hAnsi="Courier New" w:cs="Courier New"/>
          <w:color w:val="56B6C2"/>
          <w:sz w:val="21"/>
          <w:szCs w:val="21"/>
          <w:lang w:val="en-US"/>
        </w:rPr>
        <w:t>=</w:t>
      </w:r>
      <w:r w:rsidRPr="008A736B">
        <w:rPr>
          <w:rFonts w:ascii="Courier New" w:eastAsia="Courier New" w:hAnsi="Courier New" w:cs="Courier New"/>
          <w:color w:val="ABB2BF"/>
          <w:sz w:val="21"/>
          <w:szCs w:val="21"/>
          <w:lang w:val="en-US"/>
        </w:rPr>
        <w:t xml:space="preserve"> network.</w:t>
      </w:r>
      <w:r w:rsidRPr="008A736B">
        <w:rPr>
          <w:rFonts w:ascii="Courier New" w:eastAsia="Courier New" w:hAnsi="Courier New" w:cs="Courier New"/>
          <w:color w:val="61AFEF"/>
          <w:sz w:val="21"/>
          <w:szCs w:val="21"/>
          <w:lang w:val="en-US"/>
        </w:rPr>
        <w:t>activate</w:t>
      </w:r>
      <w:r w:rsidRPr="008A736B">
        <w:rPr>
          <w:rFonts w:ascii="Courier New" w:eastAsia="Courier New" w:hAnsi="Courier New" w:cs="Courier New"/>
          <w:color w:val="ABB2BF"/>
          <w:sz w:val="21"/>
          <w:szCs w:val="21"/>
          <w:lang w:val="en-US"/>
        </w:rPr>
        <w:t>((delta_1d, delta_2d, delta_5d, delta_14d, delta_31d))</w:t>
      </w:r>
    </w:p>
    <w:p w14:paraId="5572C3AD" w14:textId="77777777" w:rsidR="007A034D" w:rsidRDefault="007A034D" w:rsidP="007A034D">
      <w:pPr>
        <w:shd w:val="clear" w:color="auto" w:fill="282C34"/>
        <w:spacing w:line="325" w:lineRule="auto"/>
      </w:pPr>
      <w:r w:rsidRPr="008A736B">
        <w:rPr>
          <w:rFonts w:ascii="Courier New" w:eastAsia="Courier New" w:hAnsi="Courier New" w:cs="Courier New"/>
          <w:color w:val="ABB2BF"/>
          <w:sz w:val="21"/>
          <w:szCs w:val="21"/>
          <w:lang w:val="en-US"/>
        </w:rPr>
        <w:t xml:space="preserve">    </w:t>
      </w:r>
      <w:r>
        <w:rPr>
          <w:rFonts w:ascii="Courier New" w:eastAsia="Courier New" w:hAnsi="Courier New" w:cs="Courier New"/>
          <w:i/>
          <w:color w:val="C678DD"/>
          <w:sz w:val="21"/>
          <w:szCs w:val="21"/>
        </w:rPr>
        <w:t>return</w:t>
      </w:r>
      <w:r>
        <w:rPr>
          <w:rFonts w:ascii="Courier New" w:eastAsia="Courier New" w:hAnsi="Courier New" w:cs="Courier New"/>
          <w:color w:val="ABB2BF"/>
          <w:sz w:val="21"/>
          <w:szCs w:val="21"/>
        </w:rPr>
        <w:t xml:space="preserve"> output</w:t>
      </w:r>
    </w:p>
    <w:p w14:paraId="43D7B61B" w14:textId="77777777" w:rsidR="007A034D" w:rsidRDefault="007A034D" w:rsidP="007A034D">
      <w:bookmarkStart w:id="158" w:name="_979igbt6yko5" w:colFirst="0" w:colLast="0"/>
      <w:bookmarkEnd w:id="158"/>
    </w:p>
    <w:p w14:paraId="2EC9B43E" w14:textId="28CFF7EB" w:rsidR="007A034D" w:rsidRDefault="004C48A8" w:rsidP="007A034D">
      <w:pPr>
        <w:pStyle w:val="Kop3"/>
      </w:pPr>
      <w:bookmarkStart w:id="159" w:name="_Toc58857182"/>
      <w:r>
        <w:t xml:space="preserve">7.1.6 </w:t>
      </w:r>
      <w:r w:rsidR="007A034D">
        <w:t>NEAT-configuratie</w:t>
      </w:r>
      <w:bookmarkEnd w:id="159"/>
    </w:p>
    <w:p w14:paraId="0B1473B0" w14:textId="77777777" w:rsidR="007A034D" w:rsidRDefault="007A034D" w:rsidP="007A034D">
      <w:r>
        <w:t xml:space="preserve">NEAT heeft een </w:t>
      </w:r>
      <w:r>
        <w:rPr>
          <w:i/>
        </w:rPr>
        <w:t xml:space="preserve">configuratiebestand </w:t>
      </w:r>
      <w:r>
        <w:t>nodig om te werken. In dit bestand staan onder andere de eigenschappen van het neurale netwerk. Naast onze programmacode is ook dit bestand nodig als iemand ons onderzoek wil repliceren.</w:t>
      </w:r>
    </w:p>
    <w:p w14:paraId="2AA6CD27" w14:textId="77777777" w:rsidR="007A034D" w:rsidRDefault="007A034D" w:rsidP="007A034D"/>
    <w:p w14:paraId="5C191D12" w14:textId="77777777" w:rsidR="007A034D" w:rsidRDefault="007A034D" w:rsidP="007A034D">
      <w:r>
        <w:lastRenderedPageBreak/>
        <w:t xml:space="preserve">Wij zijn uitgegaan van de standaardconfiguratie met enkele aanpassingen. Om te bepalen welke aanpassingen we moesten doen, hebben we gekeken naar de waardes en besloten of deze accuraat en geschikt zouden zijn voor ons programma. Het kostte veel tijd om geschikte mutatiekansen (mutation_rates) te vinden. Deze mutatiekansen zijn verantwoordelijk voor het tegengaan van een lokaal minimum. We hebben ook de </w:t>
      </w:r>
      <w:r>
        <w:rPr>
          <w:i/>
        </w:rPr>
        <w:t>fitness threshold</w:t>
      </w:r>
      <w:r>
        <w:t xml:space="preserve"> verhoogd zodat de AI pas stopt als het virtuele jaar voorbij is en niet bij een bepaald niveau van de fitnessfunctie.</w:t>
      </w:r>
    </w:p>
    <w:p w14:paraId="4A7D1574" w14:textId="77777777" w:rsidR="007A034D" w:rsidRDefault="007A034D" w:rsidP="007A034D"/>
    <w:p w14:paraId="3BACDBC8"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[NEAT]</w:t>
      </w:r>
    </w:p>
    <w:p w14:paraId="71785CEC"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fitness_criterion     = max</w:t>
      </w:r>
    </w:p>
    <w:p w14:paraId="3191BEB3"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fitness_threshold     = 999999999999999999999</w:t>
      </w:r>
    </w:p>
    <w:p w14:paraId="3F4DA155"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pop_size              = 300</w:t>
      </w:r>
    </w:p>
    <w:p w14:paraId="20331E96"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reset_on_extinction   = False</w:t>
      </w:r>
    </w:p>
    <w:p w14:paraId="642918C3"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p>
    <w:p w14:paraId="17A7DA7E"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[DefaultGenome]</w:t>
      </w:r>
    </w:p>
    <w:p w14:paraId="1D75CB99"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 node activation options</w:t>
      </w:r>
    </w:p>
    <w:p w14:paraId="4B106C6C"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activation_default      = tanh</w:t>
      </w:r>
    </w:p>
    <w:p w14:paraId="501C3BC8"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activation_mutate_rate  = 0.3</w:t>
      </w:r>
    </w:p>
    <w:p w14:paraId="662E4B9C"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activation_options      = tanh</w:t>
      </w:r>
    </w:p>
    <w:p w14:paraId="1917855A"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p>
    <w:p w14:paraId="366393D4"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 node aggregation options</w:t>
      </w:r>
    </w:p>
    <w:p w14:paraId="252B0675"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aggregation_default     = sum</w:t>
      </w:r>
    </w:p>
    <w:p w14:paraId="7EA37331"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aggregation_mutate_rate = 0.0</w:t>
      </w:r>
    </w:p>
    <w:p w14:paraId="5F8723F2"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aggregation_options     = sum</w:t>
      </w:r>
    </w:p>
    <w:p w14:paraId="5E7AF293"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p>
    <w:p w14:paraId="2DB8CE51"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 node bias options</w:t>
      </w:r>
    </w:p>
    <w:p w14:paraId="25CFB5E5"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bias_init_mean          = 0.0</w:t>
      </w:r>
    </w:p>
    <w:p w14:paraId="2C81DC12"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bias_init_stdev         = 1.0</w:t>
      </w:r>
    </w:p>
    <w:p w14:paraId="0CE47C21"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bias_max_value          = 30.0</w:t>
      </w:r>
    </w:p>
    <w:p w14:paraId="347AAC72"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bias_min_value          = -30.0</w:t>
      </w:r>
    </w:p>
    <w:p w14:paraId="61365C91"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bias_mutate_power       = 0.5</w:t>
      </w:r>
    </w:p>
    <w:p w14:paraId="7D8A07A1"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bias_mutate_rate        = 0.7</w:t>
      </w:r>
    </w:p>
    <w:p w14:paraId="3353AD57"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bias_replace_rate       = 0.1</w:t>
      </w:r>
    </w:p>
    <w:p w14:paraId="2C2DB434"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p>
    <w:p w14:paraId="7067014F"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 genome compatibility options</w:t>
      </w:r>
    </w:p>
    <w:p w14:paraId="3AAA2C69"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compatibility_disjoint_coefficient = 1.0</w:t>
      </w:r>
    </w:p>
    <w:p w14:paraId="2D768399"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compatibility_weight_coefficient   = 0.5</w:t>
      </w:r>
    </w:p>
    <w:p w14:paraId="36A35B0D"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p>
    <w:p w14:paraId="33E8CCBA"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 connection add/remove rates</w:t>
      </w:r>
    </w:p>
    <w:p w14:paraId="0502CE98"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conn_add_prob           = 0.5</w:t>
      </w:r>
    </w:p>
    <w:p w14:paraId="57BC5A95"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conn_delete_prob        = 0.5</w:t>
      </w:r>
    </w:p>
    <w:p w14:paraId="6FEBFD43"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p>
    <w:p w14:paraId="4B5FEC33"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lastRenderedPageBreak/>
        <w:t># connection enable options</w:t>
      </w:r>
    </w:p>
    <w:p w14:paraId="39F539EB"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enabled_default         = True</w:t>
      </w:r>
    </w:p>
    <w:p w14:paraId="0FBBBA99"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enabled_mutate_rate     = 0.01</w:t>
      </w:r>
    </w:p>
    <w:p w14:paraId="2FF24B56"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p>
    <w:p w14:paraId="7D40EE37"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feed_forward            = True</w:t>
      </w:r>
    </w:p>
    <w:p w14:paraId="3EFFBB3A"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initial_connection      = full</w:t>
      </w:r>
    </w:p>
    <w:p w14:paraId="73BE74A9"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p>
    <w:p w14:paraId="6C8E7A5E"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 node add/remove rates</w:t>
      </w:r>
    </w:p>
    <w:p w14:paraId="30F95578" w14:textId="77777777" w:rsidR="007A034D" w:rsidRDefault="007A034D" w:rsidP="007A034D">
      <w:pPr>
        <w:shd w:val="clear" w:color="auto" w:fill="282C34"/>
        <w:spacing w:line="325" w:lineRule="auto"/>
        <w:rPr>
          <w:rFonts w:ascii="Courier New" w:eastAsia="Courier New" w:hAnsi="Courier New" w:cs="Courier New"/>
          <w:color w:val="ABB2BF"/>
          <w:sz w:val="21"/>
          <w:szCs w:val="21"/>
        </w:rPr>
      </w:pPr>
      <w:r>
        <w:rPr>
          <w:rFonts w:ascii="Courier New" w:eastAsia="Courier New" w:hAnsi="Courier New" w:cs="Courier New"/>
          <w:color w:val="ABB2BF"/>
          <w:sz w:val="21"/>
          <w:szCs w:val="21"/>
        </w:rPr>
        <w:t>node_add_prob           = 0.2</w:t>
      </w:r>
    </w:p>
    <w:p w14:paraId="6850B708" w14:textId="77777777" w:rsidR="007A034D" w:rsidRDefault="007A034D" w:rsidP="007A034D">
      <w:pPr>
        <w:shd w:val="clear" w:color="auto" w:fill="282C34"/>
        <w:spacing w:line="325" w:lineRule="auto"/>
      </w:pPr>
      <w:r>
        <w:rPr>
          <w:rFonts w:ascii="Courier New" w:eastAsia="Courier New" w:hAnsi="Courier New" w:cs="Courier New"/>
          <w:color w:val="ABB2BF"/>
          <w:sz w:val="21"/>
          <w:szCs w:val="21"/>
        </w:rPr>
        <w:t>node_delete_prob        = 0.2</w:t>
      </w:r>
    </w:p>
    <w:p w14:paraId="7B8A90F5" w14:textId="77777777" w:rsidR="007A034D" w:rsidRDefault="007A034D" w:rsidP="007A034D"/>
    <w:p w14:paraId="0DE80C28" w14:textId="77777777" w:rsidR="007A034D" w:rsidRDefault="007A034D" w:rsidP="007A034D">
      <w:r>
        <w:t>In het tweede deel van de NEAT-config stellen we eigenschappen van het neurale netwerk in. Wij geven vijf datapunten als input (het verschil met 1 dag geleden, met 2 dagen geleden, met 5 dagen geleden, met 2 weken geleden en met 31 dagen geleden) en wensen twee gegevens als output (500 euro investeren of 100 euro investeren). Kleine tests wijzen uit dat tussenlagen voor ons geen meerwaarde bieden. Daarom staan die op nul.</w:t>
      </w:r>
    </w:p>
    <w:p w14:paraId="1A270578" w14:textId="77777777" w:rsidR="007A034D" w:rsidRDefault="007A034D" w:rsidP="007A034D"/>
    <w:p w14:paraId="66098324" w14:textId="77777777" w:rsidR="007A034D" w:rsidRDefault="007A034D" w:rsidP="007A034D">
      <w:pPr>
        <w:shd w:val="clear" w:color="auto" w:fill="282C34"/>
        <w:spacing w:line="325" w:lineRule="auto"/>
        <w:rPr>
          <w:rFonts w:ascii="Courier New" w:eastAsia="Courier New" w:hAnsi="Courier New" w:cs="Courier New"/>
          <w:color w:val="ABB2BF"/>
          <w:sz w:val="21"/>
          <w:szCs w:val="21"/>
        </w:rPr>
      </w:pPr>
      <w:r>
        <w:rPr>
          <w:rFonts w:ascii="Courier New" w:eastAsia="Courier New" w:hAnsi="Courier New" w:cs="Courier New"/>
          <w:color w:val="ABB2BF"/>
          <w:sz w:val="21"/>
          <w:szCs w:val="21"/>
        </w:rPr>
        <w:t># network parameters</w:t>
      </w:r>
    </w:p>
    <w:p w14:paraId="15F8DEE9" w14:textId="77777777" w:rsidR="007A034D" w:rsidRDefault="007A034D" w:rsidP="007A034D">
      <w:pPr>
        <w:shd w:val="clear" w:color="auto" w:fill="282C34"/>
        <w:spacing w:line="325" w:lineRule="auto"/>
        <w:rPr>
          <w:rFonts w:ascii="Courier New" w:eastAsia="Courier New" w:hAnsi="Courier New" w:cs="Courier New"/>
          <w:color w:val="ABB2BF"/>
          <w:sz w:val="21"/>
          <w:szCs w:val="21"/>
        </w:rPr>
      </w:pPr>
      <w:r>
        <w:rPr>
          <w:rFonts w:ascii="Courier New" w:eastAsia="Courier New" w:hAnsi="Courier New" w:cs="Courier New"/>
          <w:color w:val="ABB2BF"/>
          <w:sz w:val="21"/>
          <w:szCs w:val="21"/>
        </w:rPr>
        <w:t>num_hidden              = 0</w:t>
      </w:r>
    </w:p>
    <w:p w14:paraId="078C5A87" w14:textId="77777777" w:rsidR="007A034D" w:rsidRDefault="007A034D" w:rsidP="007A034D">
      <w:pPr>
        <w:shd w:val="clear" w:color="auto" w:fill="282C34"/>
        <w:spacing w:line="325" w:lineRule="auto"/>
        <w:rPr>
          <w:rFonts w:ascii="Courier New" w:eastAsia="Courier New" w:hAnsi="Courier New" w:cs="Courier New"/>
          <w:color w:val="ABB2BF"/>
          <w:sz w:val="21"/>
          <w:szCs w:val="21"/>
        </w:rPr>
      </w:pPr>
      <w:r>
        <w:rPr>
          <w:rFonts w:ascii="Courier New" w:eastAsia="Courier New" w:hAnsi="Courier New" w:cs="Courier New"/>
          <w:color w:val="ABB2BF"/>
          <w:sz w:val="21"/>
          <w:szCs w:val="21"/>
        </w:rPr>
        <w:t>num_inputs              = 5</w:t>
      </w:r>
    </w:p>
    <w:p w14:paraId="2E79A444" w14:textId="77777777" w:rsidR="007A034D" w:rsidRDefault="007A034D" w:rsidP="007A034D">
      <w:pPr>
        <w:shd w:val="clear" w:color="auto" w:fill="282C34"/>
        <w:spacing w:line="325" w:lineRule="auto"/>
        <w:rPr>
          <w:rFonts w:ascii="Courier New" w:eastAsia="Courier New" w:hAnsi="Courier New" w:cs="Courier New"/>
          <w:color w:val="ABB2BF"/>
          <w:sz w:val="21"/>
          <w:szCs w:val="21"/>
        </w:rPr>
      </w:pPr>
      <w:r>
        <w:rPr>
          <w:rFonts w:ascii="Courier New" w:eastAsia="Courier New" w:hAnsi="Courier New" w:cs="Courier New"/>
          <w:color w:val="ABB2BF"/>
          <w:sz w:val="21"/>
          <w:szCs w:val="21"/>
        </w:rPr>
        <w:t>num_outputs             = 2</w:t>
      </w:r>
    </w:p>
    <w:p w14:paraId="0B9F9987" w14:textId="77777777" w:rsidR="007A034D" w:rsidRDefault="007A034D" w:rsidP="007A034D">
      <w:pPr>
        <w:shd w:val="clear" w:color="auto" w:fill="282C34"/>
        <w:spacing w:line="325" w:lineRule="auto"/>
        <w:rPr>
          <w:rFonts w:ascii="Courier New" w:eastAsia="Courier New" w:hAnsi="Courier New" w:cs="Courier New"/>
          <w:color w:val="ABB2BF"/>
          <w:sz w:val="21"/>
          <w:szCs w:val="21"/>
        </w:rPr>
      </w:pPr>
    </w:p>
    <w:p w14:paraId="04D174D6" w14:textId="77777777" w:rsidR="007A034D" w:rsidRDefault="007A034D" w:rsidP="007A034D">
      <w:pPr>
        <w:shd w:val="clear" w:color="auto" w:fill="282C34"/>
        <w:spacing w:line="325" w:lineRule="auto"/>
        <w:rPr>
          <w:rFonts w:ascii="Courier New" w:eastAsia="Courier New" w:hAnsi="Courier New" w:cs="Courier New"/>
          <w:color w:val="ABB2BF"/>
          <w:sz w:val="21"/>
          <w:szCs w:val="21"/>
        </w:rPr>
      </w:pPr>
      <w:r>
        <w:rPr>
          <w:rFonts w:ascii="Courier New" w:eastAsia="Courier New" w:hAnsi="Courier New" w:cs="Courier New"/>
          <w:color w:val="ABB2BF"/>
          <w:sz w:val="21"/>
          <w:szCs w:val="21"/>
        </w:rPr>
        <w:t># node response options</w:t>
      </w:r>
    </w:p>
    <w:p w14:paraId="727BF055" w14:textId="77777777" w:rsidR="007A034D" w:rsidRDefault="007A034D" w:rsidP="007A034D">
      <w:pPr>
        <w:shd w:val="clear" w:color="auto" w:fill="282C34"/>
        <w:spacing w:line="325" w:lineRule="auto"/>
        <w:rPr>
          <w:rFonts w:ascii="Courier New" w:eastAsia="Courier New" w:hAnsi="Courier New" w:cs="Courier New"/>
          <w:color w:val="ABB2BF"/>
          <w:sz w:val="21"/>
          <w:szCs w:val="21"/>
        </w:rPr>
      </w:pPr>
      <w:r>
        <w:rPr>
          <w:rFonts w:ascii="Courier New" w:eastAsia="Courier New" w:hAnsi="Courier New" w:cs="Courier New"/>
          <w:color w:val="ABB2BF"/>
          <w:sz w:val="21"/>
          <w:szCs w:val="21"/>
        </w:rPr>
        <w:t>response_init_mean      = 1.0</w:t>
      </w:r>
    </w:p>
    <w:p w14:paraId="17BFEEBC" w14:textId="77777777" w:rsidR="007A034D" w:rsidRDefault="007A034D" w:rsidP="007A034D">
      <w:pPr>
        <w:shd w:val="clear" w:color="auto" w:fill="282C34"/>
        <w:spacing w:line="325" w:lineRule="auto"/>
        <w:rPr>
          <w:rFonts w:ascii="Courier New" w:eastAsia="Courier New" w:hAnsi="Courier New" w:cs="Courier New"/>
          <w:color w:val="ABB2BF"/>
          <w:sz w:val="21"/>
          <w:szCs w:val="21"/>
        </w:rPr>
      </w:pPr>
      <w:r>
        <w:rPr>
          <w:rFonts w:ascii="Courier New" w:eastAsia="Courier New" w:hAnsi="Courier New" w:cs="Courier New"/>
          <w:color w:val="ABB2BF"/>
          <w:sz w:val="21"/>
          <w:szCs w:val="21"/>
        </w:rPr>
        <w:t>response_init_stdev     = 0.0</w:t>
      </w:r>
    </w:p>
    <w:p w14:paraId="39364D88" w14:textId="77777777" w:rsidR="007A034D" w:rsidRDefault="007A034D" w:rsidP="007A034D">
      <w:pPr>
        <w:shd w:val="clear" w:color="auto" w:fill="282C34"/>
        <w:spacing w:line="325" w:lineRule="auto"/>
        <w:rPr>
          <w:rFonts w:ascii="Courier New" w:eastAsia="Courier New" w:hAnsi="Courier New" w:cs="Courier New"/>
          <w:color w:val="ABB2BF"/>
          <w:sz w:val="21"/>
          <w:szCs w:val="21"/>
        </w:rPr>
      </w:pPr>
      <w:r>
        <w:rPr>
          <w:rFonts w:ascii="Courier New" w:eastAsia="Courier New" w:hAnsi="Courier New" w:cs="Courier New"/>
          <w:color w:val="ABB2BF"/>
          <w:sz w:val="21"/>
          <w:szCs w:val="21"/>
        </w:rPr>
        <w:t>response_max_value      = 30.0</w:t>
      </w:r>
    </w:p>
    <w:p w14:paraId="73492CD3" w14:textId="77777777" w:rsidR="007A034D" w:rsidRDefault="007A034D" w:rsidP="007A034D">
      <w:pPr>
        <w:shd w:val="clear" w:color="auto" w:fill="282C34"/>
        <w:spacing w:line="325" w:lineRule="auto"/>
        <w:rPr>
          <w:rFonts w:ascii="Courier New" w:eastAsia="Courier New" w:hAnsi="Courier New" w:cs="Courier New"/>
          <w:color w:val="ABB2BF"/>
          <w:sz w:val="21"/>
          <w:szCs w:val="21"/>
        </w:rPr>
      </w:pPr>
      <w:r>
        <w:rPr>
          <w:rFonts w:ascii="Courier New" w:eastAsia="Courier New" w:hAnsi="Courier New" w:cs="Courier New"/>
          <w:color w:val="ABB2BF"/>
          <w:sz w:val="21"/>
          <w:szCs w:val="21"/>
        </w:rPr>
        <w:t>response_min_value      = -30.0</w:t>
      </w:r>
    </w:p>
    <w:p w14:paraId="5949935C" w14:textId="77777777" w:rsidR="007A034D" w:rsidRDefault="007A034D" w:rsidP="007A034D">
      <w:pPr>
        <w:shd w:val="clear" w:color="auto" w:fill="282C34"/>
        <w:spacing w:line="325" w:lineRule="auto"/>
        <w:rPr>
          <w:rFonts w:ascii="Courier New" w:eastAsia="Courier New" w:hAnsi="Courier New" w:cs="Courier New"/>
          <w:color w:val="ABB2BF"/>
          <w:sz w:val="21"/>
          <w:szCs w:val="21"/>
        </w:rPr>
      </w:pPr>
      <w:r>
        <w:rPr>
          <w:rFonts w:ascii="Courier New" w:eastAsia="Courier New" w:hAnsi="Courier New" w:cs="Courier New"/>
          <w:color w:val="ABB2BF"/>
          <w:sz w:val="21"/>
          <w:szCs w:val="21"/>
        </w:rPr>
        <w:t>response_mutate_power   = 0.0</w:t>
      </w:r>
    </w:p>
    <w:p w14:paraId="76A7223C"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response_mutate_rate    = 0.0</w:t>
      </w:r>
    </w:p>
    <w:p w14:paraId="04D954A2"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response_replace_rate   = 0.0</w:t>
      </w:r>
    </w:p>
    <w:p w14:paraId="20906FA5"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p>
    <w:p w14:paraId="6017C789"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 connection weight options</w:t>
      </w:r>
    </w:p>
    <w:p w14:paraId="0B4EAE43"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weight_init_mean        = 0.0</w:t>
      </w:r>
    </w:p>
    <w:p w14:paraId="647FEB7F"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weight_init_stdev       = 1.0</w:t>
      </w:r>
    </w:p>
    <w:p w14:paraId="1A7A58F5"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weight_max_value        = 30</w:t>
      </w:r>
    </w:p>
    <w:p w14:paraId="62B35F1B"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weight_min_value        = -30</w:t>
      </w:r>
    </w:p>
    <w:p w14:paraId="1654802E"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weight_mutate_power     = 0.5</w:t>
      </w:r>
    </w:p>
    <w:p w14:paraId="42C6115E"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weight_mutate_rate      = 0.8</w:t>
      </w:r>
    </w:p>
    <w:p w14:paraId="439526E1"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weight_replace_rate     = 0.1</w:t>
      </w:r>
    </w:p>
    <w:p w14:paraId="4C015683"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p>
    <w:p w14:paraId="6A60B215"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[DefaultSpeciesSet]</w:t>
      </w:r>
    </w:p>
    <w:p w14:paraId="1A9CCF4F"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lastRenderedPageBreak/>
        <w:t>compatibility_threshold = 3.0</w:t>
      </w:r>
    </w:p>
    <w:p w14:paraId="0CC9D0F6"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p>
    <w:p w14:paraId="356216E1"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[DefaultStagnation]</w:t>
      </w:r>
    </w:p>
    <w:p w14:paraId="0F148158"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species_fitness_func = max</w:t>
      </w:r>
    </w:p>
    <w:p w14:paraId="20B2CB03"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max_stagnation       = 20</w:t>
      </w:r>
    </w:p>
    <w:p w14:paraId="0622F4DB"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species_elitism      = 2</w:t>
      </w:r>
    </w:p>
    <w:p w14:paraId="061822F8"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p>
    <w:p w14:paraId="67023A6A"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[DefaultReproduction]</w:t>
      </w:r>
    </w:p>
    <w:p w14:paraId="5B87E8CC"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elitism            = 2</w:t>
      </w:r>
    </w:p>
    <w:p w14:paraId="07FAB05B" w14:textId="55B39BFA"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survival_threshold = 0.2</w:t>
      </w:r>
    </w:p>
    <w:p w14:paraId="6673AE45" w14:textId="77777777" w:rsidR="00141413" w:rsidRPr="008A736B" w:rsidRDefault="00141413" w:rsidP="00141413">
      <w:pPr>
        <w:rPr>
          <w:lang w:val="en-US"/>
        </w:rPr>
      </w:pPr>
    </w:p>
    <w:p w14:paraId="374C4928" w14:textId="070F8C6B" w:rsidR="007A034D" w:rsidRDefault="004C48A8" w:rsidP="007A034D">
      <w:pPr>
        <w:pStyle w:val="Kop2"/>
      </w:pPr>
      <w:bookmarkStart w:id="160" w:name="_g0kxelsu5mr" w:colFirst="0" w:colLast="0"/>
      <w:bookmarkStart w:id="161" w:name="_Toc58857183"/>
      <w:bookmarkEnd w:id="160"/>
      <w:r>
        <w:t xml:space="preserve">7.2 </w:t>
      </w:r>
      <w:r w:rsidR="007A034D">
        <w:t>Het GUI-deel</w:t>
      </w:r>
      <w:bookmarkEnd w:id="161"/>
    </w:p>
    <w:p w14:paraId="049F62EB" w14:textId="60E2C549" w:rsidR="007A034D" w:rsidRDefault="007A034D" w:rsidP="007A034D">
      <w:r>
        <w:t>De GUI (</w:t>
      </w:r>
      <w:r>
        <w:rPr>
          <w:i/>
        </w:rPr>
        <w:t>Graphical User Interface</w:t>
      </w:r>
      <w:r>
        <w:t xml:space="preserve">) is het gereedschap waarmee de gebruiker (wij dus) de interacties met het programma uitvoeren. De GUI bestaat uit een aantal onderdelen die nauw met elkaar samenwerken. Alle onderdelen van onze GUI </w:t>
      </w:r>
      <w:r w:rsidRPr="004C48A8">
        <w:t xml:space="preserve">staan in afbeelding </w:t>
      </w:r>
      <w:r w:rsidR="004C48A8" w:rsidRPr="004C48A8">
        <w:t>8.a</w:t>
      </w:r>
      <w:r w:rsidRPr="004C48A8">
        <w:t>. We</w:t>
      </w:r>
      <w:r>
        <w:t xml:space="preserve"> bespreken hier alleen de code van de belangrijkste onderdelen. De volledige code staat op onze GitHub-pagina</w:t>
      </w:r>
      <w:r>
        <w:rPr>
          <w:vertAlign w:val="superscript"/>
        </w:rPr>
        <w:footnoteReference w:id="43"/>
      </w:r>
      <w:r>
        <w:t>.</w:t>
      </w:r>
    </w:p>
    <w:p w14:paraId="71A28D9C" w14:textId="77777777" w:rsidR="007A034D" w:rsidRDefault="007A034D" w:rsidP="007A034D">
      <w:pPr>
        <w:rPr>
          <w:i/>
        </w:rPr>
      </w:pPr>
    </w:p>
    <w:p w14:paraId="041F9B60" w14:textId="77777777" w:rsidR="007A034D" w:rsidRDefault="007A034D" w:rsidP="007A034D">
      <w:pPr>
        <w:rPr>
          <w:highlight w:val="yellow"/>
        </w:rPr>
      </w:pPr>
      <w:r>
        <w:rPr>
          <w:noProof/>
        </w:rPr>
        <w:drawing>
          <wp:inline distT="114300" distB="114300" distL="114300" distR="114300" wp14:anchorId="6416B2D9" wp14:editId="55D82811">
            <wp:extent cx="5731200" cy="3644900"/>
            <wp:effectExtent l="0" t="0" r="0" b="0"/>
            <wp:docPr id="26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2"/>
                    <a:srcRect/>
                    <a:stretch>
                      <a:fillRect/>
                    </a:stretch>
                  </pic:blipFill>
                  <pic:spPr>
                    <a:xfrm>
                      <a:off x="0" y="0"/>
                      <a:ext cx="5731200" cy="3644900"/>
                    </a:xfrm>
                    <a:prstGeom prst="rect">
                      <a:avLst/>
                    </a:prstGeom>
                    <a:ln/>
                  </pic:spPr>
                </pic:pic>
              </a:graphicData>
            </a:graphic>
          </wp:inline>
        </w:drawing>
      </w:r>
    </w:p>
    <w:p w14:paraId="4B987589" w14:textId="0B4DC5E9" w:rsidR="007A034D" w:rsidRDefault="007A034D" w:rsidP="007A034D">
      <w:pPr>
        <w:pStyle w:val="Bijschrift1"/>
      </w:pPr>
      <w:r w:rsidRPr="004C48A8">
        <w:t xml:space="preserve">Afbeelding </w:t>
      </w:r>
      <w:r w:rsidR="004C48A8" w:rsidRPr="004C48A8">
        <w:t>8.a</w:t>
      </w:r>
      <w:r w:rsidRPr="004C48A8">
        <w:t>: een overzicht van hoe alle GUI-code op elkaar aansluit. Blauw is het gedeelte dat de gebruiker kan zien, groen zijn python</w:t>
      </w:r>
      <w:r>
        <w:t>-files en oranje zijn libraries.</w:t>
      </w:r>
    </w:p>
    <w:p w14:paraId="32E1E36F" w14:textId="77777777" w:rsidR="007A034D" w:rsidRDefault="007A034D" w:rsidP="007A034D">
      <w:pPr>
        <w:rPr>
          <w:highlight w:val="yellow"/>
        </w:rPr>
      </w:pPr>
    </w:p>
    <w:p w14:paraId="1EDEEAEC" w14:textId="3C4ED6A6" w:rsidR="007A034D" w:rsidRDefault="007A034D" w:rsidP="007A034D">
      <w:r>
        <w:lastRenderedPageBreak/>
        <w:t xml:space="preserve">Maar hoe ziet onze GUI er </w:t>
      </w:r>
      <w:r w:rsidRPr="004C48A8">
        <w:t xml:space="preserve">eigenlijk uit? Afbeelding </w:t>
      </w:r>
      <w:r w:rsidR="004C48A8" w:rsidRPr="004C48A8">
        <w:t>8.b</w:t>
      </w:r>
      <w:r w:rsidRPr="004C48A8">
        <w:t xml:space="preserve"> is een</w:t>
      </w:r>
      <w:r>
        <w:t xml:space="preserve"> screenshot van van de GUI. Enkele onderdelen zijn met kleuren omcirkeld. Daar gaan we nu meer over vertellen. </w:t>
      </w:r>
    </w:p>
    <w:p w14:paraId="68E73227" w14:textId="77777777" w:rsidR="007A034D" w:rsidRDefault="007A034D" w:rsidP="007A034D"/>
    <w:p w14:paraId="087BFAE2" w14:textId="77777777" w:rsidR="007A034D" w:rsidRDefault="007A034D" w:rsidP="007A034D">
      <w:r>
        <w:rPr>
          <w:noProof/>
        </w:rPr>
        <w:drawing>
          <wp:inline distT="114300" distB="114300" distL="114300" distR="114300" wp14:anchorId="6085E9F8" wp14:editId="0C6DA81D">
            <wp:extent cx="5731200" cy="3009900"/>
            <wp:effectExtent l="0" t="0" r="0" b="0"/>
            <wp:docPr id="26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3"/>
                    <a:srcRect/>
                    <a:stretch>
                      <a:fillRect/>
                    </a:stretch>
                  </pic:blipFill>
                  <pic:spPr>
                    <a:xfrm>
                      <a:off x="0" y="0"/>
                      <a:ext cx="5731200" cy="3009900"/>
                    </a:xfrm>
                    <a:prstGeom prst="rect">
                      <a:avLst/>
                    </a:prstGeom>
                    <a:ln/>
                  </pic:spPr>
                </pic:pic>
              </a:graphicData>
            </a:graphic>
          </wp:inline>
        </w:drawing>
      </w:r>
    </w:p>
    <w:p w14:paraId="1754551E" w14:textId="23037ABD" w:rsidR="007A034D" w:rsidRDefault="007A034D" w:rsidP="007A034D">
      <w:pPr>
        <w:pStyle w:val="Bijschrift1"/>
      </w:pPr>
      <w:r w:rsidRPr="004C48A8">
        <w:t xml:space="preserve">Afbeelding </w:t>
      </w:r>
      <w:r w:rsidR="004C48A8" w:rsidRPr="004C48A8">
        <w:t>8.b</w:t>
      </w:r>
      <w:r w:rsidRPr="004C48A8">
        <w:t>: een</w:t>
      </w:r>
      <w:r>
        <w:t xml:space="preserve"> overzicht van verschillende GUI-elementen.</w:t>
      </w:r>
    </w:p>
    <w:p w14:paraId="43EE52DD" w14:textId="77777777" w:rsidR="007A034D" w:rsidRDefault="007A034D" w:rsidP="007A034D">
      <w:pPr>
        <w:pStyle w:val="Bijschrift1"/>
      </w:pPr>
    </w:p>
    <w:p w14:paraId="19522F66" w14:textId="2E5700A7" w:rsidR="007A034D" w:rsidRDefault="004C48A8" w:rsidP="007A034D">
      <w:pPr>
        <w:pStyle w:val="Kop3"/>
      </w:pPr>
      <w:bookmarkStart w:id="162" w:name="_j1y56hkjdmgv" w:colFirst="0" w:colLast="0"/>
      <w:bookmarkStart w:id="163" w:name="_Toc58857184"/>
      <w:bookmarkEnd w:id="162"/>
      <w:r>
        <w:t xml:space="preserve">7.2.1 </w:t>
      </w:r>
      <w:r w:rsidR="007A034D">
        <w:t>Rood: de balance</w:t>
      </w:r>
      <w:bookmarkEnd w:id="163"/>
    </w:p>
    <w:p w14:paraId="00F12B2F" w14:textId="26FA9423" w:rsidR="007A034D" w:rsidRDefault="007A034D" w:rsidP="007A034D">
      <w:r>
        <w:t xml:space="preserve">De </w:t>
      </w:r>
      <w:r>
        <w:rPr>
          <w:i/>
        </w:rPr>
        <w:t xml:space="preserve">balance </w:t>
      </w:r>
      <w:r>
        <w:t xml:space="preserve">is de hoeveelheid geld die de gebruiker beschikbaar heeft om mee te traden. Onderstaande functie gebruiken we om de balance te definiëren en aan te kunnen passen. De maximale grootte hebben we gesteld op </w:t>
      </w:r>
      <m:oMath>
        <m:r>
          <w:rPr>
            <w:rFonts w:ascii="Cambria Math" w:eastAsia="Courier New" w:hAnsi="Cambria Math" w:cs="Courier New"/>
            <w:sz w:val="23"/>
            <w:szCs w:val="23"/>
          </w:rPr>
          <m:t>bal=10000000000000000</m:t>
        </m:r>
      </m:oMath>
      <w:r>
        <w:t xml:space="preserve">. Dit is om te voorkomen dat de computer moet werken met oneindig grote getallen. </w:t>
      </w:r>
    </w:p>
    <w:p w14:paraId="3F12565B" w14:textId="77777777" w:rsidR="007A034D" w:rsidRDefault="007A034D" w:rsidP="007A034D"/>
    <w:p w14:paraId="3D87C850"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C678DD"/>
          <w:sz w:val="23"/>
          <w:szCs w:val="23"/>
          <w:lang w:val="en-US"/>
        </w:rPr>
        <w:t>let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balance</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D19A66"/>
          <w:sz w:val="23"/>
          <w:szCs w:val="23"/>
          <w:lang w:val="en-US"/>
        </w:rPr>
        <w:t>0</w:t>
      </w:r>
      <w:r w:rsidRPr="008A736B">
        <w:rPr>
          <w:rFonts w:ascii="Courier New" w:eastAsia="Courier New" w:hAnsi="Courier New" w:cs="Courier New"/>
          <w:color w:val="ABB2BF"/>
          <w:sz w:val="23"/>
          <w:szCs w:val="23"/>
          <w:lang w:val="en-US"/>
        </w:rPr>
        <w:t>;</w:t>
      </w:r>
    </w:p>
    <w:p w14:paraId="1D1C6F8B"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C678DD"/>
          <w:sz w:val="23"/>
          <w:szCs w:val="23"/>
          <w:lang w:val="en-US"/>
        </w:rPr>
        <w:t>function</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61AFEF"/>
          <w:sz w:val="23"/>
          <w:szCs w:val="23"/>
          <w:lang w:val="en-US"/>
        </w:rPr>
        <w:t>setBal</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i/>
          <w:color w:val="E06C75"/>
          <w:sz w:val="23"/>
          <w:szCs w:val="23"/>
          <w:lang w:val="en-US"/>
        </w:rPr>
        <w:t>bal</w:t>
      </w:r>
      <w:r w:rsidRPr="008A736B">
        <w:rPr>
          <w:rFonts w:ascii="Courier New" w:eastAsia="Courier New" w:hAnsi="Courier New" w:cs="Courier New"/>
          <w:color w:val="ABB2BF"/>
          <w:sz w:val="23"/>
          <w:szCs w:val="23"/>
          <w:lang w:val="en-US"/>
        </w:rPr>
        <w:t>) {</w:t>
      </w:r>
    </w:p>
    <w:p w14:paraId="66EFF019"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C678DD"/>
          <w:sz w:val="23"/>
          <w:szCs w:val="23"/>
          <w:lang w:val="en-US"/>
        </w:rPr>
        <w:t>if</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i/>
          <w:color w:val="E06C75"/>
          <w:sz w:val="23"/>
          <w:szCs w:val="23"/>
          <w:lang w:val="en-US"/>
        </w:rPr>
        <w:t>bal</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&gt;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D19A66"/>
          <w:sz w:val="23"/>
          <w:szCs w:val="23"/>
          <w:lang w:val="en-US"/>
        </w:rPr>
        <w:t>10000000000000000</w:t>
      </w:r>
      <w:r w:rsidRPr="008A736B">
        <w:rPr>
          <w:rFonts w:ascii="Courier New" w:eastAsia="Courier New" w:hAnsi="Courier New" w:cs="Courier New"/>
          <w:color w:val="ABB2BF"/>
          <w:sz w:val="23"/>
          <w:szCs w:val="23"/>
          <w:lang w:val="en-US"/>
        </w:rPr>
        <w:t>)</w:t>
      </w:r>
    </w:p>
    <w:p w14:paraId="1DDAEFA9"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i/>
          <w:color w:val="E06C75"/>
          <w:sz w:val="23"/>
          <w:szCs w:val="23"/>
          <w:lang w:val="en-US"/>
        </w:rPr>
        <w:t>bal</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D19A66"/>
          <w:sz w:val="23"/>
          <w:szCs w:val="23"/>
          <w:lang w:val="en-US"/>
        </w:rPr>
        <w:t>10000000000000000</w:t>
      </w:r>
      <w:r w:rsidRPr="008A736B">
        <w:rPr>
          <w:rFonts w:ascii="Courier New" w:eastAsia="Courier New" w:hAnsi="Courier New" w:cs="Courier New"/>
          <w:color w:val="ABB2BF"/>
          <w:sz w:val="23"/>
          <w:szCs w:val="23"/>
          <w:lang w:val="en-US"/>
        </w:rPr>
        <w:t>;</w:t>
      </w:r>
    </w:p>
    <w:p w14:paraId="7328F48B"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p>
    <w:p w14:paraId="053A63A6"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balance</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i/>
          <w:color w:val="E06C75"/>
          <w:sz w:val="23"/>
          <w:szCs w:val="23"/>
          <w:lang w:val="en-US"/>
        </w:rPr>
        <w:t>bal</w:t>
      </w:r>
      <w:r w:rsidRPr="008A736B">
        <w:rPr>
          <w:rFonts w:ascii="Courier New" w:eastAsia="Courier New" w:hAnsi="Courier New" w:cs="Courier New"/>
          <w:color w:val="ABB2BF"/>
          <w:sz w:val="23"/>
          <w:szCs w:val="23"/>
          <w:lang w:val="en-US"/>
        </w:rPr>
        <w:t>;</w:t>
      </w:r>
    </w:p>
    <w:p w14:paraId="2C0D8131"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61AFEF"/>
          <w:sz w:val="23"/>
          <w:szCs w:val="23"/>
          <w:lang w:val="en-US"/>
        </w:rPr>
        <w:t>$</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98C379"/>
          <w:sz w:val="23"/>
          <w:szCs w:val="23"/>
          <w:lang w:val="en-US"/>
        </w:rPr>
        <w:t>".balance .value"</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61AFEF"/>
          <w:sz w:val="23"/>
          <w:szCs w:val="23"/>
          <w:lang w:val="en-US"/>
        </w:rPr>
        <w:t>html</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E5C07B"/>
          <w:sz w:val="23"/>
          <w:szCs w:val="23"/>
          <w:lang w:val="en-US"/>
        </w:rPr>
        <w:t>EUR</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56B6C2"/>
          <w:sz w:val="23"/>
          <w:szCs w:val="23"/>
          <w:lang w:val="en-US"/>
        </w:rPr>
        <w:t>format</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i/>
          <w:color w:val="E06C75"/>
          <w:sz w:val="23"/>
          <w:szCs w:val="23"/>
          <w:lang w:val="en-US"/>
        </w:rPr>
        <w:t>bal</w:t>
      </w:r>
      <w:r w:rsidRPr="008A736B">
        <w:rPr>
          <w:rFonts w:ascii="Courier New" w:eastAsia="Courier New" w:hAnsi="Courier New" w:cs="Courier New"/>
          <w:color w:val="ABB2BF"/>
          <w:sz w:val="23"/>
          <w:szCs w:val="23"/>
          <w:lang w:val="en-US"/>
        </w:rPr>
        <w:t>));</w:t>
      </w:r>
    </w:p>
    <w:p w14:paraId="1D21FCE2"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fr-FR"/>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61AFEF"/>
          <w:sz w:val="23"/>
          <w:szCs w:val="23"/>
          <w:lang w:val="fr-FR"/>
        </w:rPr>
        <w:t>setConfig</w:t>
      </w:r>
      <w:r w:rsidRPr="008A736B">
        <w:rPr>
          <w:rFonts w:ascii="Courier New" w:eastAsia="Courier New" w:hAnsi="Courier New" w:cs="Courier New"/>
          <w:color w:val="ABB2BF"/>
          <w:sz w:val="23"/>
          <w:szCs w:val="23"/>
          <w:lang w:val="fr-FR"/>
        </w:rPr>
        <w:t>(</w:t>
      </w:r>
      <w:r w:rsidRPr="008A736B">
        <w:rPr>
          <w:rFonts w:ascii="Courier New" w:eastAsia="Courier New" w:hAnsi="Courier New" w:cs="Courier New"/>
          <w:color w:val="98C379"/>
          <w:sz w:val="23"/>
          <w:szCs w:val="23"/>
          <w:lang w:val="fr-FR"/>
        </w:rPr>
        <w:t>"balance"</w:t>
      </w:r>
      <w:r w:rsidRPr="008A736B">
        <w:rPr>
          <w:rFonts w:ascii="Courier New" w:eastAsia="Courier New" w:hAnsi="Courier New" w:cs="Courier New"/>
          <w:color w:val="ABB2BF"/>
          <w:sz w:val="23"/>
          <w:szCs w:val="23"/>
          <w:lang w:val="fr-FR"/>
        </w:rPr>
        <w:t xml:space="preserve">, </w:t>
      </w:r>
      <w:r w:rsidRPr="008A736B">
        <w:rPr>
          <w:rFonts w:ascii="Courier New" w:eastAsia="Courier New" w:hAnsi="Courier New" w:cs="Courier New"/>
          <w:color w:val="E06C75"/>
          <w:sz w:val="23"/>
          <w:szCs w:val="23"/>
          <w:lang w:val="fr-FR"/>
        </w:rPr>
        <w:t>balance</w:t>
      </w:r>
      <w:r w:rsidRPr="008A736B">
        <w:rPr>
          <w:rFonts w:ascii="Courier New" w:eastAsia="Courier New" w:hAnsi="Courier New" w:cs="Courier New"/>
          <w:color w:val="ABB2BF"/>
          <w:sz w:val="23"/>
          <w:szCs w:val="23"/>
          <w:lang w:val="fr-FR"/>
        </w:rPr>
        <w:t>);</w:t>
      </w:r>
    </w:p>
    <w:p w14:paraId="3BEF39E7" w14:textId="77777777" w:rsidR="007A034D" w:rsidRPr="008A736B" w:rsidRDefault="007A034D" w:rsidP="007A034D">
      <w:pPr>
        <w:shd w:val="clear" w:color="auto" w:fill="282C34"/>
        <w:spacing w:line="313" w:lineRule="auto"/>
        <w:rPr>
          <w:lang w:val="fr-FR"/>
        </w:rPr>
      </w:pPr>
      <w:r w:rsidRPr="008A736B">
        <w:rPr>
          <w:rFonts w:ascii="Courier New" w:eastAsia="Courier New" w:hAnsi="Courier New" w:cs="Courier New"/>
          <w:color w:val="ABB2BF"/>
          <w:sz w:val="23"/>
          <w:szCs w:val="23"/>
          <w:lang w:val="fr-FR"/>
        </w:rPr>
        <w:t>}</w:t>
      </w:r>
    </w:p>
    <w:p w14:paraId="5FB9EEAF" w14:textId="77777777" w:rsidR="007A034D" w:rsidRPr="008A736B" w:rsidRDefault="007A034D" w:rsidP="007A034D">
      <w:pPr>
        <w:rPr>
          <w:lang w:val="fr-FR"/>
        </w:rPr>
      </w:pPr>
      <w:bookmarkStart w:id="164" w:name="_dfw82uwteakf" w:colFirst="0" w:colLast="0"/>
      <w:bookmarkEnd w:id="164"/>
    </w:p>
    <w:p w14:paraId="638D178D" w14:textId="6449B58D" w:rsidR="007A034D" w:rsidRPr="008A736B" w:rsidRDefault="004C48A8" w:rsidP="007A034D">
      <w:pPr>
        <w:pStyle w:val="Kop3"/>
        <w:rPr>
          <w:lang w:val="fr-FR"/>
        </w:rPr>
      </w:pPr>
      <w:bookmarkStart w:id="165" w:name="_Toc58857185"/>
      <w:r w:rsidRPr="008A736B">
        <w:rPr>
          <w:lang w:val="fr-FR"/>
        </w:rPr>
        <w:t xml:space="preserve">7.2.2 </w:t>
      </w:r>
      <w:r w:rsidR="007A034D" w:rsidRPr="008A736B">
        <w:rPr>
          <w:lang w:val="fr-FR"/>
        </w:rPr>
        <w:t>Oranje: de tijd</w:t>
      </w:r>
      <w:bookmarkEnd w:id="165"/>
    </w:p>
    <w:p w14:paraId="36CD64C0" w14:textId="77777777" w:rsidR="007A034D" w:rsidRDefault="007A034D" w:rsidP="007A034D">
      <w:r>
        <w:t>Tijd speelt in de aandelenmarkt een grote rol en daarom is het belangrijk dat we deze tijd opnemen in ons programma. Onderstaand stukje code gebruiken we voor het correct weergeven van de tijd.</w:t>
      </w:r>
    </w:p>
    <w:p w14:paraId="009EDC24" w14:textId="77777777" w:rsidR="007A034D" w:rsidRDefault="007A034D" w:rsidP="007A034D"/>
    <w:p w14:paraId="69700201"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56B6C2"/>
          <w:sz w:val="23"/>
          <w:szCs w:val="23"/>
          <w:lang w:val="en-US"/>
        </w:rPr>
        <w:t>setInterval</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C678DD"/>
          <w:sz w:val="23"/>
          <w:szCs w:val="23"/>
          <w:lang w:val="en-US"/>
        </w:rPr>
        <w:t>=&gt;</w:t>
      </w:r>
      <w:r w:rsidRPr="008A736B">
        <w:rPr>
          <w:rFonts w:ascii="Courier New" w:eastAsia="Courier New" w:hAnsi="Courier New" w:cs="Courier New"/>
          <w:color w:val="ABB2BF"/>
          <w:sz w:val="23"/>
          <w:szCs w:val="23"/>
          <w:lang w:val="en-US"/>
        </w:rPr>
        <w:t xml:space="preserve"> {</w:t>
      </w:r>
    </w:p>
    <w:p w14:paraId="0909D1A9"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C678DD"/>
          <w:sz w:val="23"/>
          <w:szCs w:val="23"/>
          <w:lang w:val="en-US"/>
        </w:rPr>
        <w:t>const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5C07B"/>
          <w:sz w:val="23"/>
          <w:szCs w:val="23"/>
          <w:lang w:val="en-US"/>
        </w:rPr>
        <w:t>date</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C678DD"/>
          <w:sz w:val="23"/>
          <w:szCs w:val="23"/>
          <w:lang w:val="en-US"/>
        </w:rPr>
        <w:t>new</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5C07B"/>
          <w:sz w:val="23"/>
          <w:szCs w:val="23"/>
          <w:lang w:val="en-US"/>
        </w:rPr>
        <w:t>Date</w:t>
      </w:r>
      <w:r w:rsidRPr="008A736B">
        <w:rPr>
          <w:rFonts w:ascii="Courier New" w:eastAsia="Courier New" w:hAnsi="Courier New" w:cs="Courier New"/>
          <w:color w:val="ABB2BF"/>
          <w:sz w:val="23"/>
          <w:szCs w:val="23"/>
          <w:lang w:val="en-US"/>
        </w:rPr>
        <w:t>();</w:t>
      </w:r>
    </w:p>
    <w:p w14:paraId="58BCF18C"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61AFEF"/>
          <w:sz w:val="23"/>
          <w:szCs w:val="23"/>
          <w:lang w:val="en-US"/>
        </w:rPr>
        <w:t>$</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98C379"/>
          <w:sz w:val="23"/>
          <w:szCs w:val="23"/>
          <w:lang w:val="en-US"/>
        </w:rPr>
        <w:t>".time .value"</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61AFEF"/>
          <w:sz w:val="23"/>
          <w:szCs w:val="23"/>
          <w:lang w:val="en-US"/>
        </w:rPr>
        <w:t>html</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E5C07B"/>
          <w:sz w:val="23"/>
          <w:szCs w:val="23"/>
          <w:lang w:val="en-US"/>
        </w:rPr>
        <w:t>date</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56B6C2"/>
          <w:sz w:val="23"/>
          <w:szCs w:val="23"/>
          <w:lang w:val="en-US"/>
        </w:rPr>
        <w:t>getHours</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98C379"/>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5C07B"/>
          <w:sz w:val="23"/>
          <w:szCs w:val="23"/>
          <w:lang w:val="en-US"/>
        </w:rPr>
        <w:t>date</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56B6C2"/>
          <w:sz w:val="23"/>
          <w:szCs w:val="23"/>
          <w:lang w:val="en-US"/>
        </w:rPr>
        <w:t>getMinutes</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&lt;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D19A66"/>
          <w:sz w:val="23"/>
          <w:szCs w:val="23"/>
          <w:lang w:val="en-US"/>
        </w:rPr>
        <w:t>10</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C678DD"/>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98C379"/>
          <w:sz w:val="23"/>
          <w:szCs w:val="23"/>
          <w:lang w:val="en-US"/>
        </w:rPr>
        <w:t>"0"</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C678DD"/>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98C379"/>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5C07B"/>
          <w:sz w:val="23"/>
          <w:szCs w:val="23"/>
          <w:lang w:val="en-US"/>
        </w:rPr>
        <w:t>date</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56B6C2"/>
          <w:sz w:val="23"/>
          <w:szCs w:val="23"/>
          <w:lang w:val="en-US"/>
        </w:rPr>
        <w:t>getMinutes</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98C379"/>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5C07B"/>
          <w:sz w:val="23"/>
          <w:szCs w:val="23"/>
          <w:lang w:val="en-US"/>
        </w:rPr>
        <w:t>date</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56B6C2"/>
          <w:sz w:val="23"/>
          <w:szCs w:val="23"/>
          <w:lang w:val="en-US"/>
        </w:rPr>
        <w:t>getSeconds</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&lt;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D19A66"/>
          <w:sz w:val="23"/>
          <w:szCs w:val="23"/>
          <w:lang w:val="en-US"/>
        </w:rPr>
        <w:t>10</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C678DD"/>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98C379"/>
          <w:sz w:val="23"/>
          <w:szCs w:val="23"/>
          <w:lang w:val="en-US"/>
        </w:rPr>
        <w:t>"0"</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C678DD"/>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98C379"/>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5C07B"/>
          <w:sz w:val="23"/>
          <w:szCs w:val="23"/>
          <w:lang w:val="en-US"/>
        </w:rPr>
        <w:t>date</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56B6C2"/>
          <w:sz w:val="23"/>
          <w:szCs w:val="23"/>
          <w:lang w:val="en-US"/>
        </w:rPr>
        <w:t>getSeconds</w:t>
      </w:r>
      <w:r w:rsidRPr="008A736B">
        <w:rPr>
          <w:rFonts w:ascii="Courier New" w:eastAsia="Courier New" w:hAnsi="Courier New" w:cs="Courier New"/>
          <w:color w:val="ABB2BF"/>
          <w:sz w:val="23"/>
          <w:szCs w:val="23"/>
          <w:lang w:val="en-US"/>
        </w:rPr>
        <w:t>());</w:t>
      </w:r>
    </w:p>
    <w:p w14:paraId="638B67B1"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C678DD"/>
          <w:sz w:val="23"/>
          <w:szCs w:val="23"/>
          <w:lang w:val="en-US"/>
        </w:rPr>
        <w:t>if</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E5C07B"/>
          <w:sz w:val="23"/>
          <w:szCs w:val="23"/>
          <w:lang w:val="en-US"/>
        </w:rPr>
        <w:t>date</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56B6C2"/>
          <w:sz w:val="23"/>
          <w:szCs w:val="23"/>
          <w:lang w:val="en-US"/>
        </w:rPr>
        <w:t>getSeconds</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98C379"/>
          <w:sz w:val="23"/>
          <w:szCs w:val="23"/>
          <w:lang w:val="en-US"/>
        </w:rPr>
        <w:t>"0"</w:t>
      </w:r>
      <w:r w:rsidRPr="008A736B">
        <w:rPr>
          <w:rFonts w:ascii="Courier New" w:eastAsia="Courier New" w:hAnsi="Courier New" w:cs="Courier New"/>
          <w:color w:val="ABB2BF"/>
          <w:sz w:val="23"/>
          <w:szCs w:val="23"/>
          <w:lang w:val="en-US"/>
        </w:rPr>
        <w:t>)</w:t>
      </w:r>
    </w:p>
    <w:p w14:paraId="7615D75A"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61AFEF"/>
          <w:sz w:val="23"/>
          <w:szCs w:val="23"/>
          <w:lang w:val="en-US"/>
        </w:rPr>
        <w:t>updateLiveInfo</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E06C75"/>
          <w:sz w:val="23"/>
          <w:szCs w:val="23"/>
          <w:lang w:val="en-US"/>
        </w:rPr>
        <w:t>selectedTicker</w:t>
      </w:r>
      <w:r w:rsidRPr="008A736B">
        <w:rPr>
          <w:rFonts w:ascii="Courier New" w:eastAsia="Courier New" w:hAnsi="Courier New" w:cs="Courier New"/>
          <w:color w:val="ABB2BF"/>
          <w:sz w:val="23"/>
          <w:szCs w:val="23"/>
          <w:lang w:val="en-US"/>
        </w:rPr>
        <w:t>);</w:t>
      </w:r>
    </w:p>
    <w:p w14:paraId="3EF380AC" w14:textId="77777777" w:rsidR="007A034D" w:rsidRDefault="007A034D" w:rsidP="007A034D">
      <w:pPr>
        <w:shd w:val="clear" w:color="auto" w:fill="282C34"/>
        <w:spacing w:line="313" w:lineRule="auto"/>
      </w:pPr>
      <w:r>
        <w:rPr>
          <w:rFonts w:ascii="Courier New" w:eastAsia="Courier New" w:hAnsi="Courier New" w:cs="Courier New"/>
          <w:color w:val="ABB2BF"/>
          <w:sz w:val="23"/>
          <w:szCs w:val="23"/>
        </w:rPr>
        <w:t xml:space="preserve">}, </w:t>
      </w:r>
      <w:r>
        <w:rPr>
          <w:rFonts w:ascii="Courier New" w:eastAsia="Courier New" w:hAnsi="Courier New" w:cs="Courier New"/>
          <w:color w:val="D19A66"/>
          <w:sz w:val="23"/>
          <w:szCs w:val="23"/>
        </w:rPr>
        <w:t>1000</w:t>
      </w:r>
      <w:r>
        <w:rPr>
          <w:rFonts w:ascii="Courier New" w:eastAsia="Courier New" w:hAnsi="Courier New" w:cs="Courier New"/>
          <w:color w:val="ABB2BF"/>
          <w:sz w:val="23"/>
          <w:szCs w:val="23"/>
        </w:rPr>
        <w:t>);</w:t>
      </w:r>
    </w:p>
    <w:p w14:paraId="420C9084" w14:textId="77777777" w:rsidR="007A034D" w:rsidRDefault="007A034D" w:rsidP="007A034D">
      <w:bookmarkStart w:id="166" w:name="_o6q22vh3539s" w:colFirst="0" w:colLast="0"/>
      <w:bookmarkEnd w:id="166"/>
    </w:p>
    <w:p w14:paraId="1E9C0C65" w14:textId="61ED92F8" w:rsidR="007A034D" w:rsidRDefault="004C48A8" w:rsidP="007A034D">
      <w:pPr>
        <w:pStyle w:val="Kop3"/>
      </w:pPr>
      <w:bookmarkStart w:id="167" w:name="_Toc58857186"/>
      <w:r>
        <w:t xml:space="preserve">7.2.3 </w:t>
      </w:r>
      <w:r w:rsidR="007A034D">
        <w:t>Geel (1): de vormgeving van de grafiek</w:t>
      </w:r>
      <w:bookmarkEnd w:id="167"/>
    </w:p>
    <w:p w14:paraId="63944439" w14:textId="77777777" w:rsidR="007A034D" w:rsidRDefault="007A034D" w:rsidP="007A034D">
      <w:r>
        <w:t>Het volgende codeblok is verantwoordelijk voor het gereedmaken van de omgeving waar we een grafiek in kunnen laten zien. We definiëren hier enkele eigenschappen van de toekomstige grafiek, zoals het feit dat de grafiek in 2D moet zijn en dat deze gebogen lijnen moet bevatten. De hier onderstaande functie is alleen verantwoordelijk voor de vormgeving van de grafiek en dus niet voor de inhoud.</w:t>
      </w:r>
    </w:p>
    <w:p w14:paraId="4A0A2E20" w14:textId="77777777" w:rsidR="007A034D" w:rsidRDefault="007A034D" w:rsidP="007A034D"/>
    <w:p w14:paraId="03985F4A"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C678DD"/>
          <w:sz w:val="23"/>
          <w:szCs w:val="23"/>
          <w:lang w:val="en-US"/>
        </w:rPr>
        <w:t>const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5C07B"/>
          <w:sz w:val="23"/>
          <w:szCs w:val="23"/>
          <w:lang w:val="en-US"/>
        </w:rPr>
        <w:t>ctx</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5C07B"/>
          <w:sz w:val="23"/>
          <w:szCs w:val="23"/>
          <w:lang w:val="en-US"/>
        </w:rPr>
        <w:t>document</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56B6C2"/>
          <w:sz w:val="23"/>
          <w:szCs w:val="23"/>
          <w:lang w:val="en-US"/>
        </w:rPr>
        <w:t>getElementById</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98C379"/>
          <w:sz w:val="23"/>
          <w:szCs w:val="23"/>
          <w:lang w:val="en-US"/>
        </w:rPr>
        <w:t>"chart"</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61AFEF"/>
          <w:sz w:val="23"/>
          <w:szCs w:val="23"/>
          <w:lang w:val="en-US"/>
        </w:rPr>
        <w:t>getContext</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98C379"/>
          <w:sz w:val="23"/>
          <w:szCs w:val="23"/>
          <w:lang w:val="en-US"/>
        </w:rPr>
        <w:t>"2d"</w:t>
      </w:r>
      <w:r w:rsidRPr="008A736B">
        <w:rPr>
          <w:rFonts w:ascii="Courier New" w:eastAsia="Courier New" w:hAnsi="Courier New" w:cs="Courier New"/>
          <w:color w:val="ABB2BF"/>
          <w:sz w:val="23"/>
          <w:szCs w:val="23"/>
          <w:lang w:val="en-US"/>
        </w:rPr>
        <w:t>);</w:t>
      </w:r>
    </w:p>
    <w:p w14:paraId="078C4F4F"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C678DD"/>
          <w:sz w:val="23"/>
          <w:szCs w:val="23"/>
          <w:lang w:val="en-US"/>
        </w:rPr>
        <w:t>const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5C07B"/>
          <w:sz w:val="23"/>
          <w:szCs w:val="23"/>
          <w:lang w:val="en-US"/>
        </w:rPr>
        <w:t>chart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C678DD"/>
          <w:sz w:val="23"/>
          <w:szCs w:val="23"/>
          <w:lang w:val="en-US"/>
        </w:rPr>
        <w:t>new</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5C07B"/>
          <w:sz w:val="23"/>
          <w:szCs w:val="23"/>
          <w:lang w:val="en-US"/>
        </w:rPr>
        <w:t>Chart</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E5C07B"/>
          <w:sz w:val="23"/>
          <w:szCs w:val="23"/>
          <w:lang w:val="en-US"/>
        </w:rPr>
        <w:t>ctx</w:t>
      </w:r>
      <w:r w:rsidRPr="008A736B">
        <w:rPr>
          <w:rFonts w:ascii="Courier New" w:eastAsia="Courier New" w:hAnsi="Courier New" w:cs="Courier New"/>
          <w:color w:val="ABB2BF"/>
          <w:sz w:val="23"/>
          <w:szCs w:val="23"/>
          <w:lang w:val="en-US"/>
        </w:rPr>
        <w:t>, {</w:t>
      </w:r>
    </w:p>
    <w:p w14:paraId="2CCB50BC"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sidRPr="008A736B">
        <w:rPr>
          <w:rFonts w:ascii="Courier New" w:eastAsia="Courier New" w:hAnsi="Courier New" w:cs="Courier New"/>
          <w:color w:val="ABB2BF"/>
          <w:sz w:val="23"/>
          <w:szCs w:val="23"/>
          <w:lang w:val="en-US"/>
        </w:rPr>
        <w:t xml:space="preserve">    </w:t>
      </w:r>
      <w:r>
        <w:rPr>
          <w:rFonts w:ascii="Courier New" w:eastAsia="Courier New" w:hAnsi="Courier New" w:cs="Courier New"/>
          <w:color w:val="E06C75"/>
          <w:sz w:val="23"/>
          <w:szCs w:val="23"/>
        </w:rPr>
        <w:t>type</w:t>
      </w:r>
      <w:r>
        <w:rPr>
          <w:rFonts w:ascii="Courier New" w:eastAsia="Courier New" w:hAnsi="Courier New" w:cs="Courier New"/>
          <w:color w:val="ABB2BF"/>
          <w:sz w:val="23"/>
          <w:szCs w:val="23"/>
        </w:rPr>
        <w:t xml:space="preserve">: </w:t>
      </w:r>
      <w:r>
        <w:rPr>
          <w:rFonts w:ascii="Courier New" w:eastAsia="Courier New" w:hAnsi="Courier New" w:cs="Courier New"/>
          <w:color w:val="98C379"/>
          <w:sz w:val="23"/>
          <w:szCs w:val="23"/>
        </w:rPr>
        <w:t>'line'</w:t>
      </w:r>
      <w:r>
        <w:rPr>
          <w:rFonts w:ascii="Courier New" w:eastAsia="Courier New" w:hAnsi="Courier New" w:cs="Courier New"/>
          <w:color w:val="ABB2BF"/>
          <w:sz w:val="23"/>
          <w:szCs w:val="23"/>
        </w:rPr>
        <w:t>,</w:t>
      </w:r>
    </w:p>
    <w:p w14:paraId="0EE4F745"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E06C75"/>
          <w:sz w:val="23"/>
          <w:szCs w:val="23"/>
        </w:rPr>
        <w:t>options</w:t>
      </w:r>
      <w:r>
        <w:rPr>
          <w:rFonts w:ascii="Courier New" w:eastAsia="Courier New" w:hAnsi="Courier New" w:cs="Courier New"/>
          <w:color w:val="ABB2BF"/>
          <w:sz w:val="23"/>
          <w:szCs w:val="23"/>
        </w:rPr>
        <w:t>: {</w:t>
      </w:r>
    </w:p>
    <w:p w14:paraId="00EEC3AC"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E06C75"/>
          <w:sz w:val="23"/>
          <w:szCs w:val="23"/>
        </w:rPr>
        <w:t>responsive</w:t>
      </w:r>
      <w:r>
        <w:rPr>
          <w:rFonts w:ascii="Courier New" w:eastAsia="Courier New" w:hAnsi="Courier New" w:cs="Courier New"/>
          <w:color w:val="ABB2BF"/>
          <w:sz w:val="23"/>
          <w:szCs w:val="23"/>
        </w:rPr>
        <w:t xml:space="preserve">: </w:t>
      </w:r>
      <w:r>
        <w:rPr>
          <w:rFonts w:ascii="Courier New" w:eastAsia="Courier New" w:hAnsi="Courier New" w:cs="Courier New"/>
          <w:color w:val="D19A66"/>
          <w:sz w:val="23"/>
          <w:szCs w:val="23"/>
        </w:rPr>
        <w:t>true</w:t>
      </w:r>
      <w:r>
        <w:rPr>
          <w:rFonts w:ascii="Courier New" w:eastAsia="Courier New" w:hAnsi="Courier New" w:cs="Courier New"/>
          <w:color w:val="ABB2BF"/>
          <w:sz w:val="23"/>
          <w:szCs w:val="23"/>
        </w:rPr>
        <w:t>,</w:t>
      </w:r>
    </w:p>
    <w:p w14:paraId="62D55A66"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E06C75"/>
          <w:sz w:val="23"/>
          <w:szCs w:val="23"/>
        </w:rPr>
        <w:t>maintainAspectRatio</w:t>
      </w:r>
      <w:r>
        <w:rPr>
          <w:rFonts w:ascii="Courier New" w:eastAsia="Courier New" w:hAnsi="Courier New" w:cs="Courier New"/>
          <w:color w:val="ABB2BF"/>
          <w:sz w:val="23"/>
          <w:szCs w:val="23"/>
        </w:rPr>
        <w:t xml:space="preserve">: </w:t>
      </w:r>
      <w:r>
        <w:rPr>
          <w:rFonts w:ascii="Courier New" w:eastAsia="Courier New" w:hAnsi="Courier New" w:cs="Courier New"/>
          <w:color w:val="D19A66"/>
          <w:sz w:val="23"/>
          <w:szCs w:val="23"/>
        </w:rPr>
        <w:t>false</w:t>
      </w:r>
      <w:r>
        <w:rPr>
          <w:rFonts w:ascii="Courier New" w:eastAsia="Courier New" w:hAnsi="Courier New" w:cs="Courier New"/>
          <w:color w:val="ABB2BF"/>
          <w:sz w:val="23"/>
          <w:szCs w:val="23"/>
        </w:rPr>
        <w:t>,</w:t>
      </w:r>
    </w:p>
    <w:p w14:paraId="2DF9EEBF"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E06C75"/>
          <w:sz w:val="23"/>
          <w:szCs w:val="23"/>
        </w:rPr>
        <w:t>elements</w:t>
      </w:r>
      <w:r>
        <w:rPr>
          <w:rFonts w:ascii="Courier New" w:eastAsia="Courier New" w:hAnsi="Courier New" w:cs="Courier New"/>
          <w:color w:val="ABB2BF"/>
          <w:sz w:val="23"/>
          <w:szCs w:val="23"/>
        </w:rPr>
        <w:t>: {</w:t>
      </w:r>
    </w:p>
    <w:p w14:paraId="6848E5B5"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E06C75"/>
          <w:sz w:val="23"/>
          <w:szCs w:val="23"/>
        </w:rPr>
        <w:t>line</w:t>
      </w:r>
      <w:r>
        <w:rPr>
          <w:rFonts w:ascii="Courier New" w:eastAsia="Courier New" w:hAnsi="Courier New" w:cs="Courier New"/>
          <w:color w:val="ABB2BF"/>
          <w:sz w:val="23"/>
          <w:szCs w:val="23"/>
        </w:rPr>
        <w:t>: {</w:t>
      </w:r>
    </w:p>
    <w:p w14:paraId="4FA1462A" w14:textId="77777777" w:rsidR="007A034D" w:rsidRDefault="007A034D" w:rsidP="007A034D">
      <w:pPr>
        <w:shd w:val="clear" w:color="auto" w:fill="282C34"/>
        <w:spacing w:line="313" w:lineRule="auto"/>
        <w:rPr>
          <w:rFonts w:ascii="Courier New" w:eastAsia="Courier New" w:hAnsi="Courier New" w:cs="Courier New"/>
          <w:color w:val="D19A66"/>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E06C75"/>
          <w:sz w:val="23"/>
          <w:szCs w:val="23"/>
        </w:rPr>
        <w:t>tension</w:t>
      </w:r>
      <w:r>
        <w:rPr>
          <w:rFonts w:ascii="Courier New" w:eastAsia="Courier New" w:hAnsi="Courier New" w:cs="Courier New"/>
          <w:color w:val="ABB2BF"/>
          <w:sz w:val="23"/>
          <w:szCs w:val="23"/>
        </w:rPr>
        <w:t xml:space="preserve">: </w:t>
      </w:r>
      <w:r>
        <w:rPr>
          <w:rFonts w:ascii="Courier New" w:eastAsia="Courier New" w:hAnsi="Courier New" w:cs="Courier New"/>
          <w:color w:val="D19A66"/>
          <w:sz w:val="23"/>
          <w:szCs w:val="23"/>
        </w:rPr>
        <w:t>0.1</w:t>
      </w:r>
    </w:p>
    <w:p w14:paraId="790DAB4C"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p>
    <w:p w14:paraId="1C716DFC"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p>
    <w:p w14:paraId="46951B43"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E06C75"/>
          <w:sz w:val="23"/>
          <w:szCs w:val="23"/>
        </w:rPr>
        <w:t>animation</w:t>
      </w:r>
      <w:r>
        <w:rPr>
          <w:rFonts w:ascii="Courier New" w:eastAsia="Courier New" w:hAnsi="Courier New" w:cs="Courier New"/>
          <w:color w:val="ABB2BF"/>
          <w:sz w:val="23"/>
          <w:szCs w:val="23"/>
        </w:rPr>
        <w:t>: {</w:t>
      </w:r>
    </w:p>
    <w:p w14:paraId="6143B473" w14:textId="77777777" w:rsidR="007A034D" w:rsidRDefault="007A034D" w:rsidP="007A034D">
      <w:pPr>
        <w:shd w:val="clear" w:color="auto" w:fill="282C34"/>
        <w:spacing w:line="313" w:lineRule="auto"/>
        <w:rPr>
          <w:rFonts w:ascii="Courier New" w:eastAsia="Courier New" w:hAnsi="Courier New" w:cs="Courier New"/>
          <w:color w:val="D19A66"/>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E06C75"/>
          <w:sz w:val="23"/>
          <w:szCs w:val="23"/>
        </w:rPr>
        <w:t>duration</w:t>
      </w:r>
      <w:r>
        <w:rPr>
          <w:rFonts w:ascii="Courier New" w:eastAsia="Courier New" w:hAnsi="Courier New" w:cs="Courier New"/>
          <w:color w:val="ABB2BF"/>
          <w:sz w:val="23"/>
          <w:szCs w:val="23"/>
        </w:rPr>
        <w:t xml:space="preserve">: </w:t>
      </w:r>
      <w:r>
        <w:rPr>
          <w:rFonts w:ascii="Courier New" w:eastAsia="Courier New" w:hAnsi="Courier New" w:cs="Courier New"/>
          <w:color w:val="D19A66"/>
          <w:sz w:val="23"/>
          <w:szCs w:val="23"/>
        </w:rPr>
        <w:t>0</w:t>
      </w:r>
    </w:p>
    <w:p w14:paraId="7D6E9B2E"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p>
    <w:p w14:paraId="17443A23"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p>
    <w:p w14:paraId="2F76FF19"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w:t>
      </w:r>
    </w:p>
    <w:p w14:paraId="47E615BF" w14:textId="77777777" w:rsidR="007A034D" w:rsidRDefault="007A034D" w:rsidP="007A034D">
      <w:bookmarkStart w:id="168" w:name="_vxm39rqb7n0w" w:colFirst="0" w:colLast="0"/>
      <w:bookmarkEnd w:id="168"/>
    </w:p>
    <w:p w14:paraId="03252645" w14:textId="74CDC151" w:rsidR="007A034D" w:rsidRDefault="004C48A8" w:rsidP="007A034D">
      <w:pPr>
        <w:pStyle w:val="Kop3"/>
      </w:pPr>
      <w:bookmarkStart w:id="169" w:name="_Toc58857187"/>
      <w:r>
        <w:lastRenderedPageBreak/>
        <w:t xml:space="preserve">7.2.4 </w:t>
      </w:r>
      <w:r w:rsidR="007A034D">
        <w:t>Even tussendoor: de backend</w:t>
      </w:r>
      <w:bookmarkEnd w:id="169"/>
    </w:p>
    <w:p w14:paraId="4339E3C8" w14:textId="77777777" w:rsidR="007A034D" w:rsidRDefault="007A034D" w:rsidP="007A034D">
      <w:r>
        <w:t xml:space="preserve">We moeten het nu over een stukje code hebben dat niet direct zichtbaar is. Dit wordt de </w:t>
      </w:r>
      <w:r>
        <w:rPr>
          <w:i/>
        </w:rPr>
        <w:t>backend</w:t>
      </w:r>
      <w:r>
        <w:rPr>
          <w:vertAlign w:val="superscript"/>
        </w:rPr>
        <w:footnoteReference w:id="44"/>
      </w:r>
      <w:r>
        <w:rPr>
          <w:i/>
        </w:rPr>
        <w:t xml:space="preserve"> </w:t>
      </w:r>
      <w:r>
        <w:t xml:space="preserve">genoemd. </w:t>
      </w:r>
    </w:p>
    <w:p w14:paraId="1EE44AC6" w14:textId="77777777" w:rsidR="007A034D" w:rsidRDefault="007A034D" w:rsidP="007A034D"/>
    <w:p w14:paraId="3715539D" w14:textId="77777777" w:rsidR="007A034D" w:rsidRDefault="007A034D" w:rsidP="007A034D">
      <w:r>
        <w:t>Hieronder staat de functie die ervoor zorgt dat wij een ticker kunnen maken en toevoegen aan ons programma. Deze functie laadt een python bestand (</w:t>
      </w:r>
      <w:r>
        <w:rPr>
          <w:rFonts w:ascii="Courier New" w:eastAsia="Courier New" w:hAnsi="Courier New" w:cs="Courier New"/>
        </w:rPr>
        <w:t>ticker-info.py</w:t>
      </w:r>
      <w:r>
        <w:t>). Wij kunnen aangeven voor welke ticker wij data willen hebben. Vervolgens geeft het bestand data terug zoals de volledige naam en het verschil in marktwaarde (van een dag).</w:t>
      </w:r>
    </w:p>
    <w:p w14:paraId="48358507" w14:textId="77777777" w:rsidR="007A034D" w:rsidRDefault="007A034D" w:rsidP="007A034D"/>
    <w:p w14:paraId="483D32F6"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C678DD"/>
          <w:sz w:val="23"/>
          <w:szCs w:val="23"/>
          <w:lang w:val="en-US"/>
        </w:rPr>
        <w:t>function</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61AFEF"/>
          <w:sz w:val="23"/>
          <w:szCs w:val="23"/>
          <w:lang w:val="en-US"/>
        </w:rPr>
        <w:t>addTicker</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i/>
          <w:color w:val="E06C75"/>
          <w:sz w:val="23"/>
          <w:szCs w:val="23"/>
          <w:lang w:val="en-US"/>
        </w:rPr>
        <w:t>ticker</w:t>
      </w:r>
      <w:r w:rsidRPr="008A736B">
        <w:rPr>
          <w:rFonts w:ascii="Courier New" w:eastAsia="Courier New" w:hAnsi="Courier New" w:cs="Courier New"/>
          <w:color w:val="ABB2BF"/>
          <w:sz w:val="23"/>
          <w:szCs w:val="23"/>
          <w:lang w:val="en-US"/>
        </w:rPr>
        <w:t>) {</w:t>
      </w:r>
    </w:p>
    <w:p w14:paraId="6ED8E3E7"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i/>
          <w:color w:val="E06C75"/>
          <w:sz w:val="23"/>
          <w:szCs w:val="23"/>
          <w:lang w:val="en-US"/>
        </w:rPr>
        <w:t>ticker</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61AFEF"/>
          <w:sz w:val="23"/>
          <w:szCs w:val="23"/>
          <w:lang w:val="en-US"/>
        </w:rPr>
        <w:t>encrypt</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i/>
          <w:color w:val="E06C75"/>
          <w:sz w:val="23"/>
          <w:szCs w:val="23"/>
          <w:lang w:val="en-US"/>
        </w:rPr>
        <w:t>ticker</w:t>
      </w:r>
      <w:r w:rsidRPr="008A736B">
        <w:rPr>
          <w:rFonts w:ascii="Courier New" w:eastAsia="Courier New" w:hAnsi="Courier New" w:cs="Courier New"/>
          <w:color w:val="ABB2BF"/>
          <w:sz w:val="23"/>
          <w:szCs w:val="23"/>
          <w:lang w:val="en-US"/>
        </w:rPr>
        <w:t>);</w:t>
      </w:r>
    </w:p>
    <w:p w14:paraId="11ABFB46"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p>
    <w:p w14:paraId="0DD364B4"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C678DD"/>
          <w:sz w:val="23"/>
          <w:szCs w:val="23"/>
          <w:lang w:val="en-US"/>
        </w:rPr>
        <w:t>const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5C07B"/>
          <w:sz w:val="23"/>
          <w:szCs w:val="23"/>
          <w:lang w:val="en-US"/>
        </w:rPr>
        <w:t>options</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w:t>
      </w:r>
      <w:r w:rsidRPr="008A736B">
        <w:rPr>
          <w:rFonts w:ascii="Courier New" w:eastAsia="Courier New" w:hAnsi="Courier New" w:cs="Courier New"/>
          <w:color w:val="ABB2BF"/>
          <w:sz w:val="23"/>
          <w:szCs w:val="23"/>
          <w:lang w:val="en-US"/>
        </w:rPr>
        <w:t xml:space="preserve"> {</w:t>
      </w:r>
    </w:p>
    <w:p w14:paraId="01CB10AE"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args</w:t>
      </w:r>
      <w:r w:rsidRPr="008A736B">
        <w:rPr>
          <w:rFonts w:ascii="Courier New" w:eastAsia="Courier New" w:hAnsi="Courier New" w:cs="Courier New"/>
          <w:color w:val="ABB2BF"/>
          <w:sz w:val="23"/>
          <w:szCs w:val="23"/>
          <w:lang w:val="en-US"/>
        </w:rPr>
        <w:t>: [</w:t>
      </w:r>
      <w:r w:rsidRPr="008A736B">
        <w:rPr>
          <w:rFonts w:ascii="Courier New" w:eastAsia="Courier New" w:hAnsi="Courier New" w:cs="Courier New"/>
          <w:i/>
          <w:color w:val="E06C75"/>
          <w:sz w:val="23"/>
          <w:szCs w:val="23"/>
          <w:lang w:val="en-US"/>
        </w:rPr>
        <w:t>ticker</w:t>
      </w:r>
      <w:r w:rsidRPr="008A736B">
        <w:rPr>
          <w:rFonts w:ascii="Courier New" w:eastAsia="Courier New" w:hAnsi="Courier New" w:cs="Courier New"/>
          <w:color w:val="ABB2BF"/>
          <w:sz w:val="23"/>
          <w:szCs w:val="23"/>
          <w:lang w:val="en-US"/>
        </w:rPr>
        <w:t>]</w:t>
      </w:r>
    </w:p>
    <w:p w14:paraId="664B9B08"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p>
    <w:p w14:paraId="7D87681B"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61AFEF"/>
          <w:sz w:val="23"/>
          <w:szCs w:val="23"/>
          <w:lang w:val="en-US"/>
        </w:rPr>
        <w:t>showLoading</w:t>
      </w:r>
      <w:r w:rsidRPr="008A736B">
        <w:rPr>
          <w:rFonts w:ascii="Courier New" w:eastAsia="Courier New" w:hAnsi="Courier New" w:cs="Courier New"/>
          <w:color w:val="ABB2BF"/>
          <w:sz w:val="23"/>
          <w:szCs w:val="23"/>
          <w:lang w:val="en-US"/>
        </w:rPr>
        <w:t>();</w:t>
      </w:r>
    </w:p>
    <w:p w14:paraId="4EB1E1B9"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5C07B"/>
          <w:sz w:val="23"/>
          <w:szCs w:val="23"/>
          <w:lang w:val="en-US"/>
        </w:rPr>
        <w:t>PythonShell</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61AFEF"/>
          <w:sz w:val="23"/>
          <w:szCs w:val="23"/>
          <w:lang w:val="en-US"/>
        </w:rPr>
        <w:t>run</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98C379"/>
          <w:sz w:val="23"/>
          <w:szCs w:val="23"/>
          <w:lang w:val="en-US"/>
        </w:rPr>
        <w:t>'../GUI Scripts/ticker-info.py'</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5C07B"/>
          <w:sz w:val="23"/>
          <w:szCs w:val="23"/>
          <w:lang w:val="en-US"/>
        </w:rPr>
        <w:t>options</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C678DD"/>
          <w:sz w:val="23"/>
          <w:szCs w:val="23"/>
          <w:lang w:val="en-US"/>
        </w:rPr>
        <w:t>function</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i/>
          <w:color w:val="E06C75"/>
          <w:sz w:val="23"/>
          <w:szCs w:val="23"/>
          <w:lang w:val="en-US"/>
        </w:rPr>
        <w:t>err</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i/>
          <w:color w:val="E06C75"/>
          <w:sz w:val="23"/>
          <w:szCs w:val="23"/>
          <w:lang w:val="en-US"/>
        </w:rPr>
        <w:t>results</w:t>
      </w:r>
      <w:r w:rsidRPr="008A736B">
        <w:rPr>
          <w:rFonts w:ascii="Courier New" w:eastAsia="Courier New" w:hAnsi="Courier New" w:cs="Courier New"/>
          <w:color w:val="ABB2BF"/>
          <w:sz w:val="23"/>
          <w:szCs w:val="23"/>
          <w:lang w:val="en-US"/>
        </w:rPr>
        <w:t>)  {</w:t>
      </w:r>
    </w:p>
    <w:p w14:paraId="192D513F"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C678DD"/>
          <w:sz w:val="23"/>
          <w:szCs w:val="23"/>
          <w:lang w:val="en-US"/>
        </w:rPr>
        <w:t>if</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i/>
          <w:color w:val="E06C75"/>
          <w:sz w:val="23"/>
          <w:szCs w:val="23"/>
          <w:lang w:val="en-US"/>
        </w:rPr>
        <w:t>err</w:t>
      </w:r>
      <w:r w:rsidRPr="008A736B">
        <w:rPr>
          <w:rFonts w:ascii="Courier New" w:eastAsia="Courier New" w:hAnsi="Courier New" w:cs="Courier New"/>
          <w:color w:val="ABB2BF"/>
          <w:sz w:val="23"/>
          <w:szCs w:val="23"/>
          <w:lang w:val="en-US"/>
        </w:rPr>
        <w:t>) {</w:t>
      </w:r>
    </w:p>
    <w:p w14:paraId="7A92ABF5"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5C07B"/>
          <w:sz w:val="23"/>
          <w:szCs w:val="23"/>
          <w:lang w:val="en-US"/>
        </w:rPr>
        <w:t>console</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56B6C2"/>
          <w:sz w:val="23"/>
          <w:szCs w:val="23"/>
          <w:lang w:val="en-US"/>
        </w:rPr>
        <w:t>log</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i/>
          <w:color w:val="E06C75"/>
          <w:sz w:val="23"/>
          <w:szCs w:val="23"/>
          <w:lang w:val="en-US"/>
        </w:rPr>
        <w:t>err</w:t>
      </w:r>
      <w:r w:rsidRPr="008A736B">
        <w:rPr>
          <w:rFonts w:ascii="Courier New" w:eastAsia="Courier New" w:hAnsi="Courier New" w:cs="Courier New"/>
          <w:color w:val="ABB2BF"/>
          <w:sz w:val="23"/>
          <w:szCs w:val="23"/>
          <w:lang w:val="en-US"/>
        </w:rPr>
        <w:t>);</w:t>
      </w:r>
    </w:p>
    <w:p w14:paraId="67DBE08B"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61AFEF"/>
          <w:sz w:val="23"/>
          <w:szCs w:val="23"/>
          <w:lang w:val="en-US"/>
        </w:rPr>
        <w:t>sortTickers</w:t>
      </w:r>
      <w:r w:rsidRPr="008A736B">
        <w:rPr>
          <w:rFonts w:ascii="Courier New" w:eastAsia="Courier New" w:hAnsi="Courier New" w:cs="Courier New"/>
          <w:color w:val="ABB2BF"/>
          <w:sz w:val="23"/>
          <w:szCs w:val="23"/>
          <w:lang w:val="en-US"/>
        </w:rPr>
        <w:t>();</w:t>
      </w:r>
    </w:p>
    <w:p w14:paraId="79422F27"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61AFEF"/>
          <w:sz w:val="23"/>
          <w:szCs w:val="23"/>
          <w:lang w:val="en-US"/>
        </w:rPr>
        <w:t>hideLoading</w:t>
      </w:r>
      <w:r w:rsidRPr="008A736B">
        <w:rPr>
          <w:rFonts w:ascii="Courier New" w:eastAsia="Courier New" w:hAnsi="Courier New" w:cs="Courier New"/>
          <w:color w:val="ABB2BF"/>
          <w:sz w:val="23"/>
          <w:szCs w:val="23"/>
          <w:lang w:val="en-US"/>
        </w:rPr>
        <w:t>();</w:t>
      </w:r>
    </w:p>
    <w:p w14:paraId="7B17D244"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 </w:t>
      </w:r>
      <w:r w:rsidRPr="008A736B">
        <w:rPr>
          <w:rFonts w:ascii="Courier New" w:eastAsia="Courier New" w:hAnsi="Courier New" w:cs="Courier New"/>
          <w:color w:val="C678DD"/>
          <w:sz w:val="23"/>
          <w:szCs w:val="23"/>
          <w:lang w:val="en-US"/>
        </w:rPr>
        <w:t>else</w:t>
      </w:r>
      <w:r w:rsidRPr="008A736B">
        <w:rPr>
          <w:rFonts w:ascii="Courier New" w:eastAsia="Courier New" w:hAnsi="Courier New" w:cs="Courier New"/>
          <w:color w:val="ABB2BF"/>
          <w:sz w:val="23"/>
          <w:szCs w:val="23"/>
          <w:lang w:val="en-US"/>
        </w:rPr>
        <w:t xml:space="preserve"> {</w:t>
      </w:r>
    </w:p>
    <w:p w14:paraId="5BEA7882"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C678DD"/>
          <w:sz w:val="23"/>
          <w:szCs w:val="23"/>
          <w:lang w:val="en-US"/>
        </w:rPr>
        <w:t>const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5C07B"/>
          <w:sz w:val="23"/>
          <w:szCs w:val="23"/>
          <w:lang w:val="en-US"/>
        </w:rPr>
        <w:t>data</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w:t>
      </w:r>
      <w:r w:rsidRPr="008A736B">
        <w:rPr>
          <w:rFonts w:ascii="Courier New" w:eastAsia="Courier New" w:hAnsi="Courier New" w:cs="Courier New"/>
          <w:color w:val="ABB2BF"/>
          <w:sz w:val="23"/>
          <w:szCs w:val="23"/>
          <w:lang w:val="en-US"/>
        </w:rPr>
        <w:t xml:space="preserve"> {</w:t>
      </w:r>
    </w:p>
    <w:p w14:paraId="4D1DEC2A"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title</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i/>
          <w:color w:val="E06C75"/>
          <w:sz w:val="23"/>
          <w:szCs w:val="23"/>
          <w:lang w:val="en-US"/>
        </w:rPr>
        <w:t>results</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D19A66"/>
          <w:sz w:val="23"/>
          <w:szCs w:val="23"/>
          <w:lang w:val="en-US"/>
        </w:rPr>
        <w:t>0</w:t>
      </w:r>
      <w:r w:rsidRPr="008A736B">
        <w:rPr>
          <w:rFonts w:ascii="Courier New" w:eastAsia="Courier New" w:hAnsi="Courier New" w:cs="Courier New"/>
          <w:color w:val="ABB2BF"/>
          <w:sz w:val="23"/>
          <w:szCs w:val="23"/>
          <w:lang w:val="en-US"/>
        </w:rPr>
        <w:t>],</w:t>
      </w:r>
    </w:p>
    <w:p w14:paraId="0FF9F867"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ticker</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i/>
          <w:color w:val="E06C75"/>
          <w:sz w:val="23"/>
          <w:szCs w:val="23"/>
          <w:lang w:val="en-US"/>
        </w:rPr>
        <w:t>ticker</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61AFEF"/>
          <w:sz w:val="23"/>
          <w:szCs w:val="23"/>
          <w:lang w:val="en-US"/>
        </w:rPr>
        <w:t>toUpperCase</w:t>
      </w:r>
      <w:r w:rsidRPr="008A736B">
        <w:rPr>
          <w:rFonts w:ascii="Courier New" w:eastAsia="Courier New" w:hAnsi="Courier New" w:cs="Courier New"/>
          <w:color w:val="ABB2BF"/>
          <w:sz w:val="23"/>
          <w:szCs w:val="23"/>
          <w:lang w:val="en-US"/>
        </w:rPr>
        <w:t>(),</w:t>
      </w:r>
    </w:p>
    <w:p w14:paraId="03BB458A"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change</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i/>
          <w:color w:val="E06C75"/>
          <w:sz w:val="23"/>
          <w:szCs w:val="23"/>
          <w:lang w:val="en-US"/>
        </w:rPr>
        <w:t>results</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D19A66"/>
          <w:sz w:val="23"/>
          <w:szCs w:val="23"/>
          <w:lang w:val="en-US"/>
        </w:rPr>
        <w:t>1</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61AFEF"/>
          <w:sz w:val="23"/>
          <w:szCs w:val="23"/>
          <w:lang w:val="en-US"/>
        </w:rPr>
        <w:t>toString</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61AFEF"/>
          <w:sz w:val="23"/>
          <w:szCs w:val="23"/>
          <w:lang w:val="en-US"/>
        </w:rPr>
        <w:t>charAt</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D19A66"/>
          <w:sz w:val="23"/>
          <w:szCs w:val="23"/>
          <w:lang w:val="en-US"/>
        </w:rPr>
        <w:t>0</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98C379"/>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C678DD"/>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i/>
          <w:color w:val="E06C75"/>
          <w:sz w:val="23"/>
          <w:szCs w:val="23"/>
          <w:lang w:val="en-US"/>
        </w:rPr>
        <w:t>results</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D19A66"/>
          <w:sz w:val="23"/>
          <w:szCs w:val="23"/>
          <w:lang w:val="en-US"/>
        </w:rPr>
        <w:t>1</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C678DD"/>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98C379"/>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i/>
          <w:color w:val="E06C75"/>
          <w:sz w:val="23"/>
          <w:szCs w:val="23"/>
          <w:lang w:val="en-US"/>
        </w:rPr>
        <w:t>results</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D19A66"/>
          <w:sz w:val="23"/>
          <w:szCs w:val="23"/>
          <w:lang w:val="en-US"/>
        </w:rPr>
        <w:t>1</w:t>
      </w:r>
      <w:r w:rsidRPr="008A736B">
        <w:rPr>
          <w:rFonts w:ascii="Courier New" w:eastAsia="Courier New" w:hAnsi="Courier New" w:cs="Courier New"/>
          <w:color w:val="ABB2BF"/>
          <w:sz w:val="23"/>
          <w:szCs w:val="23"/>
          <w:lang w:val="en-US"/>
        </w:rPr>
        <w:t>]</w:t>
      </w:r>
    </w:p>
    <w:p w14:paraId="42676280"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p>
    <w:p w14:paraId="133A9827"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5C07B"/>
          <w:sz w:val="23"/>
          <w:szCs w:val="23"/>
          <w:lang w:val="en-US"/>
        </w:rPr>
        <w:t>tickers</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56B6C2"/>
          <w:sz w:val="23"/>
          <w:szCs w:val="23"/>
          <w:lang w:val="en-US"/>
        </w:rPr>
        <w:t>set</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i/>
          <w:color w:val="E06C75"/>
          <w:sz w:val="23"/>
          <w:szCs w:val="23"/>
          <w:lang w:val="en-US"/>
        </w:rPr>
        <w:t>ticker</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5C07B"/>
          <w:sz w:val="23"/>
          <w:szCs w:val="23"/>
          <w:lang w:val="en-US"/>
        </w:rPr>
        <w:t>data</w:t>
      </w:r>
      <w:r w:rsidRPr="008A736B">
        <w:rPr>
          <w:rFonts w:ascii="Courier New" w:eastAsia="Courier New" w:hAnsi="Courier New" w:cs="Courier New"/>
          <w:color w:val="ABB2BF"/>
          <w:sz w:val="23"/>
          <w:szCs w:val="23"/>
          <w:lang w:val="en-US"/>
        </w:rPr>
        <w:t>);</w:t>
      </w:r>
    </w:p>
    <w:p w14:paraId="49EBC6DE"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61AFEF"/>
          <w:sz w:val="23"/>
          <w:szCs w:val="23"/>
          <w:lang w:val="en-US"/>
        </w:rPr>
        <w:t>sortTickers</w:t>
      </w:r>
      <w:r w:rsidRPr="008A736B">
        <w:rPr>
          <w:rFonts w:ascii="Courier New" w:eastAsia="Courier New" w:hAnsi="Courier New" w:cs="Courier New"/>
          <w:color w:val="ABB2BF"/>
          <w:sz w:val="23"/>
          <w:szCs w:val="23"/>
          <w:lang w:val="en-US"/>
        </w:rPr>
        <w:t>();</w:t>
      </w:r>
    </w:p>
    <w:p w14:paraId="7538FD0D"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p>
    <w:p w14:paraId="2650C3BA"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61AFEF"/>
          <w:sz w:val="23"/>
          <w:szCs w:val="23"/>
          <w:lang w:val="en-US"/>
        </w:rPr>
        <w:t>hideLoading</w:t>
      </w:r>
      <w:r w:rsidRPr="008A736B">
        <w:rPr>
          <w:rFonts w:ascii="Courier New" w:eastAsia="Courier New" w:hAnsi="Courier New" w:cs="Courier New"/>
          <w:color w:val="ABB2BF"/>
          <w:sz w:val="23"/>
          <w:szCs w:val="23"/>
          <w:lang w:val="en-US"/>
        </w:rPr>
        <w:t>();</w:t>
      </w:r>
    </w:p>
    <w:p w14:paraId="03716E8C"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p>
    <w:p w14:paraId="31AA9846"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61AFEF"/>
          <w:sz w:val="23"/>
          <w:szCs w:val="23"/>
          <w:lang w:val="en-US"/>
        </w:rPr>
        <w:t>setConfig</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98C379"/>
          <w:sz w:val="23"/>
          <w:szCs w:val="23"/>
          <w:lang w:val="en-US"/>
        </w:rPr>
        <w:t>"tickers"</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5C07B"/>
          <w:sz w:val="23"/>
          <w:szCs w:val="23"/>
          <w:lang w:val="en-US"/>
        </w:rPr>
        <w:t>Array</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56B6C2"/>
          <w:sz w:val="23"/>
          <w:szCs w:val="23"/>
          <w:lang w:val="en-US"/>
        </w:rPr>
        <w:t>from</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E5C07B"/>
          <w:sz w:val="23"/>
          <w:szCs w:val="23"/>
          <w:lang w:val="en-US"/>
        </w:rPr>
        <w:t>tickers</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56B6C2"/>
          <w:sz w:val="23"/>
          <w:szCs w:val="23"/>
          <w:lang w:val="en-US"/>
        </w:rPr>
        <w:t>keys</w:t>
      </w:r>
      <w:r w:rsidRPr="008A736B">
        <w:rPr>
          <w:rFonts w:ascii="Courier New" w:eastAsia="Courier New" w:hAnsi="Courier New" w:cs="Courier New"/>
          <w:color w:val="ABB2BF"/>
          <w:sz w:val="23"/>
          <w:szCs w:val="23"/>
          <w:lang w:val="en-US"/>
        </w:rPr>
        <w:t>()));</w:t>
      </w:r>
    </w:p>
    <w:p w14:paraId="78A07DBB"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sidRPr="008A736B">
        <w:rPr>
          <w:rFonts w:ascii="Courier New" w:eastAsia="Courier New" w:hAnsi="Courier New" w:cs="Courier New"/>
          <w:color w:val="ABB2BF"/>
          <w:sz w:val="23"/>
          <w:szCs w:val="23"/>
          <w:lang w:val="en-US"/>
        </w:rPr>
        <w:t xml:space="preserve">        </w:t>
      </w:r>
      <w:r>
        <w:rPr>
          <w:rFonts w:ascii="Courier New" w:eastAsia="Courier New" w:hAnsi="Courier New" w:cs="Courier New"/>
          <w:color w:val="ABB2BF"/>
          <w:sz w:val="23"/>
          <w:szCs w:val="23"/>
        </w:rPr>
        <w:t>}</w:t>
      </w:r>
    </w:p>
    <w:p w14:paraId="40047A00"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lastRenderedPageBreak/>
        <w:t xml:space="preserve">    });</w:t>
      </w:r>
    </w:p>
    <w:p w14:paraId="06C930A3" w14:textId="60DD0924"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w:t>
      </w:r>
    </w:p>
    <w:p w14:paraId="1AB4923B" w14:textId="77777777" w:rsidR="007A034D" w:rsidRDefault="007A034D" w:rsidP="007A034D"/>
    <w:p w14:paraId="6F5BA07F" w14:textId="5BD402E6" w:rsidR="007A034D" w:rsidRDefault="004C48A8" w:rsidP="007A034D">
      <w:pPr>
        <w:pStyle w:val="Kop3"/>
      </w:pPr>
      <w:bookmarkStart w:id="170" w:name="_rtkgxl57nx4e" w:colFirst="0" w:colLast="0"/>
      <w:bookmarkStart w:id="171" w:name="_Toc58857188"/>
      <w:bookmarkEnd w:id="170"/>
      <w:r>
        <w:t xml:space="preserve">7.2.5 </w:t>
      </w:r>
      <w:r w:rsidR="007A034D">
        <w:t>Lichtblauw: de tickers op een rij</w:t>
      </w:r>
      <w:bookmarkEnd w:id="171"/>
    </w:p>
    <w:p w14:paraId="29292CB0" w14:textId="77777777" w:rsidR="007A034D" w:rsidRDefault="007A034D" w:rsidP="007A034D">
      <w:r>
        <w:t>Het volgende codeblok  zorgt ervoor dat alle tickers gesorteerd goed in de lijst aan de linkerkant (in het lichtblauwe gedeelte) van het programma komen te staan.</w:t>
      </w:r>
    </w:p>
    <w:p w14:paraId="2BA41BDA" w14:textId="77777777" w:rsidR="007A034D" w:rsidRDefault="007A034D" w:rsidP="007A034D"/>
    <w:p w14:paraId="51CD51B6"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C678DD"/>
          <w:sz w:val="23"/>
          <w:szCs w:val="23"/>
          <w:lang w:val="en-US"/>
        </w:rPr>
        <w:t>function</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61AFEF"/>
          <w:sz w:val="23"/>
          <w:szCs w:val="23"/>
          <w:lang w:val="en-US"/>
        </w:rPr>
        <w:t>sortTickers</w:t>
      </w:r>
      <w:r w:rsidRPr="008A736B">
        <w:rPr>
          <w:rFonts w:ascii="Courier New" w:eastAsia="Courier New" w:hAnsi="Courier New" w:cs="Courier New"/>
          <w:color w:val="ABB2BF"/>
          <w:sz w:val="23"/>
          <w:szCs w:val="23"/>
          <w:lang w:val="en-US"/>
        </w:rPr>
        <w:t>() {</w:t>
      </w:r>
    </w:p>
    <w:p w14:paraId="4CC492F3"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5C07B"/>
          <w:sz w:val="23"/>
          <w:szCs w:val="23"/>
          <w:lang w:val="en-US"/>
        </w:rPr>
        <w:t>tickers</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56B6C2"/>
          <w:sz w:val="23"/>
          <w:szCs w:val="23"/>
          <w:lang w:val="en-US"/>
        </w:rPr>
        <w:t>forEach</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i/>
          <w:color w:val="E06C75"/>
          <w:sz w:val="23"/>
          <w:szCs w:val="23"/>
          <w:lang w:val="en-US"/>
        </w:rPr>
        <w:t>data</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i/>
          <w:color w:val="E06C75"/>
          <w:sz w:val="23"/>
          <w:szCs w:val="23"/>
          <w:lang w:val="en-US"/>
        </w:rPr>
        <w:t>_</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C678DD"/>
          <w:sz w:val="23"/>
          <w:szCs w:val="23"/>
          <w:lang w:val="en-US"/>
        </w:rPr>
        <w:t>=&gt;</w:t>
      </w:r>
      <w:r w:rsidRPr="008A736B">
        <w:rPr>
          <w:rFonts w:ascii="Courier New" w:eastAsia="Courier New" w:hAnsi="Courier New" w:cs="Courier New"/>
          <w:color w:val="ABB2BF"/>
          <w:sz w:val="23"/>
          <w:szCs w:val="23"/>
          <w:lang w:val="en-US"/>
        </w:rPr>
        <w:t xml:space="preserve"> {</w:t>
      </w:r>
    </w:p>
    <w:p w14:paraId="2C465A55"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C678DD"/>
          <w:sz w:val="23"/>
          <w:szCs w:val="23"/>
          <w:lang w:val="en-US"/>
        </w:rPr>
        <w:t>if</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61AFEF"/>
          <w:sz w:val="23"/>
          <w:szCs w:val="23"/>
          <w:lang w:val="en-US"/>
        </w:rPr>
        <w:t>decrypt</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i/>
          <w:color w:val="E06C75"/>
          <w:sz w:val="23"/>
          <w:szCs w:val="23"/>
          <w:lang w:val="en-US"/>
        </w:rPr>
        <w:t>data</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E06C75"/>
          <w:sz w:val="23"/>
          <w:szCs w:val="23"/>
          <w:lang w:val="en-US"/>
        </w:rPr>
        <w:t>ticker</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E06C75"/>
          <w:sz w:val="23"/>
          <w:szCs w:val="23"/>
          <w:lang w:val="en-US"/>
        </w:rPr>
        <w:t>length</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&gt;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maxLength</w:t>
      </w:r>
      <w:r w:rsidRPr="008A736B">
        <w:rPr>
          <w:rFonts w:ascii="Courier New" w:eastAsia="Courier New" w:hAnsi="Courier New" w:cs="Courier New"/>
          <w:color w:val="ABB2BF"/>
          <w:sz w:val="23"/>
          <w:szCs w:val="23"/>
          <w:lang w:val="en-US"/>
        </w:rPr>
        <w:t>)</w:t>
      </w:r>
    </w:p>
    <w:p w14:paraId="2204317E"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maxLength</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61AFEF"/>
          <w:sz w:val="23"/>
          <w:szCs w:val="23"/>
          <w:lang w:val="en-US"/>
        </w:rPr>
        <w:t>decrypt</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i/>
          <w:color w:val="E06C75"/>
          <w:sz w:val="23"/>
          <w:szCs w:val="23"/>
          <w:lang w:val="en-US"/>
        </w:rPr>
        <w:t>data</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E06C75"/>
          <w:sz w:val="23"/>
          <w:szCs w:val="23"/>
          <w:lang w:val="en-US"/>
        </w:rPr>
        <w:t>ticker</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E06C75"/>
          <w:sz w:val="23"/>
          <w:szCs w:val="23"/>
          <w:lang w:val="en-US"/>
        </w:rPr>
        <w:t>length</w:t>
      </w:r>
      <w:r w:rsidRPr="008A736B">
        <w:rPr>
          <w:rFonts w:ascii="Courier New" w:eastAsia="Courier New" w:hAnsi="Courier New" w:cs="Courier New"/>
          <w:color w:val="ABB2BF"/>
          <w:sz w:val="23"/>
          <w:szCs w:val="23"/>
          <w:lang w:val="en-US"/>
        </w:rPr>
        <w:t>;</w:t>
      </w:r>
    </w:p>
    <w:p w14:paraId="15EB749C"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p>
    <w:p w14:paraId="04E5433E"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p>
    <w:p w14:paraId="6A514856"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C678DD"/>
          <w:sz w:val="23"/>
          <w:szCs w:val="23"/>
          <w:lang w:val="en-US"/>
        </w:rPr>
        <w:t>const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5C07B"/>
          <w:sz w:val="23"/>
          <w:szCs w:val="23"/>
          <w:lang w:val="en-US"/>
        </w:rPr>
        <w:t>container</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61AFEF"/>
          <w:sz w:val="23"/>
          <w:szCs w:val="23"/>
          <w:lang w:val="en-US"/>
        </w:rPr>
        <w:t>$</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98C379"/>
          <w:sz w:val="23"/>
          <w:szCs w:val="23"/>
          <w:lang w:val="en-US"/>
        </w:rPr>
        <w:t>".side-bar .tickers"</w:t>
      </w:r>
      <w:r w:rsidRPr="008A736B">
        <w:rPr>
          <w:rFonts w:ascii="Courier New" w:eastAsia="Courier New" w:hAnsi="Courier New" w:cs="Courier New"/>
          <w:color w:val="ABB2BF"/>
          <w:sz w:val="23"/>
          <w:szCs w:val="23"/>
          <w:lang w:val="en-US"/>
        </w:rPr>
        <w:t>);</w:t>
      </w:r>
    </w:p>
    <w:p w14:paraId="4B50E887"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C678DD"/>
          <w:sz w:val="23"/>
          <w:szCs w:val="23"/>
          <w:lang w:val="en-US"/>
        </w:rPr>
        <w:t>let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content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98C379"/>
          <w:sz w:val="23"/>
          <w:szCs w:val="23"/>
          <w:lang w:val="en-US"/>
        </w:rPr>
        <w:t>""</w:t>
      </w:r>
      <w:r w:rsidRPr="008A736B">
        <w:rPr>
          <w:rFonts w:ascii="Courier New" w:eastAsia="Courier New" w:hAnsi="Courier New" w:cs="Courier New"/>
          <w:color w:val="ABB2BF"/>
          <w:sz w:val="23"/>
          <w:szCs w:val="23"/>
          <w:lang w:val="en-US"/>
        </w:rPr>
        <w:t>;</w:t>
      </w:r>
    </w:p>
    <w:p w14:paraId="79F56259"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p>
    <w:p w14:paraId="55CAF255"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5C07B"/>
          <w:sz w:val="23"/>
          <w:szCs w:val="23"/>
          <w:lang w:val="en-US"/>
        </w:rPr>
        <w:t>pinnedTickers</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56B6C2"/>
          <w:sz w:val="23"/>
          <w:szCs w:val="23"/>
          <w:lang w:val="en-US"/>
        </w:rPr>
        <w:t>forEach</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i/>
          <w:color w:val="E06C75"/>
          <w:sz w:val="23"/>
          <w:szCs w:val="23"/>
          <w:lang w:val="en-US"/>
        </w:rPr>
        <w:t>ticker</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C678DD"/>
          <w:sz w:val="23"/>
          <w:szCs w:val="23"/>
          <w:lang w:val="en-US"/>
        </w:rPr>
        <w:t>=&gt;</w:t>
      </w:r>
      <w:r w:rsidRPr="008A736B">
        <w:rPr>
          <w:rFonts w:ascii="Courier New" w:eastAsia="Courier New" w:hAnsi="Courier New" w:cs="Courier New"/>
          <w:color w:val="ABB2BF"/>
          <w:sz w:val="23"/>
          <w:szCs w:val="23"/>
          <w:lang w:val="en-US"/>
        </w:rPr>
        <w:t xml:space="preserve"> {</w:t>
      </w:r>
    </w:p>
    <w:p w14:paraId="65BF8669"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C678DD"/>
          <w:sz w:val="23"/>
          <w:szCs w:val="23"/>
          <w:lang w:val="en-US"/>
        </w:rPr>
        <w:t>const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5C07B"/>
          <w:sz w:val="23"/>
          <w:szCs w:val="23"/>
          <w:lang w:val="en-US"/>
        </w:rPr>
        <w:t>data</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5C07B"/>
          <w:sz w:val="23"/>
          <w:szCs w:val="23"/>
          <w:lang w:val="en-US"/>
        </w:rPr>
        <w:t>tickers</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56B6C2"/>
          <w:sz w:val="23"/>
          <w:szCs w:val="23"/>
          <w:lang w:val="en-US"/>
        </w:rPr>
        <w:t>get</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i/>
          <w:color w:val="E06C75"/>
          <w:sz w:val="23"/>
          <w:szCs w:val="23"/>
          <w:lang w:val="en-US"/>
        </w:rPr>
        <w:t>ticker</w:t>
      </w:r>
      <w:r w:rsidRPr="008A736B">
        <w:rPr>
          <w:rFonts w:ascii="Courier New" w:eastAsia="Courier New" w:hAnsi="Courier New" w:cs="Courier New"/>
          <w:color w:val="ABB2BF"/>
          <w:sz w:val="23"/>
          <w:szCs w:val="23"/>
          <w:lang w:val="en-US"/>
        </w:rPr>
        <w:t>);</w:t>
      </w:r>
    </w:p>
    <w:p w14:paraId="7F945AAF"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C678DD"/>
          <w:sz w:val="23"/>
          <w:szCs w:val="23"/>
          <w:lang w:val="en-US"/>
        </w:rPr>
        <w:t>if</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E5C07B"/>
          <w:sz w:val="23"/>
          <w:szCs w:val="23"/>
          <w:lang w:val="en-US"/>
        </w:rPr>
        <w:t>data</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D19A66"/>
          <w:sz w:val="23"/>
          <w:szCs w:val="23"/>
          <w:lang w:val="en-US"/>
        </w:rPr>
        <w:t>undefined</w:t>
      </w:r>
      <w:r w:rsidRPr="008A736B">
        <w:rPr>
          <w:rFonts w:ascii="Courier New" w:eastAsia="Courier New" w:hAnsi="Courier New" w:cs="Courier New"/>
          <w:color w:val="ABB2BF"/>
          <w:sz w:val="23"/>
          <w:szCs w:val="23"/>
          <w:lang w:val="en-US"/>
        </w:rPr>
        <w:t>)</w:t>
      </w:r>
    </w:p>
    <w:p w14:paraId="7967E508"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content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98C379"/>
          <w:sz w:val="23"/>
          <w:szCs w:val="23"/>
          <w:lang w:val="en-US"/>
        </w:rPr>
        <w:t>`&lt;div id="</w:t>
      </w:r>
      <w:r w:rsidRPr="008A736B">
        <w:rPr>
          <w:rFonts w:ascii="Courier New" w:eastAsia="Courier New" w:hAnsi="Courier New" w:cs="Courier New"/>
          <w:color w:val="C678DD"/>
          <w:sz w:val="23"/>
          <w:szCs w:val="23"/>
          <w:lang w:val="en-US"/>
        </w:rPr>
        <w:t>${</w:t>
      </w:r>
      <w:r w:rsidRPr="008A736B">
        <w:rPr>
          <w:rFonts w:ascii="Courier New" w:eastAsia="Courier New" w:hAnsi="Courier New" w:cs="Courier New"/>
          <w:i/>
          <w:color w:val="E06C75"/>
          <w:sz w:val="23"/>
          <w:szCs w:val="23"/>
          <w:lang w:val="en-US"/>
        </w:rPr>
        <w:t>ticker</w:t>
      </w:r>
      <w:r w:rsidRPr="008A736B">
        <w:rPr>
          <w:rFonts w:ascii="Courier New" w:eastAsia="Courier New" w:hAnsi="Courier New" w:cs="Courier New"/>
          <w:color w:val="C678DD"/>
          <w:sz w:val="23"/>
          <w:szCs w:val="23"/>
          <w:lang w:val="en-US"/>
        </w:rPr>
        <w:t>}</w:t>
      </w:r>
      <w:r w:rsidRPr="008A736B">
        <w:rPr>
          <w:rFonts w:ascii="Courier New" w:eastAsia="Courier New" w:hAnsi="Courier New" w:cs="Courier New"/>
          <w:color w:val="98C379"/>
          <w:sz w:val="23"/>
          <w:szCs w:val="23"/>
          <w:lang w:val="en-US"/>
        </w:rPr>
        <w:t xml:space="preserve">" </w:t>
      </w:r>
      <w:r w:rsidRPr="008A736B">
        <w:rPr>
          <w:rFonts w:ascii="Courier New" w:eastAsia="Courier New" w:hAnsi="Courier New" w:cs="Courier New"/>
          <w:color w:val="C678DD"/>
          <w:sz w:val="23"/>
          <w:szCs w:val="23"/>
          <w:lang w:val="en-US"/>
        </w:rPr>
        <w:t>${</w:t>
      </w:r>
      <w:r w:rsidRPr="008A736B">
        <w:rPr>
          <w:rFonts w:ascii="Courier New" w:eastAsia="Courier New" w:hAnsi="Courier New" w:cs="Courier New"/>
          <w:color w:val="E06C75"/>
          <w:sz w:val="23"/>
          <w:szCs w:val="23"/>
          <w:lang w:val="en-US"/>
        </w:rPr>
        <w:t>selectedTicker</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i/>
          <w:color w:val="E06C75"/>
          <w:sz w:val="23"/>
          <w:szCs w:val="23"/>
          <w:lang w:val="en-US"/>
        </w:rPr>
        <w:t>ticker</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C678DD"/>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98C379"/>
          <w:sz w:val="23"/>
          <w:szCs w:val="23"/>
          <w:lang w:val="en-US"/>
        </w:rPr>
        <w:t>"class='active'"</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C678DD"/>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98C379"/>
          <w:sz w:val="23"/>
          <w:szCs w:val="23"/>
          <w:lang w:val="en-US"/>
        </w:rPr>
        <w:t>""</w:t>
      </w:r>
      <w:r w:rsidRPr="008A736B">
        <w:rPr>
          <w:rFonts w:ascii="Courier New" w:eastAsia="Courier New" w:hAnsi="Courier New" w:cs="Courier New"/>
          <w:color w:val="C678DD"/>
          <w:sz w:val="23"/>
          <w:szCs w:val="23"/>
          <w:lang w:val="en-US"/>
        </w:rPr>
        <w:t>}</w:t>
      </w:r>
      <w:r w:rsidRPr="008A736B">
        <w:rPr>
          <w:rFonts w:ascii="Courier New" w:eastAsia="Courier New" w:hAnsi="Courier New" w:cs="Courier New"/>
          <w:color w:val="98C379"/>
          <w:sz w:val="23"/>
          <w:szCs w:val="23"/>
          <w:lang w:val="en-US"/>
        </w:rPr>
        <w:t>&gt;&lt;span class="title"&gt;</w:t>
      </w:r>
      <w:r w:rsidRPr="008A736B">
        <w:rPr>
          <w:rFonts w:ascii="Courier New" w:eastAsia="Courier New" w:hAnsi="Courier New" w:cs="Courier New"/>
          <w:color w:val="C678DD"/>
          <w:sz w:val="23"/>
          <w:szCs w:val="23"/>
          <w:lang w:val="en-US"/>
        </w:rPr>
        <w:t>${</w:t>
      </w:r>
      <w:r w:rsidRPr="008A736B">
        <w:rPr>
          <w:rFonts w:ascii="Courier New" w:eastAsia="Courier New" w:hAnsi="Courier New" w:cs="Courier New"/>
          <w:color w:val="E5C07B"/>
          <w:sz w:val="23"/>
          <w:szCs w:val="23"/>
          <w:lang w:val="en-US"/>
        </w:rPr>
        <w:t>data</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E06C75"/>
          <w:sz w:val="23"/>
          <w:szCs w:val="23"/>
          <w:lang w:val="en-US"/>
        </w:rPr>
        <w:t>title</w:t>
      </w:r>
      <w:r w:rsidRPr="008A736B">
        <w:rPr>
          <w:rFonts w:ascii="Courier New" w:eastAsia="Courier New" w:hAnsi="Courier New" w:cs="Courier New"/>
          <w:color w:val="C678DD"/>
          <w:sz w:val="23"/>
          <w:szCs w:val="23"/>
          <w:lang w:val="en-US"/>
        </w:rPr>
        <w:t>}</w:t>
      </w:r>
      <w:r w:rsidRPr="008A736B">
        <w:rPr>
          <w:rFonts w:ascii="Courier New" w:eastAsia="Courier New" w:hAnsi="Courier New" w:cs="Courier New"/>
          <w:color w:val="98C379"/>
          <w:sz w:val="23"/>
          <w:szCs w:val="23"/>
          <w:lang w:val="en-US"/>
        </w:rPr>
        <w:t>&lt;/span&gt;&lt;span class="more"&gt;&lt;button&gt;&lt;/button&gt;&lt;/span&gt;&lt;span class="pin"&gt;&lt;button class="active" id="</w:t>
      </w:r>
      <w:r w:rsidRPr="008A736B">
        <w:rPr>
          <w:rFonts w:ascii="Courier New" w:eastAsia="Courier New" w:hAnsi="Courier New" w:cs="Courier New"/>
          <w:color w:val="C678DD"/>
          <w:sz w:val="23"/>
          <w:szCs w:val="23"/>
          <w:lang w:val="en-US"/>
        </w:rPr>
        <w:t>${</w:t>
      </w:r>
      <w:r w:rsidRPr="008A736B">
        <w:rPr>
          <w:rFonts w:ascii="Courier New" w:eastAsia="Courier New" w:hAnsi="Courier New" w:cs="Courier New"/>
          <w:color w:val="E5C07B"/>
          <w:sz w:val="23"/>
          <w:szCs w:val="23"/>
          <w:lang w:val="en-US"/>
        </w:rPr>
        <w:t>data</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E06C75"/>
          <w:sz w:val="23"/>
          <w:szCs w:val="23"/>
          <w:lang w:val="en-US"/>
        </w:rPr>
        <w:t>ticker</w:t>
      </w:r>
      <w:r w:rsidRPr="008A736B">
        <w:rPr>
          <w:rFonts w:ascii="Courier New" w:eastAsia="Courier New" w:hAnsi="Courier New" w:cs="Courier New"/>
          <w:color w:val="C678DD"/>
          <w:sz w:val="23"/>
          <w:szCs w:val="23"/>
          <w:lang w:val="en-US"/>
        </w:rPr>
        <w:t>}</w:t>
      </w:r>
      <w:r w:rsidRPr="008A736B">
        <w:rPr>
          <w:rFonts w:ascii="Courier New" w:eastAsia="Courier New" w:hAnsi="Courier New" w:cs="Courier New"/>
          <w:color w:val="98C379"/>
          <w:sz w:val="23"/>
          <w:szCs w:val="23"/>
          <w:lang w:val="en-US"/>
        </w:rPr>
        <w:t>-pin"&gt;&lt;/button&gt;&lt;/span&gt;&lt;span class="info"&gt;</w:t>
      </w:r>
      <w:r w:rsidRPr="008A736B">
        <w:rPr>
          <w:rFonts w:ascii="Courier New" w:eastAsia="Courier New" w:hAnsi="Courier New" w:cs="Courier New"/>
          <w:color w:val="C678DD"/>
          <w:sz w:val="23"/>
          <w:szCs w:val="23"/>
          <w:lang w:val="en-US"/>
        </w:rPr>
        <w:t>${</w:t>
      </w:r>
      <w:r w:rsidRPr="008A736B">
        <w:rPr>
          <w:rFonts w:ascii="Courier New" w:eastAsia="Courier New" w:hAnsi="Courier New" w:cs="Courier New"/>
          <w:color w:val="E5C07B"/>
          <w:sz w:val="23"/>
          <w:szCs w:val="23"/>
          <w:lang w:val="en-US"/>
        </w:rPr>
        <w:t>data</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E06C75"/>
          <w:sz w:val="23"/>
          <w:szCs w:val="23"/>
          <w:lang w:val="en-US"/>
        </w:rPr>
        <w:t>change</w:t>
      </w:r>
      <w:r w:rsidRPr="008A736B">
        <w:rPr>
          <w:rFonts w:ascii="Courier New" w:eastAsia="Courier New" w:hAnsi="Courier New" w:cs="Courier New"/>
          <w:color w:val="C678DD"/>
          <w:sz w:val="23"/>
          <w:szCs w:val="23"/>
          <w:lang w:val="en-US"/>
        </w:rPr>
        <w:t>}</w:t>
      </w:r>
      <w:r w:rsidRPr="008A736B">
        <w:rPr>
          <w:rFonts w:ascii="Courier New" w:eastAsia="Courier New" w:hAnsi="Courier New" w:cs="Courier New"/>
          <w:color w:val="98C379"/>
          <w:sz w:val="23"/>
          <w:szCs w:val="23"/>
          <w:lang w:val="en-US"/>
        </w:rPr>
        <w:t xml:space="preserve"> | </w:t>
      </w:r>
      <w:r w:rsidRPr="008A736B">
        <w:rPr>
          <w:rFonts w:ascii="Courier New" w:eastAsia="Courier New" w:hAnsi="Courier New" w:cs="Courier New"/>
          <w:color w:val="C678DD"/>
          <w:sz w:val="23"/>
          <w:szCs w:val="23"/>
          <w:lang w:val="en-US"/>
        </w:rPr>
        <w:t>${</w:t>
      </w:r>
      <w:r w:rsidRPr="008A736B">
        <w:rPr>
          <w:rFonts w:ascii="Courier New" w:eastAsia="Courier New" w:hAnsi="Courier New" w:cs="Courier New"/>
          <w:color w:val="61AFEF"/>
          <w:sz w:val="23"/>
          <w:szCs w:val="23"/>
          <w:lang w:val="en-US"/>
        </w:rPr>
        <w:t>equalSpacing</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61AFEF"/>
          <w:sz w:val="23"/>
          <w:szCs w:val="23"/>
          <w:lang w:val="en-US"/>
        </w:rPr>
        <w:t>decrypt</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E5C07B"/>
          <w:sz w:val="23"/>
          <w:szCs w:val="23"/>
          <w:lang w:val="en-US"/>
        </w:rPr>
        <w:t>data</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E06C75"/>
          <w:sz w:val="23"/>
          <w:szCs w:val="23"/>
          <w:lang w:val="en-US"/>
        </w:rPr>
        <w:t>ticker</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C678DD"/>
          <w:sz w:val="23"/>
          <w:szCs w:val="23"/>
          <w:lang w:val="en-US"/>
        </w:rPr>
        <w:t>}</w:t>
      </w:r>
      <w:r w:rsidRPr="008A736B">
        <w:rPr>
          <w:rFonts w:ascii="Courier New" w:eastAsia="Courier New" w:hAnsi="Courier New" w:cs="Courier New"/>
          <w:color w:val="98C379"/>
          <w:sz w:val="23"/>
          <w:szCs w:val="23"/>
          <w:lang w:val="en-US"/>
        </w:rPr>
        <w:t>&lt;/span&gt;&lt;/div&gt;`</w:t>
      </w:r>
      <w:r w:rsidRPr="008A736B">
        <w:rPr>
          <w:rFonts w:ascii="Courier New" w:eastAsia="Courier New" w:hAnsi="Courier New" w:cs="Courier New"/>
          <w:color w:val="ABB2BF"/>
          <w:sz w:val="23"/>
          <w:szCs w:val="23"/>
          <w:lang w:val="en-US"/>
        </w:rPr>
        <w:t>;</w:t>
      </w:r>
    </w:p>
    <w:p w14:paraId="21CA4EAE"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p>
    <w:p w14:paraId="69393CE7"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5C07B"/>
          <w:sz w:val="23"/>
          <w:szCs w:val="23"/>
          <w:lang w:val="en-US"/>
        </w:rPr>
        <w:t>tickers</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56B6C2"/>
          <w:sz w:val="23"/>
          <w:szCs w:val="23"/>
          <w:lang w:val="en-US"/>
        </w:rPr>
        <w:t>forEach</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i/>
          <w:color w:val="E06C75"/>
          <w:sz w:val="23"/>
          <w:szCs w:val="23"/>
          <w:lang w:val="en-US"/>
        </w:rPr>
        <w:t>data</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i/>
          <w:color w:val="E06C75"/>
          <w:sz w:val="23"/>
          <w:szCs w:val="23"/>
          <w:lang w:val="en-US"/>
        </w:rPr>
        <w:t>ticker</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C678DD"/>
          <w:sz w:val="23"/>
          <w:szCs w:val="23"/>
          <w:lang w:val="en-US"/>
        </w:rPr>
        <w:t>=&gt;</w:t>
      </w:r>
      <w:r w:rsidRPr="008A736B">
        <w:rPr>
          <w:rFonts w:ascii="Courier New" w:eastAsia="Courier New" w:hAnsi="Courier New" w:cs="Courier New"/>
          <w:color w:val="ABB2BF"/>
          <w:sz w:val="23"/>
          <w:szCs w:val="23"/>
          <w:lang w:val="en-US"/>
        </w:rPr>
        <w:t xml:space="preserve"> {</w:t>
      </w:r>
    </w:p>
    <w:p w14:paraId="53E26600"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C678DD"/>
          <w:sz w:val="23"/>
          <w:szCs w:val="23"/>
          <w:lang w:val="en-US"/>
        </w:rPr>
        <w:t>if</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56B6C2"/>
          <w:sz w:val="23"/>
          <w:szCs w:val="23"/>
          <w:lang w:val="en-US"/>
        </w:rPr>
        <w:t>!</w:t>
      </w:r>
      <w:r w:rsidRPr="008A736B">
        <w:rPr>
          <w:rFonts w:ascii="Courier New" w:eastAsia="Courier New" w:hAnsi="Courier New" w:cs="Courier New"/>
          <w:color w:val="E5C07B"/>
          <w:sz w:val="23"/>
          <w:szCs w:val="23"/>
          <w:lang w:val="en-US"/>
        </w:rPr>
        <w:t>pinnedTickers</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56B6C2"/>
          <w:sz w:val="23"/>
          <w:szCs w:val="23"/>
          <w:lang w:val="en-US"/>
        </w:rPr>
        <w:t>includes</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i/>
          <w:color w:val="E06C75"/>
          <w:sz w:val="23"/>
          <w:szCs w:val="23"/>
          <w:lang w:val="en-US"/>
        </w:rPr>
        <w:t>ticker</w:t>
      </w:r>
      <w:r w:rsidRPr="008A736B">
        <w:rPr>
          <w:rFonts w:ascii="Courier New" w:eastAsia="Courier New" w:hAnsi="Courier New" w:cs="Courier New"/>
          <w:color w:val="ABB2BF"/>
          <w:sz w:val="23"/>
          <w:szCs w:val="23"/>
          <w:lang w:val="en-US"/>
        </w:rPr>
        <w:t>)) {</w:t>
      </w:r>
    </w:p>
    <w:p w14:paraId="2F6FE00C"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content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98C379"/>
          <w:sz w:val="23"/>
          <w:szCs w:val="23"/>
          <w:lang w:val="en-US"/>
        </w:rPr>
        <w:t>`&lt;div id="</w:t>
      </w:r>
      <w:r w:rsidRPr="008A736B">
        <w:rPr>
          <w:rFonts w:ascii="Courier New" w:eastAsia="Courier New" w:hAnsi="Courier New" w:cs="Courier New"/>
          <w:color w:val="C678DD"/>
          <w:sz w:val="23"/>
          <w:szCs w:val="23"/>
          <w:lang w:val="en-US"/>
        </w:rPr>
        <w:t>${</w:t>
      </w:r>
      <w:r w:rsidRPr="008A736B">
        <w:rPr>
          <w:rFonts w:ascii="Courier New" w:eastAsia="Courier New" w:hAnsi="Courier New" w:cs="Courier New"/>
          <w:i/>
          <w:color w:val="E06C75"/>
          <w:sz w:val="23"/>
          <w:szCs w:val="23"/>
          <w:lang w:val="en-US"/>
        </w:rPr>
        <w:t>ticker</w:t>
      </w:r>
      <w:r w:rsidRPr="008A736B">
        <w:rPr>
          <w:rFonts w:ascii="Courier New" w:eastAsia="Courier New" w:hAnsi="Courier New" w:cs="Courier New"/>
          <w:color w:val="C678DD"/>
          <w:sz w:val="23"/>
          <w:szCs w:val="23"/>
          <w:lang w:val="en-US"/>
        </w:rPr>
        <w:t>}</w:t>
      </w:r>
      <w:r w:rsidRPr="008A736B">
        <w:rPr>
          <w:rFonts w:ascii="Courier New" w:eastAsia="Courier New" w:hAnsi="Courier New" w:cs="Courier New"/>
          <w:color w:val="98C379"/>
          <w:sz w:val="23"/>
          <w:szCs w:val="23"/>
          <w:lang w:val="en-US"/>
        </w:rPr>
        <w:t xml:space="preserve">" </w:t>
      </w:r>
      <w:r w:rsidRPr="008A736B">
        <w:rPr>
          <w:rFonts w:ascii="Courier New" w:eastAsia="Courier New" w:hAnsi="Courier New" w:cs="Courier New"/>
          <w:color w:val="C678DD"/>
          <w:sz w:val="23"/>
          <w:szCs w:val="23"/>
          <w:lang w:val="en-US"/>
        </w:rPr>
        <w:t>${</w:t>
      </w:r>
      <w:r w:rsidRPr="008A736B">
        <w:rPr>
          <w:rFonts w:ascii="Courier New" w:eastAsia="Courier New" w:hAnsi="Courier New" w:cs="Courier New"/>
          <w:color w:val="E06C75"/>
          <w:sz w:val="23"/>
          <w:szCs w:val="23"/>
          <w:lang w:val="en-US"/>
        </w:rPr>
        <w:t>selectedTicker</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i/>
          <w:color w:val="E06C75"/>
          <w:sz w:val="23"/>
          <w:szCs w:val="23"/>
          <w:lang w:val="en-US"/>
        </w:rPr>
        <w:t>ticker</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C678DD"/>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98C379"/>
          <w:sz w:val="23"/>
          <w:szCs w:val="23"/>
          <w:lang w:val="en-US"/>
        </w:rPr>
        <w:t>"class='active'"</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C678DD"/>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98C379"/>
          <w:sz w:val="23"/>
          <w:szCs w:val="23"/>
          <w:lang w:val="en-US"/>
        </w:rPr>
        <w:t>""</w:t>
      </w:r>
      <w:r w:rsidRPr="008A736B">
        <w:rPr>
          <w:rFonts w:ascii="Courier New" w:eastAsia="Courier New" w:hAnsi="Courier New" w:cs="Courier New"/>
          <w:color w:val="C678DD"/>
          <w:sz w:val="23"/>
          <w:szCs w:val="23"/>
          <w:lang w:val="en-US"/>
        </w:rPr>
        <w:t>}</w:t>
      </w:r>
      <w:r w:rsidRPr="008A736B">
        <w:rPr>
          <w:rFonts w:ascii="Courier New" w:eastAsia="Courier New" w:hAnsi="Courier New" w:cs="Courier New"/>
          <w:color w:val="98C379"/>
          <w:sz w:val="23"/>
          <w:szCs w:val="23"/>
          <w:lang w:val="en-US"/>
        </w:rPr>
        <w:t>&gt;&lt;span class="title"&gt;</w:t>
      </w:r>
      <w:r w:rsidRPr="008A736B">
        <w:rPr>
          <w:rFonts w:ascii="Courier New" w:eastAsia="Courier New" w:hAnsi="Courier New" w:cs="Courier New"/>
          <w:color w:val="C678DD"/>
          <w:sz w:val="23"/>
          <w:szCs w:val="23"/>
          <w:lang w:val="en-US"/>
        </w:rPr>
        <w:t>${</w:t>
      </w:r>
      <w:r w:rsidRPr="008A736B">
        <w:rPr>
          <w:rFonts w:ascii="Courier New" w:eastAsia="Courier New" w:hAnsi="Courier New" w:cs="Courier New"/>
          <w:i/>
          <w:color w:val="E06C75"/>
          <w:sz w:val="23"/>
          <w:szCs w:val="23"/>
          <w:lang w:val="en-US"/>
        </w:rPr>
        <w:t>data</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E06C75"/>
          <w:sz w:val="23"/>
          <w:szCs w:val="23"/>
          <w:lang w:val="en-US"/>
        </w:rPr>
        <w:t>title</w:t>
      </w:r>
      <w:r w:rsidRPr="008A736B">
        <w:rPr>
          <w:rFonts w:ascii="Courier New" w:eastAsia="Courier New" w:hAnsi="Courier New" w:cs="Courier New"/>
          <w:color w:val="C678DD"/>
          <w:sz w:val="23"/>
          <w:szCs w:val="23"/>
          <w:lang w:val="en-US"/>
        </w:rPr>
        <w:t>}</w:t>
      </w:r>
      <w:r w:rsidRPr="008A736B">
        <w:rPr>
          <w:rFonts w:ascii="Courier New" w:eastAsia="Courier New" w:hAnsi="Courier New" w:cs="Courier New"/>
          <w:color w:val="98C379"/>
          <w:sz w:val="23"/>
          <w:szCs w:val="23"/>
          <w:lang w:val="en-US"/>
        </w:rPr>
        <w:t>&lt;/span&gt;&lt;span class="more"&gt;&lt;button&gt;&lt;/button&gt;&lt;/span&gt;&lt;span class="pin"&gt;&lt;button id="</w:t>
      </w:r>
      <w:r w:rsidRPr="008A736B">
        <w:rPr>
          <w:rFonts w:ascii="Courier New" w:eastAsia="Courier New" w:hAnsi="Courier New" w:cs="Courier New"/>
          <w:color w:val="C678DD"/>
          <w:sz w:val="23"/>
          <w:szCs w:val="23"/>
          <w:lang w:val="en-US"/>
        </w:rPr>
        <w:t>${</w:t>
      </w:r>
      <w:r w:rsidRPr="008A736B">
        <w:rPr>
          <w:rFonts w:ascii="Courier New" w:eastAsia="Courier New" w:hAnsi="Courier New" w:cs="Courier New"/>
          <w:i/>
          <w:color w:val="E06C75"/>
          <w:sz w:val="23"/>
          <w:szCs w:val="23"/>
          <w:lang w:val="en-US"/>
        </w:rPr>
        <w:t>data</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E06C75"/>
          <w:sz w:val="23"/>
          <w:szCs w:val="23"/>
          <w:lang w:val="en-US"/>
        </w:rPr>
        <w:t>ticker</w:t>
      </w:r>
      <w:r w:rsidRPr="008A736B">
        <w:rPr>
          <w:rFonts w:ascii="Courier New" w:eastAsia="Courier New" w:hAnsi="Courier New" w:cs="Courier New"/>
          <w:color w:val="C678DD"/>
          <w:sz w:val="23"/>
          <w:szCs w:val="23"/>
          <w:lang w:val="en-US"/>
        </w:rPr>
        <w:t>}</w:t>
      </w:r>
      <w:r w:rsidRPr="008A736B">
        <w:rPr>
          <w:rFonts w:ascii="Courier New" w:eastAsia="Courier New" w:hAnsi="Courier New" w:cs="Courier New"/>
          <w:color w:val="98C379"/>
          <w:sz w:val="23"/>
          <w:szCs w:val="23"/>
          <w:lang w:val="en-US"/>
        </w:rPr>
        <w:t>-pin"&gt;&lt;/button&gt;&lt;/span&gt;&lt;span class="info"&gt;</w:t>
      </w:r>
      <w:r w:rsidRPr="008A736B">
        <w:rPr>
          <w:rFonts w:ascii="Courier New" w:eastAsia="Courier New" w:hAnsi="Courier New" w:cs="Courier New"/>
          <w:color w:val="C678DD"/>
          <w:sz w:val="23"/>
          <w:szCs w:val="23"/>
          <w:lang w:val="en-US"/>
        </w:rPr>
        <w:t>${</w:t>
      </w:r>
      <w:r w:rsidRPr="008A736B">
        <w:rPr>
          <w:rFonts w:ascii="Courier New" w:eastAsia="Courier New" w:hAnsi="Courier New" w:cs="Courier New"/>
          <w:i/>
          <w:color w:val="E06C75"/>
          <w:sz w:val="23"/>
          <w:szCs w:val="23"/>
          <w:lang w:val="en-US"/>
        </w:rPr>
        <w:t>data</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E06C75"/>
          <w:sz w:val="23"/>
          <w:szCs w:val="23"/>
          <w:lang w:val="en-US"/>
        </w:rPr>
        <w:t>change</w:t>
      </w:r>
      <w:r w:rsidRPr="008A736B">
        <w:rPr>
          <w:rFonts w:ascii="Courier New" w:eastAsia="Courier New" w:hAnsi="Courier New" w:cs="Courier New"/>
          <w:color w:val="C678DD"/>
          <w:sz w:val="23"/>
          <w:szCs w:val="23"/>
          <w:lang w:val="en-US"/>
        </w:rPr>
        <w:t>}</w:t>
      </w:r>
      <w:r w:rsidRPr="008A736B">
        <w:rPr>
          <w:rFonts w:ascii="Courier New" w:eastAsia="Courier New" w:hAnsi="Courier New" w:cs="Courier New"/>
          <w:color w:val="98C379"/>
          <w:sz w:val="23"/>
          <w:szCs w:val="23"/>
          <w:lang w:val="en-US"/>
        </w:rPr>
        <w:t xml:space="preserve"> | </w:t>
      </w:r>
      <w:r w:rsidRPr="008A736B">
        <w:rPr>
          <w:rFonts w:ascii="Courier New" w:eastAsia="Courier New" w:hAnsi="Courier New" w:cs="Courier New"/>
          <w:color w:val="C678DD"/>
          <w:sz w:val="23"/>
          <w:szCs w:val="23"/>
          <w:lang w:val="en-US"/>
        </w:rPr>
        <w:t>${</w:t>
      </w:r>
      <w:r w:rsidRPr="008A736B">
        <w:rPr>
          <w:rFonts w:ascii="Courier New" w:eastAsia="Courier New" w:hAnsi="Courier New" w:cs="Courier New"/>
          <w:color w:val="61AFEF"/>
          <w:sz w:val="23"/>
          <w:szCs w:val="23"/>
          <w:lang w:val="en-US"/>
        </w:rPr>
        <w:t>equalSpacing</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61AFEF"/>
          <w:sz w:val="23"/>
          <w:szCs w:val="23"/>
          <w:lang w:val="en-US"/>
        </w:rPr>
        <w:t>decrypt</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i/>
          <w:color w:val="E06C75"/>
          <w:sz w:val="23"/>
          <w:szCs w:val="23"/>
          <w:lang w:val="en-US"/>
        </w:rPr>
        <w:t>data</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E06C75"/>
          <w:sz w:val="23"/>
          <w:szCs w:val="23"/>
          <w:lang w:val="en-US"/>
        </w:rPr>
        <w:t>ticker</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C678DD"/>
          <w:sz w:val="23"/>
          <w:szCs w:val="23"/>
          <w:lang w:val="en-US"/>
        </w:rPr>
        <w:t>}</w:t>
      </w:r>
      <w:r w:rsidRPr="008A736B">
        <w:rPr>
          <w:rFonts w:ascii="Courier New" w:eastAsia="Courier New" w:hAnsi="Courier New" w:cs="Courier New"/>
          <w:color w:val="98C379"/>
          <w:sz w:val="23"/>
          <w:szCs w:val="23"/>
          <w:lang w:val="en-US"/>
        </w:rPr>
        <w:t>&lt;/span&gt;&lt;/div&gt;`</w:t>
      </w:r>
      <w:r w:rsidRPr="008A736B">
        <w:rPr>
          <w:rFonts w:ascii="Courier New" w:eastAsia="Courier New" w:hAnsi="Courier New" w:cs="Courier New"/>
          <w:color w:val="ABB2BF"/>
          <w:sz w:val="23"/>
          <w:szCs w:val="23"/>
          <w:lang w:val="en-US"/>
        </w:rPr>
        <w:t>;</w:t>
      </w:r>
    </w:p>
    <w:p w14:paraId="71F30239"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sidRPr="008A736B">
        <w:rPr>
          <w:rFonts w:ascii="Courier New" w:eastAsia="Courier New" w:hAnsi="Courier New" w:cs="Courier New"/>
          <w:color w:val="ABB2BF"/>
          <w:sz w:val="23"/>
          <w:szCs w:val="23"/>
          <w:lang w:val="en-US"/>
        </w:rPr>
        <w:t xml:space="preserve">        </w:t>
      </w:r>
      <w:r>
        <w:rPr>
          <w:rFonts w:ascii="Courier New" w:eastAsia="Courier New" w:hAnsi="Courier New" w:cs="Courier New"/>
          <w:color w:val="ABB2BF"/>
          <w:sz w:val="23"/>
          <w:szCs w:val="23"/>
        </w:rPr>
        <w:t>}</w:t>
      </w:r>
    </w:p>
    <w:p w14:paraId="12A94B0E"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p>
    <w:p w14:paraId="03B125CA"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p>
    <w:p w14:paraId="3E0377B9"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E5C07B"/>
          <w:sz w:val="23"/>
          <w:szCs w:val="23"/>
        </w:rPr>
        <w:t>container</w:t>
      </w:r>
      <w:r>
        <w:rPr>
          <w:rFonts w:ascii="Courier New" w:eastAsia="Courier New" w:hAnsi="Courier New" w:cs="Courier New"/>
          <w:color w:val="ABB2BF"/>
          <w:sz w:val="23"/>
          <w:szCs w:val="23"/>
        </w:rPr>
        <w:t>.</w:t>
      </w:r>
      <w:r>
        <w:rPr>
          <w:rFonts w:ascii="Courier New" w:eastAsia="Courier New" w:hAnsi="Courier New" w:cs="Courier New"/>
          <w:color w:val="61AFEF"/>
          <w:sz w:val="23"/>
          <w:szCs w:val="23"/>
        </w:rPr>
        <w:t>html</w:t>
      </w:r>
      <w:r>
        <w:rPr>
          <w:rFonts w:ascii="Courier New" w:eastAsia="Courier New" w:hAnsi="Courier New" w:cs="Courier New"/>
          <w:color w:val="ABB2BF"/>
          <w:sz w:val="23"/>
          <w:szCs w:val="23"/>
        </w:rPr>
        <w:t>(</w:t>
      </w:r>
      <w:r>
        <w:rPr>
          <w:rFonts w:ascii="Courier New" w:eastAsia="Courier New" w:hAnsi="Courier New" w:cs="Courier New"/>
          <w:color w:val="E06C75"/>
          <w:sz w:val="23"/>
          <w:szCs w:val="23"/>
        </w:rPr>
        <w:t>content</w:t>
      </w:r>
      <w:r>
        <w:rPr>
          <w:rFonts w:ascii="Courier New" w:eastAsia="Courier New" w:hAnsi="Courier New" w:cs="Courier New"/>
          <w:color w:val="ABB2BF"/>
          <w:sz w:val="23"/>
          <w:szCs w:val="23"/>
        </w:rPr>
        <w:t>);</w:t>
      </w:r>
    </w:p>
    <w:p w14:paraId="2614B6AC" w14:textId="1C5AA758"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w:t>
      </w:r>
    </w:p>
    <w:p w14:paraId="5CD2A080" w14:textId="77777777" w:rsidR="007A034D" w:rsidRDefault="007A034D" w:rsidP="007A034D"/>
    <w:p w14:paraId="03B09C63" w14:textId="15125D5C" w:rsidR="007A034D" w:rsidRDefault="004C48A8" w:rsidP="007A034D">
      <w:pPr>
        <w:pStyle w:val="Kop3"/>
      </w:pPr>
      <w:bookmarkStart w:id="172" w:name="_kjlvr93wwcny" w:colFirst="0" w:colLast="0"/>
      <w:bookmarkStart w:id="173" w:name="_Toc58857189"/>
      <w:bookmarkEnd w:id="172"/>
      <w:r>
        <w:t xml:space="preserve">7.2.6 </w:t>
      </w:r>
      <w:r w:rsidR="007A034D">
        <w:t>Lichtgroen: voeg een ticker toe</w:t>
      </w:r>
      <w:bookmarkEnd w:id="173"/>
    </w:p>
    <w:p w14:paraId="296C2269" w14:textId="77777777" w:rsidR="007A034D" w:rsidRDefault="007A034D" w:rsidP="007A034D">
      <w:r>
        <w:t xml:space="preserve">De twee functies hieronder zijn voor het invoerveld bovenaan de lijst. Als een gebruiker op de plusknop drukt, wordt de bovenste functie uitgevoerd. Als een gebruiker niet op de plusknop maar op de entertoets drukt, wordt de onderste functie uitgevoerd. </w:t>
      </w:r>
    </w:p>
    <w:p w14:paraId="3470E293" w14:textId="77777777" w:rsidR="007A034D" w:rsidRDefault="007A034D" w:rsidP="007A034D"/>
    <w:p w14:paraId="69B0DF5E" w14:textId="77777777" w:rsidR="007A034D" w:rsidRDefault="007A034D" w:rsidP="007A034D">
      <w:r>
        <w:t xml:space="preserve">Beide functies voeren de </w:t>
      </w:r>
      <w:r>
        <w:rPr>
          <w:rFonts w:ascii="Courier New" w:eastAsia="Courier New" w:hAnsi="Courier New" w:cs="Courier New"/>
          <w:b/>
          <w:shd w:val="clear" w:color="auto" w:fill="D9D9D9"/>
        </w:rPr>
        <w:t>addTicker()</w:t>
      </w:r>
      <w:r>
        <w:t>-functie uit met de ingevoerde ticker en verwerken de data die de gebruiker invoert in het lichtgroene gedeelte.</w:t>
      </w:r>
    </w:p>
    <w:p w14:paraId="4175FB4E" w14:textId="77777777" w:rsidR="007A034D" w:rsidRDefault="007A034D" w:rsidP="007A034D"/>
    <w:p w14:paraId="6636B73A"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61AFEF"/>
          <w:sz w:val="23"/>
          <w:szCs w:val="23"/>
          <w:lang w:val="en-US"/>
        </w:rPr>
        <w:t>$</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98C379"/>
          <w:sz w:val="23"/>
          <w:szCs w:val="23"/>
          <w:lang w:val="en-US"/>
        </w:rPr>
        <w:t>"#addTicker"</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61AFEF"/>
          <w:sz w:val="23"/>
          <w:szCs w:val="23"/>
          <w:lang w:val="en-US"/>
        </w:rPr>
        <w:t>on</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98C379"/>
          <w:sz w:val="23"/>
          <w:szCs w:val="23"/>
          <w:lang w:val="en-US"/>
        </w:rPr>
        <w:t>"click"</w:t>
      </w:r>
      <w:r w:rsidRPr="008A736B">
        <w:rPr>
          <w:rFonts w:ascii="Courier New" w:eastAsia="Courier New" w:hAnsi="Courier New" w:cs="Courier New"/>
          <w:color w:val="ABB2BF"/>
          <w:sz w:val="23"/>
          <w:szCs w:val="23"/>
          <w:lang w:val="en-US"/>
        </w:rPr>
        <w:t xml:space="preserve">, () </w:t>
      </w:r>
      <w:r w:rsidRPr="008A736B">
        <w:rPr>
          <w:rFonts w:ascii="Courier New" w:eastAsia="Courier New" w:hAnsi="Courier New" w:cs="Courier New"/>
          <w:color w:val="C678DD"/>
          <w:sz w:val="23"/>
          <w:szCs w:val="23"/>
          <w:lang w:val="en-US"/>
        </w:rPr>
        <w:t>=&gt;</w:t>
      </w:r>
      <w:r w:rsidRPr="008A736B">
        <w:rPr>
          <w:rFonts w:ascii="Courier New" w:eastAsia="Courier New" w:hAnsi="Courier New" w:cs="Courier New"/>
          <w:color w:val="ABB2BF"/>
          <w:sz w:val="23"/>
          <w:szCs w:val="23"/>
          <w:lang w:val="en-US"/>
        </w:rPr>
        <w:t xml:space="preserve"> {</w:t>
      </w:r>
    </w:p>
    <w:p w14:paraId="5C200861"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C678DD"/>
          <w:sz w:val="23"/>
          <w:szCs w:val="23"/>
          <w:lang w:val="en-US"/>
        </w:rPr>
        <w:t>const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5C07B"/>
          <w:sz w:val="23"/>
          <w:szCs w:val="23"/>
          <w:lang w:val="en-US"/>
        </w:rPr>
        <w:t>input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61AFEF"/>
          <w:sz w:val="23"/>
          <w:szCs w:val="23"/>
          <w:lang w:val="en-US"/>
        </w:rPr>
        <w:t>$</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98C379"/>
          <w:sz w:val="23"/>
          <w:szCs w:val="23"/>
          <w:lang w:val="en-US"/>
        </w:rPr>
        <w:t>"#ticker-input"</w:t>
      </w:r>
      <w:r w:rsidRPr="008A736B">
        <w:rPr>
          <w:rFonts w:ascii="Courier New" w:eastAsia="Courier New" w:hAnsi="Courier New" w:cs="Courier New"/>
          <w:color w:val="ABB2BF"/>
          <w:sz w:val="23"/>
          <w:szCs w:val="23"/>
          <w:lang w:val="en-US"/>
        </w:rPr>
        <w:t>);</w:t>
      </w:r>
    </w:p>
    <w:p w14:paraId="53EE690C"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61AFEF"/>
          <w:sz w:val="23"/>
          <w:szCs w:val="23"/>
          <w:lang w:val="en-US"/>
        </w:rPr>
        <w:t>addTicker</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E5C07B"/>
          <w:sz w:val="23"/>
          <w:szCs w:val="23"/>
          <w:lang w:val="en-US"/>
        </w:rPr>
        <w:t>input</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61AFEF"/>
          <w:sz w:val="23"/>
          <w:szCs w:val="23"/>
          <w:lang w:val="en-US"/>
        </w:rPr>
        <w:t>val</w:t>
      </w:r>
      <w:r w:rsidRPr="008A736B">
        <w:rPr>
          <w:rFonts w:ascii="Courier New" w:eastAsia="Courier New" w:hAnsi="Courier New" w:cs="Courier New"/>
          <w:color w:val="ABB2BF"/>
          <w:sz w:val="23"/>
          <w:szCs w:val="23"/>
          <w:lang w:val="en-US"/>
        </w:rPr>
        <w:t>());</w:t>
      </w:r>
    </w:p>
    <w:p w14:paraId="7C40DC34"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5C07B"/>
          <w:sz w:val="23"/>
          <w:szCs w:val="23"/>
          <w:lang w:val="en-US"/>
        </w:rPr>
        <w:t>input</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61AFEF"/>
          <w:sz w:val="23"/>
          <w:szCs w:val="23"/>
          <w:lang w:val="en-US"/>
        </w:rPr>
        <w:t>val</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98C379"/>
          <w:sz w:val="23"/>
          <w:szCs w:val="23"/>
          <w:lang w:val="en-US"/>
        </w:rPr>
        <w:t>""</w:t>
      </w:r>
      <w:r w:rsidRPr="008A736B">
        <w:rPr>
          <w:rFonts w:ascii="Courier New" w:eastAsia="Courier New" w:hAnsi="Courier New" w:cs="Courier New"/>
          <w:color w:val="ABB2BF"/>
          <w:sz w:val="23"/>
          <w:szCs w:val="23"/>
          <w:lang w:val="en-US"/>
        </w:rPr>
        <w:t>);</w:t>
      </w:r>
    </w:p>
    <w:p w14:paraId="5F4CB7D7"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w:t>
      </w:r>
    </w:p>
    <w:p w14:paraId="1D35A42D"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p>
    <w:p w14:paraId="2DE8097F"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61AFEF"/>
          <w:sz w:val="23"/>
          <w:szCs w:val="23"/>
          <w:lang w:val="en-US"/>
        </w:rPr>
        <w:t>$</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98C379"/>
          <w:sz w:val="23"/>
          <w:szCs w:val="23"/>
          <w:lang w:val="en-US"/>
        </w:rPr>
        <w:t>"#ticker-input"</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61AFEF"/>
          <w:sz w:val="23"/>
          <w:szCs w:val="23"/>
          <w:lang w:val="en-US"/>
        </w:rPr>
        <w:t>on</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98C379"/>
          <w:sz w:val="23"/>
          <w:szCs w:val="23"/>
          <w:lang w:val="en-US"/>
        </w:rPr>
        <w:t>"keypress"</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C678DD"/>
          <w:sz w:val="23"/>
          <w:szCs w:val="23"/>
          <w:lang w:val="en-US"/>
        </w:rPr>
        <w:t>function</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i/>
          <w:color w:val="E06C75"/>
          <w:sz w:val="23"/>
          <w:szCs w:val="23"/>
          <w:lang w:val="en-US"/>
        </w:rPr>
        <w:t>e</w:t>
      </w:r>
      <w:r w:rsidRPr="008A736B">
        <w:rPr>
          <w:rFonts w:ascii="Courier New" w:eastAsia="Courier New" w:hAnsi="Courier New" w:cs="Courier New"/>
          <w:color w:val="ABB2BF"/>
          <w:sz w:val="23"/>
          <w:szCs w:val="23"/>
          <w:lang w:val="en-US"/>
        </w:rPr>
        <w:t>) {</w:t>
      </w:r>
    </w:p>
    <w:p w14:paraId="39C11AFD"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C678DD"/>
          <w:sz w:val="23"/>
          <w:szCs w:val="23"/>
          <w:lang w:val="en-US"/>
        </w:rPr>
        <w:t>const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5C07B"/>
          <w:sz w:val="23"/>
          <w:szCs w:val="23"/>
          <w:lang w:val="en-US"/>
        </w:rPr>
        <w:t>keyCode</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i/>
          <w:color w:val="E06C75"/>
          <w:sz w:val="23"/>
          <w:szCs w:val="23"/>
          <w:lang w:val="en-US"/>
        </w:rPr>
        <w:t>e</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E06C75"/>
          <w:sz w:val="23"/>
          <w:szCs w:val="23"/>
          <w:lang w:val="en-US"/>
        </w:rPr>
        <w:t>keyCode</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i/>
          <w:color w:val="E06C75"/>
          <w:sz w:val="23"/>
          <w:szCs w:val="23"/>
          <w:lang w:val="en-US"/>
        </w:rPr>
        <w:t>e</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E06C75"/>
          <w:sz w:val="23"/>
          <w:szCs w:val="23"/>
          <w:lang w:val="en-US"/>
        </w:rPr>
        <w:t>which</w:t>
      </w:r>
      <w:r w:rsidRPr="008A736B">
        <w:rPr>
          <w:rFonts w:ascii="Courier New" w:eastAsia="Courier New" w:hAnsi="Courier New" w:cs="Courier New"/>
          <w:color w:val="ABB2BF"/>
          <w:sz w:val="23"/>
          <w:szCs w:val="23"/>
          <w:lang w:val="en-US"/>
        </w:rPr>
        <w:t>;</w:t>
      </w:r>
    </w:p>
    <w:p w14:paraId="40352B2F"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C678DD"/>
          <w:sz w:val="23"/>
          <w:szCs w:val="23"/>
          <w:lang w:val="en-US"/>
        </w:rPr>
        <w:t>if</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E5C07B"/>
          <w:sz w:val="23"/>
          <w:szCs w:val="23"/>
          <w:lang w:val="en-US"/>
        </w:rPr>
        <w:t>keyCode</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D19A66"/>
          <w:sz w:val="23"/>
          <w:szCs w:val="23"/>
          <w:lang w:val="en-US"/>
        </w:rPr>
        <w:t>13</w:t>
      </w:r>
      <w:r w:rsidRPr="008A736B">
        <w:rPr>
          <w:rFonts w:ascii="Courier New" w:eastAsia="Courier New" w:hAnsi="Courier New" w:cs="Courier New"/>
          <w:color w:val="ABB2BF"/>
          <w:sz w:val="23"/>
          <w:szCs w:val="23"/>
          <w:lang w:val="en-US"/>
        </w:rPr>
        <w:t>) {</w:t>
      </w:r>
    </w:p>
    <w:p w14:paraId="52C68AA8"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61AFEF"/>
          <w:sz w:val="23"/>
          <w:szCs w:val="23"/>
          <w:lang w:val="en-US"/>
        </w:rPr>
        <w:t>addTicker</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61AFEF"/>
          <w:sz w:val="23"/>
          <w:szCs w:val="23"/>
          <w:lang w:val="en-US"/>
        </w:rPr>
        <w:t>$</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E5C07B"/>
          <w:sz w:val="23"/>
          <w:szCs w:val="23"/>
          <w:lang w:val="en-US"/>
        </w:rPr>
        <w:t>this</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61AFEF"/>
          <w:sz w:val="23"/>
          <w:szCs w:val="23"/>
          <w:lang w:val="en-US"/>
        </w:rPr>
        <w:t>val</w:t>
      </w:r>
      <w:r w:rsidRPr="008A736B">
        <w:rPr>
          <w:rFonts w:ascii="Courier New" w:eastAsia="Courier New" w:hAnsi="Courier New" w:cs="Courier New"/>
          <w:color w:val="ABB2BF"/>
          <w:sz w:val="23"/>
          <w:szCs w:val="23"/>
          <w:lang w:val="en-US"/>
        </w:rPr>
        <w:t>());</w:t>
      </w:r>
    </w:p>
    <w:p w14:paraId="25C22E0B"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61AFEF"/>
          <w:sz w:val="23"/>
          <w:szCs w:val="23"/>
          <w:lang w:val="en-US"/>
        </w:rPr>
        <w:t>$</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E5C07B"/>
          <w:sz w:val="23"/>
          <w:szCs w:val="23"/>
          <w:lang w:val="en-US"/>
        </w:rPr>
        <w:t>this</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61AFEF"/>
          <w:sz w:val="23"/>
          <w:szCs w:val="23"/>
          <w:lang w:val="en-US"/>
        </w:rPr>
        <w:t>val</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98C379"/>
          <w:sz w:val="23"/>
          <w:szCs w:val="23"/>
          <w:lang w:val="en-US"/>
        </w:rPr>
        <w:t>""</w:t>
      </w:r>
      <w:r w:rsidRPr="008A736B">
        <w:rPr>
          <w:rFonts w:ascii="Courier New" w:eastAsia="Courier New" w:hAnsi="Courier New" w:cs="Courier New"/>
          <w:color w:val="ABB2BF"/>
          <w:sz w:val="23"/>
          <w:szCs w:val="23"/>
          <w:lang w:val="en-US"/>
        </w:rPr>
        <w:t>);</w:t>
      </w:r>
    </w:p>
    <w:p w14:paraId="256D1BC3"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sidRPr="008A736B">
        <w:rPr>
          <w:rFonts w:ascii="Courier New" w:eastAsia="Courier New" w:hAnsi="Courier New" w:cs="Courier New"/>
          <w:color w:val="ABB2BF"/>
          <w:sz w:val="23"/>
          <w:szCs w:val="23"/>
          <w:lang w:val="en-US"/>
        </w:rPr>
        <w:t xml:space="preserve">    </w:t>
      </w:r>
      <w:r>
        <w:rPr>
          <w:rFonts w:ascii="Courier New" w:eastAsia="Courier New" w:hAnsi="Courier New" w:cs="Courier New"/>
          <w:color w:val="ABB2BF"/>
          <w:sz w:val="23"/>
          <w:szCs w:val="23"/>
        </w:rPr>
        <w:t>}</w:t>
      </w:r>
    </w:p>
    <w:p w14:paraId="65CED16B" w14:textId="17643DEC"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w:t>
      </w:r>
    </w:p>
    <w:p w14:paraId="7BA83E07" w14:textId="77777777" w:rsidR="007A034D" w:rsidRDefault="007A034D" w:rsidP="007A034D"/>
    <w:p w14:paraId="4A44DDF2" w14:textId="18F72F76" w:rsidR="007A034D" w:rsidRDefault="004C48A8" w:rsidP="007A034D">
      <w:pPr>
        <w:pStyle w:val="Kop3"/>
      </w:pPr>
      <w:bookmarkStart w:id="174" w:name="_5jieoyvwf9xr" w:colFirst="0" w:colLast="0"/>
      <w:bookmarkStart w:id="175" w:name="_Toc58857190"/>
      <w:bookmarkEnd w:id="174"/>
      <w:r>
        <w:t xml:space="preserve">7.2.7 </w:t>
      </w:r>
      <w:r w:rsidR="007A034D">
        <w:t>Donkerblauw: naam, waarde, geldeenheid en tijd</w:t>
      </w:r>
      <w:bookmarkEnd w:id="175"/>
    </w:p>
    <w:p w14:paraId="4F037237" w14:textId="77777777" w:rsidR="007A034D" w:rsidRDefault="007A034D" w:rsidP="007A034D">
      <w:r>
        <w:t xml:space="preserve">Het onderstaande codeblok is een grote functie, maar dat heeft een reden. Deze functie laadt alle gegevens in als de gebruiker een bepaalde ticker uit de lijst selecteert. Dit doet hij via de python-file </w:t>
      </w:r>
      <w:r>
        <w:rPr>
          <w:rFonts w:ascii="Courier New" w:eastAsia="Courier New" w:hAnsi="Courier New" w:cs="Courier New"/>
        </w:rPr>
        <w:t>detailed-ticker-info.py</w:t>
      </w:r>
      <w:r>
        <w:t>. In dit bestand wordt nogmaals de volledige naam van de ticker gegeven, maar ook de actuele waarde, de bijbehorende geldeenheid, de lokale tijd en alle data voor het maken van de dag-grafiek. Deze functie heeft direct invloed op alle objecten in het donkerblauwe gedeelte.</w:t>
      </w:r>
    </w:p>
    <w:p w14:paraId="524197FF" w14:textId="77777777" w:rsidR="007A034D" w:rsidRDefault="007A034D" w:rsidP="007A034D"/>
    <w:p w14:paraId="397100AE"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C678DD"/>
          <w:sz w:val="23"/>
          <w:szCs w:val="23"/>
          <w:lang w:val="en-US"/>
        </w:rPr>
        <w:t>function</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61AFEF"/>
          <w:sz w:val="23"/>
          <w:szCs w:val="23"/>
          <w:lang w:val="en-US"/>
        </w:rPr>
        <w:t>updateInfo</w:t>
      </w:r>
      <w:r w:rsidRPr="008A736B">
        <w:rPr>
          <w:rFonts w:ascii="Courier New" w:eastAsia="Courier New" w:hAnsi="Courier New" w:cs="Courier New"/>
          <w:color w:val="ABB2BF"/>
          <w:sz w:val="23"/>
          <w:szCs w:val="23"/>
          <w:lang w:val="en-US"/>
        </w:rPr>
        <w:t>() {</w:t>
      </w:r>
    </w:p>
    <w:p w14:paraId="3F33F465"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rangeData</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56B6C2"/>
          <w:sz w:val="23"/>
          <w:szCs w:val="23"/>
          <w:lang w:val="en-US"/>
        </w:rPr>
        <w:t>clear</w:t>
      </w:r>
      <w:r w:rsidRPr="008A736B">
        <w:rPr>
          <w:rFonts w:ascii="Courier New" w:eastAsia="Courier New" w:hAnsi="Courier New" w:cs="Courier New"/>
          <w:color w:val="ABB2BF"/>
          <w:sz w:val="23"/>
          <w:szCs w:val="23"/>
          <w:lang w:val="en-US"/>
        </w:rPr>
        <w:t>();</w:t>
      </w:r>
    </w:p>
    <w:p w14:paraId="473390B8"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rangeLabel</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98C379"/>
          <w:sz w:val="23"/>
          <w:szCs w:val="23"/>
          <w:lang w:val="en-US"/>
        </w:rPr>
        <w:t>""</w:t>
      </w:r>
      <w:r w:rsidRPr="008A736B">
        <w:rPr>
          <w:rFonts w:ascii="Courier New" w:eastAsia="Courier New" w:hAnsi="Courier New" w:cs="Courier New"/>
          <w:color w:val="ABB2BF"/>
          <w:sz w:val="23"/>
          <w:szCs w:val="23"/>
          <w:lang w:val="en-US"/>
        </w:rPr>
        <w:t>;</w:t>
      </w:r>
    </w:p>
    <w:p w14:paraId="2043CE5E"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C678DD"/>
          <w:sz w:val="23"/>
          <w:szCs w:val="23"/>
          <w:lang w:val="en-US"/>
        </w:rPr>
        <w:t>if</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E06C75"/>
          <w:sz w:val="23"/>
          <w:szCs w:val="23"/>
          <w:lang w:val="en-US"/>
        </w:rPr>
        <w:t>detailedGraphFetch</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D19A66"/>
          <w:sz w:val="23"/>
          <w:szCs w:val="23"/>
          <w:lang w:val="en-US"/>
        </w:rPr>
        <w:t>null</w:t>
      </w:r>
      <w:r w:rsidRPr="008A736B">
        <w:rPr>
          <w:rFonts w:ascii="Courier New" w:eastAsia="Courier New" w:hAnsi="Courier New" w:cs="Courier New"/>
          <w:color w:val="ABB2BF"/>
          <w:sz w:val="23"/>
          <w:szCs w:val="23"/>
          <w:lang w:val="en-US"/>
        </w:rPr>
        <w:t>) {</w:t>
      </w:r>
    </w:p>
    <w:p w14:paraId="6450B8B9"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lastRenderedPageBreak/>
        <w:t xml:space="preserve">        </w:t>
      </w:r>
      <w:r w:rsidRPr="008A736B">
        <w:rPr>
          <w:rFonts w:ascii="Courier New" w:eastAsia="Courier New" w:hAnsi="Courier New" w:cs="Courier New"/>
          <w:color w:val="E06C75"/>
          <w:sz w:val="23"/>
          <w:szCs w:val="23"/>
          <w:lang w:val="en-US"/>
        </w:rPr>
        <w:t>detailedGraphFetch</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E06C75"/>
          <w:sz w:val="23"/>
          <w:szCs w:val="23"/>
          <w:lang w:val="en-US"/>
        </w:rPr>
        <w:t>childProcess</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61AFEF"/>
          <w:sz w:val="23"/>
          <w:szCs w:val="23"/>
          <w:lang w:val="en-US"/>
        </w:rPr>
        <w:t>kill</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98C379"/>
          <w:sz w:val="23"/>
          <w:szCs w:val="23"/>
          <w:lang w:val="en-US"/>
        </w:rPr>
        <w:t>"SIGINT"</w:t>
      </w:r>
      <w:r w:rsidRPr="008A736B">
        <w:rPr>
          <w:rFonts w:ascii="Courier New" w:eastAsia="Courier New" w:hAnsi="Courier New" w:cs="Courier New"/>
          <w:color w:val="ABB2BF"/>
          <w:sz w:val="23"/>
          <w:szCs w:val="23"/>
          <w:lang w:val="en-US"/>
        </w:rPr>
        <w:t>);</w:t>
      </w:r>
    </w:p>
    <w:p w14:paraId="07CB837A"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detailedGraphFetch</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D19A66"/>
          <w:sz w:val="23"/>
          <w:szCs w:val="23"/>
          <w:lang w:val="en-US"/>
        </w:rPr>
        <w:t>null</w:t>
      </w:r>
      <w:r w:rsidRPr="008A736B">
        <w:rPr>
          <w:rFonts w:ascii="Courier New" w:eastAsia="Courier New" w:hAnsi="Courier New" w:cs="Courier New"/>
          <w:color w:val="ABB2BF"/>
          <w:sz w:val="23"/>
          <w:szCs w:val="23"/>
          <w:lang w:val="en-US"/>
        </w:rPr>
        <w:t>;</w:t>
      </w:r>
    </w:p>
    <w:p w14:paraId="257F92DF"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p>
    <w:p w14:paraId="2A324DA7"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p>
    <w:p w14:paraId="66D9D4EF"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C678DD"/>
          <w:sz w:val="23"/>
          <w:szCs w:val="23"/>
          <w:lang w:val="en-US"/>
        </w:rPr>
        <w:t>if</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E06C75"/>
          <w:sz w:val="23"/>
          <w:szCs w:val="23"/>
          <w:lang w:val="en-US"/>
        </w:rPr>
        <w:t>currentRange</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98C379"/>
          <w:sz w:val="23"/>
          <w:szCs w:val="23"/>
          <w:lang w:val="en-US"/>
        </w:rPr>
        <w:t>"day"</w:t>
      </w:r>
      <w:r w:rsidRPr="008A736B">
        <w:rPr>
          <w:rFonts w:ascii="Courier New" w:eastAsia="Courier New" w:hAnsi="Courier New" w:cs="Courier New"/>
          <w:color w:val="ABB2BF"/>
          <w:sz w:val="23"/>
          <w:szCs w:val="23"/>
          <w:lang w:val="en-US"/>
        </w:rPr>
        <w:t>) {</w:t>
      </w:r>
    </w:p>
    <w:p w14:paraId="4DCAC9C9"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61AFEF"/>
          <w:sz w:val="23"/>
          <w:szCs w:val="23"/>
          <w:lang w:val="en-US"/>
        </w:rPr>
        <w:t>$</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98C379"/>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currentRange</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61AFEF"/>
          <w:sz w:val="23"/>
          <w:szCs w:val="23"/>
          <w:lang w:val="en-US"/>
        </w:rPr>
        <w:t>removeClass</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98C379"/>
          <w:sz w:val="23"/>
          <w:szCs w:val="23"/>
          <w:lang w:val="en-US"/>
        </w:rPr>
        <w:t>"active"</w:t>
      </w:r>
      <w:r w:rsidRPr="008A736B">
        <w:rPr>
          <w:rFonts w:ascii="Courier New" w:eastAsia="Courier New" w:hAnsi="Courier New" w:cs="Courier New"/>
          <w:color w:val="ABB2BF"/>
          <w:sz w:val="23"/>
          <w:szCs w:val="23"/>
          <w:lang w:val="en-US"/>
        </w:rPr>
        <w:t>);</w:t>
      </w:r>
    </w:p>
    <w:p w14:paraId="77AC129C"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61AFEF"/>
          <w:sz w:val="23"/>
          <w:szCs w:val="23"/>
          <w:lang w:val="en-US"/>
        </w:rPr>
        <w:t>$</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98C379"/>
          <w:sz w:val="23"/>
          <w:szCs w:val="23"/>
          <w:lang w:val="en-US"/>
        </w:rPr>
        <w:t>"#day"</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61AFEF"/>
          <w:sz w:val="23"/>
          <w:szCs w:val="23"/>
          <w:lang w:val="en-US"/>
        </w:rPr>
        <w:t>addClass</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98C379"/>
          <w:sz w:val="23"/>
          <w:szCs w:val="23"/>
          <w:lang w:val="en-US"/>
        </w:rPr>
        <w:t>"active"</w:t>
      </w:r>
      <w:r w:rsidRPr="008A736B">
        <w:rPr>
          <w:rFonts w:ascii="Courier New" w:eastAsia="Courier New" w:hAnsi="Courier New" w:cs="Courier New"/>
          <w:color w:val="ABB2BF"/>
          <w:sz w:val="23"/>
          <w:szCs w:val="23"/>
          <w:lang w:val="en-US"/>
        </w:rPr>
        <w:t>);</w:t>
      </w:r>
    </w:p>
    <w:p w14:paraId="1F52EEC6"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currentRange</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98C379"/>
          <w:sz w:val="23"/>
          <w:szCs w:val="23"/>
          <w:lang w:val="en-US"/>
        </w:rPr>
        <w:t>"day"</w:t>
      </w:r>
      <w:r w:rsidRPr="008A736B">
        <w:rPr>
          <w:rFonts w:ascii="Courier New" w:eastAsia="Courier New" w:hAnsi="Courier New" w:cs="Courier New"/>
          <w:color w:val="ABB2BF"/>
          <w:sz w:val="23"/>
          <w:szCs w:val="23"/>
          <w:lang w:val="en-US"/>
        </w:rPr>
        <w:t>;</w:t>
      </w:r>
    </w:p>
    <w:p w14:paraId="4B9EDE65"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p>
    <w:p w14:paraId="28C6B8F0"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p>
    <w:p w14:paraId="6AB18668"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C678DD"/>
          <w:sz w:val="23"/>
          <w:szCs w:val="23"/>
          <w:lang w:val="en-US"/>
        </w:rPr>
        <w:t>if</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E06C75"/>
          <w:sz w:val="23"/>
          <w:szCs w:val="23"/>
          <w:lang w:val="en-US"/>
        </w:rPr>
        <w:t>selectedTicker</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98C379"/>
          <w:sz w:val="23"/>
          <w:szCs w:val="23"/>
          <w:lang w:val="en-US"/>
        </w:rPr>
        <w:t>""</w:t>
      </w:r>
      <w:r w:rsidRPr="008A736B">
        <w:rPr>
          <w:rFonts w:ascii="Courier New" w:eastAsia="Courier New" w:hAnsi="Courier New" w:cs="Courier New"/>
          <w:color w:val="ABB2BF"/>
          <w:sz w:val="23"/>
          <w:szCs w:val="23"/>
          <w:lang w:val="en-US"/>
        </w:rPr>
        <w:t>) {</w:t>
      </w:r>
    </w:p>
    <w:p w14:paraId="377E3EF7"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clearInterval</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E06C75"/>
          <w:sz w:val="23"/>
          <w:szCs w:val="23"/>
          <w:lang w:val="en-US"/>
        </w:rPr>
        <w:t>timeOffset</w:t>
      </w:r>
      <w:r w:rsidRPr="008A736B">
        <w:rPr>
          <w:rFonts w:ascii="Courier New" w:eastAsia="Courier New" w:hAnsi="Courier New" w:cs="Courier New"/>
          <w:color w:val="ABB2BF"/>
          <w:sz w:val="23"/>
          <w:szCs w:val="23"/>
          <w:lang w:val="en-US"/>
        </w:rPr>
        <w:t>);</w:t>
      </w:r>
    </w:p>
    <w:p w14:paraId="014254E3"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liveInfo</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D19A66"/>
          <w:sz w:val="23"/>
          <w:szCs w:val="23"/>
          <w:lang w:val="en-US"/>
        </w:rPr>
        <w:t>false</w:t>
      </w:r>
      <w:r w:rsidRPr="008A736B">
        <w:rPr>
          <w:rFonts w:ascii="Courier New" w:eastAsia="Courier New" w:hAnsi="Courier New" w:cs="Courier New"/>
          <w:color w:val="ABB2BF"/>
          <w:sz w:val="23"/>
          <w:szCs w:val="23"/>
          <w:lang w:val="en-US"/>
        </w:rPr>
        <w:t>;</w:t>
      </w:r>
    </w:p>
    <w:p w14:paraId="68BF430E" w14:textId="77777777" w:rsidR="007A034D" w:rsidRPr="008A736B" w:rsidRDefault="007A034D" w:rsidP="007A034D">
      <w:pPr>
        <w:shd w:val="clear" w:color="auto" w:fill="282C34"/>
        <w:spacing w:line="313" w:lineRule="auto"/>
        <w:rPr>
          <w:rFonts w:ascii="Courier New" w:eastAsia="Courier New" w:hAnsi="Courier New" w:cs="Courier New"/>
          <w:color w:val="98C379"/>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61AFEF"/>
          <w:sz w:val="23"/>
          <w:szCs w:val="23"/>
          <w:lang w:val="en-US"/>
        </w:rPr>
        <w:t>$</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98C379"/>
          <w:sz w:val="23"/>
          <w:szCs w:val="23"/>
          <w:lang w:val="en-US"/>
        </w:rPr>
        <w:t>".main .info"</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61AFEF"/>
          <w:sz w:val="23"/>
          <w:szCs w:val="23"/>
          <w:lang w:val="en-US"/>
        </w:rPr>
        <w:t>html</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98C379"/>
          <w:sz w:val="23"/>
          <w:szCs w:val="23"/>
          <w:lang w:val="en-US"/>
        </w:rPr>
        <w:t>`&lt;div class="worth value"&gt;$0.00&lt;/div&gt;</w:t>
      </w:r>
    </w:p>
    <w:p w14:paraId="0C7C71F1" w14:textId="77777777" w:rsidR="007A034D" w:rsidRPr="008A736B" w:rsidRDefault="007A034D" w:rsidP="007A034D">
      <w:pPr>
        <w:shd w:val="clear" w:color="auto" w:fill="282C34"/>
        <w:spacing w:line="313" w:lineRule="auto"/>
        <w:rPr>
          <w:rFonts w:ascii="Courier New" w:eastAsia="Courier New" w:hAnsi="Courier New" w:cs="Courier New"/>
          <w:color w:val="98C379"/>
          <w:sz w:val="23"/>
          <w:szCs w:val="23"/>
          <w:lang w:val="en-US"/>
        </w:rPr>
      </w:pPr>
      <w:r w:rsidRPr="008A736B">
        <w:rPr>
          <w:rFonts w:ascii="Courier New" w:eastAsia="Courier New" w:hAnsi="Courier New" w:cs="Courier New"/>
          <w:color w:val="98C379"/>
          <w:sz w:val="23"/>
          <w:szCs w:val="23"/>
          <w:lang w:val="en-US"/>
        </w:rPr>
        <w:t xml:space="preserve">        &lt;div class="converted"&gt;converted: &lt;span class="value"&gt;€0.00&lt;/span&gt;&lt;/div&gt;</w:t>
      </w:r>
    </w:p>
    <w:p w14:paraId="1D2BE12D" w14:textId="77777777" w:rsidR="007A034D" w:rsidRPr="008A736B" w:rsidRDefault="007A034D" w:rsidP="007A034D">
      <w:pPr>
        <w:shd w:val="clear" w:color="auto" w:fill="282C34"/>
        <w:spacing w:line="313" w:lineRule="auto"/>
        <w:rPr>
          <w:rFonts w:ascii="Courier New" w:eastAsia="Courier New" w:hAnsi="Courier New" w:cs="Courier New"/>
          <w:color w:val="98C379"/>
          <w:sz w:val="23"/>
          <w:szCs w:val="23"/>
          <w:lang w:val="en-US"/>
        </w:rPr>
      </w:pPr>
      <w:r w:rsidRPr="008A736B">
        <w:rPr>
          <w:rFonts w:ascii="Courier New" w:eastAsia="Courier New" w:hAnsi="Courier New" w:cs="Courier New"/>
          <w:color w:val="98C379"/>
          <w:sz w:val="23"/>
          <w:szCs w:val="23"/>
          <w:lang w:val="en-US"/>
        </w:rPr>
        <w:t xml:space="preserve">        &lt;div class="break"&gt;&lt;/div&gt;</w:t>
      </w:r>
    </w:p>
    <w:p w14:paraId="376A3EC9" w14:textId="77777777" w:rsidR="007A034D" w:rsidRPr="008A736B" w:rsidRDefault="007A034D" w:rsidP="007A034D">
      <w:pPr>
        <w:shd w:val="clear" w:color="auto" w:fill="282C34"/>
        <w:spacing w:line="313" w:lineRule="auto"/>
        <w:rPr>
          <w:rFonts w:ascii="Courier New" w:eastAsia="Courier New" w:hAnsi="Courier New" w:cs="Courier New"/>
          <w:color w:val="98C379"/>
          <w:sz w:val="23"/>
          <w:szCs w:val="23"/>
          <w:lang w:val="en-US"/>
        </w:rPr>
      </w:pPr>
      <w:r w:rsidRPr="008A736B">
        <w:rPr>
          <w:rFonts w:ascii="Courier New" w:eastAsia="Courier New" w:hAnsi="Courier New" w:cs="Courier New"/>
          <w:color w:val="98C379"/>
          <w:sz w:val="23"/>
          <w:szCs w:val="23"/>
          <w:lang w:val="en-US"/>
        </w:rPr>
        <w:t xml:space="preserve">        &lt;div class="status"&gt;Market Status: &lt;span class="value"&gt;Unknown&lt;/span&gt;&lt;/div&gt;</w:t>
      </w:r>
    </w:p>
    <w:p w14:paraId="01F76AC8"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p>
    <w:p w14:paraId="0BC83242" w14:textId="77777777" w:rsidR="007A034D" w:rsidRPr="008A736B" w:rsidRDefault="007A034D" w:rsidP="007A034D">
      <w:pPr>
        <w:shd w:val="clear" w:color="auto" w:fill="282C34"/>
        <w:spacing w:line="313" w:lineRule="auto"/>
        <w:rPr>
          <w:rFonts w:ascii="Courier New" w:eastAsia="Courier New" w:hAnsi="Courier New" w:cs="Courier New"/>
          <w:color w:val="98C379"/>
          <w:sz w:val="23"/>
          <w:szCs w:val="23"/>
          <w:lang w:val="en-US"/>
        </w:rPr>
      </w:pPr>
      <w:r w:rsidRPr="008A736B">
        <w:rPr>
          <w:rFonts w:ascii="Courier New" w:eastAsia="Courier New" w:hAnsi="Courier New" w:cs="Courier New"/>
          <w:color w:val="98C379"/>
          <w:sz w:val="23"/>
          <w:szCs w:val="23"/>
          <w:lang w:val="en-US"/>
        </w:rPr>
        <w:t xml:space="preserve">        &lt;div class="local-time"&gt;</w:t>
      </w:r>
    </w:p>
    <w:p w14:paraId="1A3CB8EA" w14:textId="77777777" w:rsidR="007A034D" w:rsidRPr="008A736B" w:rsidRDefault="007A034D" w:rsidP="007A034D">
      <w:pPr>
        <w:shd w:val="clear" w:color="auto" w:fill="282C34"/>
        <w:spacing w:line="313" w:lineRule="auto"/>
        <w:rPr>
          <w:rFonts w:ascii="Courier New" w:eastAsia="Courier New" w:hAnsi="Courier New" w:cs="Courier New"/>
          <w:color w:val="98C379"/>
          <w:sz w:val="23"/>
          <w:szCs w:val="23"/>
          <w:lang w:val="en-US"/>
        </w:rPr>
      </w:pPr>
      <w:r w:rsidRPr="008A736B">
        <w:rPr>
          <w:rFonts w:ascii="Courier New" w:eastAsia="Courier New" w:hAnsi="Courier New" w:cs="Courier New"/>
          <w:color w:val="98C379"/>
          <w:sz w:val="23"/>
          <w:szCs w:val="23"/>
          <w:lang w:val="en-US"/>
        </w:rPr>
        <w:t xml:space="preserve">            &lt;div class="header"&gt;Local Time:&lt;/div&gt;</w:t>
      </w:r>
    </w:p>
    <w:p w14:paraId="268EB68D" w14:textId="77777777" w:rsidR="007A034D" w:rsidRPr="008A736B" w:rsidRDefault="007A034D" w:rsidP="007A034D">
      <w:pPr>
        <w:shd w:val="clear" w:color="auto" w:fill="282C34"/>
        <w:spacing w:line="313" w:lineRule="auto"/>
        <w:rPr>
          <w:rFonts w:ascii="Courier New" w:eastAsia="Courier New" w:hAnsi="Courier New" w:cs="Courier New"/>
          <w:color w:val="98C379"/>
          <w:sz w:val="23"/>
          <w:szCs w:val="23"/>
          <w:lang w:val="en-US"/>
        </w:rPr>
      </w:pPr>
      <w:r w:rsidRPr="008A736B">
        <w:rPr>
          <w:rFonts w:ascii="Courier New" w:eastAsia="Courier New" w:hAnsi="Courier New" w:cs="Courier New"/>
          <w:color w:val="98C379"/>
          <w:sz w:val="23"/>
          <w:szCs w:val="23"/>
          <w:lang w:val="en-US"/>
        </w:rPr>
        <w:t xml:space="preserve">            &lt;div class="data"&gt;</w:t>
      </w:r>
    </w:p>
    <w:p w14:paraId="4BFE09BD" w14:textId="77777777" w:rsidR="007A034D" w:rsidRPr="008A736B" w:rsidRDefault="007A034D" w:rsidP="007A034D">
      <w:pPr>
        <w:shd w:val="clear" w:color="auto" w:fill="282C34"/>
        <w:spacing w:line="313" w:lineRule="auto"/>
        <w:rPr>
          <w:rFonts w:ascii="Courier New" w:eastAsia="Courier New" w:hAnsi="Courier New" w:cs="Courier New"/>
          <w:color w:val="98C379"/>
          <w:sz w:val="23"/>
          <w:szCs w:val="23"/>
          <w:lang w:val="en-US"/>
        </w:rPr>
      </w:pPr>
      <w:r w:rsidRPr="008A736B">
        <w:rPr>
          <w:rFonts w:ascii="Courier New" w:eastAsia="Courier New" w:hAnsi="Courier New" w:cs="Courier New"/>
          <w:color w:val="98C379"/>
          <w:sz w:val="23"/>
          <w:szCs w:val="23"/>
          <w:lang w:val="en-US"/>
        </w:rPr>
        <w:t xml:space="preserve">                &lt;span class="date"&gt;?? ??? ????&lt;/span&gt;</w:t>
      </w:r>
    </w:p>
    <w:p w14:paraId="6BC876EE" w14:textId="77777777" w:rsidR="007A034D" w:rsidRPr="008A736B" w:rsidRDefault="007A034D" w:rsidP="007A034D">
      <w:pPr>
        <w:shd w:val="clear" w:color="auto" w:fill="282C34"/>
        <w:spacing w:line="313" w:lineRule="auto"/>
        <w:rPr>
          <w:rFonts w:ascii="Courier New" w:eastAsia="Courier New" w:hAnsi="Courier New" w:cs="Courier New"/>
          <w:color w:val="98C379"/>
          <w:sz w:val="23"/>
          <w:szCs w:val="23"/>
          <w:lang w:val="en-US"/>
        </w:rPr>
      </w:pPr>
      <w:r w:rsidRPr="008A736B">
        <w:rPr>
          <w:rFonts w:ascii="Courier New" w:eastAsia="Courier New" w:hAnsi="Courier New" w:cs="Courier New"/>
          <w:color w:val="98C379"/>
          <w:sz w:val="23"/>
          <w:szCs w:val="23"/>
          <w:lang w:val="en-US"/>
        </w:rPr>
        <w:t xml:space="preserve">                &lt;span class="time"&gt;??:?? (EST-?)&lt;/span&gt;</w:t>
      </w:r>
    </w:p>
    <w:p w14:paraId="048773C3" w14:textId="77777777" w:rsidR="007A034D" w:rsidRPr="008A736B" w:rsidRDefault="007A034D" w:rsidP="007A034D">
      <w:pPr>
        <w:shd w:val="clear" w:color="auto" w:fill="282C34"/>
        <w:spacing w:line="313" w:lineRule="auto"/>
        <w:rPr>
          <w:rFonts w:ascii="Courier New" w:eastAsia="Courier New" w:hAnsi="Courier New" w:cs="Courier New"/>
          <w:color w:val="98C379"/>
          <w:sz w:val="23"/>
          <w:szCs w:val="23"/>
          <w:lang w:val="en-US"/>
        </w:rPr>
      </w:pPr>
      <w:r w:rsidRPr="008A736B">
        <w:rPr>
          <w:rFonts w:ascii="Courier New" w:eastAsia="Courier New" w:hAnsi="Courier New" w:cs="Courier New"/>
          <w:color w:val="98C379"/>
          <w:sz w:val="23"/>
          <w:szCs w:val="23"/>
          <w:lang w:val="en-US"/>
        </w:rPr>
        <w:t xml:space="preserve">            &lt;/div&gt;</w:t>
      </w:r>
    </w:p>
    <w:p w14:paraId="5B70B783"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98C379"/>
          <w:sz w:val="23"/>
          <w:szCs w:val="23"/>
          <w:lang w:val="en-US"/>
        </w:rPr>
        <w:t xml:space="preserve">        &lt;/div&gt;`</w:t>
      </w:r>
      <w:r w:rsidRPr="008A736B">
        <w:rPr>
          <w:rFonts w:ascii="Courier New" w:eastAsia="Courier New" w:hAnsi="Courier New" w:cs="Courier New"/>
          <w:color w:val="ABB2BF"/>
          <w:sz w:val="23"/>
          <w:szCs w:val="23"/>
          <w:lang w:val="en-US"/>
        </w:rPr>
        <w:t>);</w:t>
      </w:r>
    </w:p>
    <w:p w14:paraId="0E3CF4DC"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 </w:t>
      </w:r>
      <w:r w:rsidRPr="008A736B">
        <w:rPr>
          <w:rFonts w:ascii="Courier New" w:eastAsia="Courier New" w:hAnsi="Courier New" w:cs="Courier New"/>
          <w:color w:val="C678DD"/>
          <w:sz w:val="23"/>
          <w:szCs w:val="23"/>
          <w:lang w:val="en-US"/>
        </w:rPr>
        <w:t>else</w:t>
      </w:r>
      <w:r w:rsidRPr="008A736B">
        <w:rPr>
          <w:rFonts w:ascii="Courier New" w:eastAsia="Courier New" w:hAnsi="Courier New" w:cs="Courier New"/>
          <w:color w:val="ABB2BF"/>
          <w:sz w:val="23"/>
          <w:szCs w:val="23"/>
          <w:lang w:val="en-US"/>
        </w:rPr>
        <w:t xml:space="preserve"> {</w:t>
      </w:r>
    </w:p>
    <w:p w14:paraId="538A4E59"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clearInterval</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E06C75"/>
          <w:sz w:val="23"/>
          <w:szCs w:val="23"/>
          <w:lang w:val="en-US"/>
        </w:rPr>
        <w:t>liveWorthInterval</w:t>
      </w:r>
      <w:r w:rsidRPr="008A736B">
        <w:rPr>
          <w:rFonts w:ascii="Courier New" w:eastAsia="Courier New" w:hAnsi="Courier New" w:cs="Courier New"/>
          <w:color w:val="ABB2BF"/>
          <w:sz w:val="23"/>
          <w:szCs w:val="23"/>
          <w:lang w:val="en-US"/>
        </w:rPr>
        <w:t>);</w:t>
      </w:r>
    </w:p>
    <w:p w14:paraId="7BEC8F89"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C678DD"/>
          <w:sz w:val="23"/>
          <w:szCs w:val="23"/>
          <w:lang w:val="en-US"/>
        </w:rPr>
        <w:t>const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5C07B"/>
          <w:sz w:val="23"/>
          <w:szCs w:val="23"/>
          <w:lang w:val="en-US"/>
        </w:rPr>
        <w:t>ticker</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selectedTicker</w:t>
      </w:r>
      <w:r w:rsidRPr="008A736B">
        <w:rPr>
          <w:rFonts w:ascii="Courier New" w:eastAsia="Courier New" w:hAnsi="Courier New" w:cs="Courier New"/>
          <w:color w:val="ABB2BF"/>
          <w:sz w:val="23"/>
          <w:szCs w:val="23"/>
          <w:lang w:val="en-US"/>
        </w:rPr>
        <w:t>;</w:t>
      </w:r>
    </w:p>
    <w:p w14:paraId="3D4B677E"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61AFEF"/>
          <w:sz w:val="23"/>
          <w:szCs w:val="23"/>
          <w:lang w:val="en-US"/>
        </w:rPr>
        <w:t>showLoading</w:t>
      </w:r>
      <w:r w:rsidRPr="008A736B">
        <w:rPr>
          <w:rFonts w:ascii="Courier New" w:eastAsia="Courier New" w:hAnsi="Courier New" w:cs="Courier New"/>
          <w:color w:val="ABB2BF"/>
          <w:sz w:val="23"/>
          <w:szCs w:val="23"/>
          <w:lang w:val="en-US"/>
        </w:rPr>
        <w:t>();</w:t>
      </w:r>
    </w:p>
    <w:p w14:paraId="10CE15D5"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5C07B"/>
          <w:sz w:val="23"/>
          <w:szCs w:val="23"/>
          <w:lang w:val="en-US"/>
        </w:rPr>
        <w:t>PythonShell</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61AFEF"/>
          <w:sz w:val="23"/>
          <w:szCs w:val="23"/>
          <w:lang w:val="en-US"/>
        </w:rPr>
        <w:t>run</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98C379"/>
          <w:sz w:val="23"/>
          <w:szCs w:val="23"/>
          <w:lang w:val="en-US"/>
        </w:rPr>
        <w:t>'../GUI Scripts/detailed-ticker-info.py'</w:t>
      </w:r>
      <w:r w:rsidRPr="008A736B">
        <w:rPr>
          <w:rFonts w:ascii="Courier New" w:eastAsia="Courier New" w:hAnsi="Courier New" w:cs="Courier New"/>
          <w:color w:val="ABB2BF"/>
          <w:sz w:val="23"/>
          <w:szCs w:val="23"/>
          <w:lang w:val="en-US"/>
        </w:rPr>
        <w:t>, {</w:t>
      </w:r>
      <w:r w:rsidRPr="008A736B">
        <w:rPr>
          <w:rFonts w:ascii="Courier New" w:eastAsia="Courier New" w:hAnsi="Courier New" w:cs="Courier New"/>
          <w:color w:val="E06C75"/>
          <w:sz w:val="23"/>
          <w:szCs w:val="23"/>
          <w:lang w:val="en-US"/>
        </w:rPr>
        <w:t>args</w:t>
      </w:r>
      <w:r w:rsidRPr="008A736B">
        <w:rPr>
          <w:rFonts w:ascii="Courier New" w:eastAsia="Courier New" w:hAnsi="Courier New" w:cs="Courier New"/>
          <w:color w:val="ABB2BF"/>
          <w:sz w:val="23"/>
          <w:szCs w:val="23"/>
          <w:lang w:val="en-US"/>
        </w:rPr>
        <w:t>: [</w:t>
      </w:r>
      <w:r w:rsidRPr="008A736B">
        <w:rPr>
          <w:rFonts w:ascii="Courier New" w:eastAsia="Courier New" w:hAnsi="Courier New" w:cs="Courier New"/>
          <w:color w:val="E5C07B"/>
          <w:sz w:val="23"/>
          <w:szCs w:val="23"/>
          <w:lang w:val="en-US"/>
        </w:rPr>
        <w:t>ticker</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C678DD"/>
          <w:sz w:val="23"/>
          <w:szCs w:val="23"/>
          <w:lang w:val="en-US"/>
        </w:rPr>
        <w:t>function</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i/>
          <w:color w:val="E06C75"/>
          <w:sz w:val="23"/>
          <w:szCs w:val="23"/>
          <w:lang w:val="en-US"/>
        </w:rPr>
        <w:t>err</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i/>
          <w:color w:val="E06C75"/>
          <w:sz w:val="23"/>
          <w:szCs w:val="23"/>
          <w:lang w:val="en-US"/>
        </w:rPr>
        <w:t>results</w:t>
      </w:r>
      <w:r w:rsidRPr="008A736B">
        <w:rPr>
          <w:rFonts w:ascii="Courier New" w:eastAsia="Courier New" w:hAnsi="Courier New" w:cs="Courier New"/>
          <w:color w:val="ABB2BF"/>
          <w:sz w:val="23"/>
          <w:szCs w:val="23"/>
          <w:lang w:val="en-US"/>
        </w:rPr>
        <w:t>)  {</w:t>
      </w:r>
    </w:p>
    <w:p w14:paraId="4D2843AD"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C678DD"/>
          <w:sz w:val="23"/>
          <w:szCs w:val="23"/>
          <w:lang w:val="en-US"/>
        </w:rPr>
        <w:t>if</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i/>
          <w:color w:val="E06C75"/>
          <w:sz w:val="23"/>
          <w:szCs w:val="23"/>
          <w:lang w:val="en-US"/>
        </w:rPr>
        <w:t>err</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C678DD"/>
          <w:sz w:val="23"/>
          <w:szCs w:val="23"/>
          <w:lang w:val="en-US"/>
        </w:rPr>
        <w:t>throw</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i/>
          <w:color w:val="E06C75"/>
          <w:sz w:val="23"/>
          <w:szCs w:val="23"/>
          <w:lang w:val="en-US"/>
        </w:rPr>
        <w:t>err</w:t>
      </w:r>
      <w:r w:rsidRPr="008A736B">
        <w:rPr>
          <w:rFonts w:ascii="Courier New" w:eastAsia="Courier New" w:hAnsi="Courier New" w:cs="Courier New"/>
          <w:color w:val="ABB2BF"/>
          <w:sz w:val="23"/>
          <w:szCs w:val="23"/>
          <w:lang w:val="en-US"/>
        </w:rPr>
        <w:t>;</w:t>
      </w:r>
    </w:p>
    <w:p w14:paraId="1CB91FA3"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p>
    <w:p w14:paraId="04FF7740"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C678DD"/>
          <w:sz w:val="23"/>
          <w:szCs w:val="23"/>
          <w:lang w:val="en-US"/>
        </w:rPr>
        <w:t>const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5C07B"/>
          <w:sz w:val="23"/>
          <w:szCs w:val="23"/>
          <w:lang w:val="en-US"/>
        </w:rPr>
        <w:t>data</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w:t>
      </w:r>
      <w:r w:rsidRPr="008A736B">
        <w:rPr>
          <w:rFonts w:ascii="Courier New" w:eastAsia="Courier New" w:hAnsi="Courier New" w:cs="Courier New"/>
          <w:color w:val="ABB2BF"/>
          <w:sz w:val="23"/>
          <w:szCs w:val="23"/>
          <w:lang w:val="en-US"/>
        </w:rPr>
        <w:t xml:space="preserve"> {</w:t>
      </w:r>
    </w:p>
    <w:p w14:paraId="578E8D38"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title</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i/>
          <w:color w:val="E06C75"/>
          <w:sz w:val="23"/>
          <w:szCs w:val="23"/>
          <w:lang w:val="en-US"/>
        </w:rPr>
        <w:t>results</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D19A66"/>
          <w:sz w:val="23"/>
          <w:szCs w:val="23"/>
          <w:lang w:val="en-US"/>
        </w:rPr>
        <w:t>0</w:t>
      </w:r>
      <w:r w:rsidRPr="008A736B">
        <w:rPr>
          <w:rFonts w:ascii="Courier New" w:eastAsia="Courier New" w:hAnsi="Courier New" w:cs="Courier New"/>
          <w:color w:val="ABB2BF"/>
          <w:sz w:val="23"/>
          <w:szCs w:val="23"/>
          <w:lang w:val="en-US"/>
        </w:rPr>
        <w:t>],</w:t>
      </w:r>
    </w:p>
    <w:p w14:paraId="12CC7550"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ticker</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61AFEF"/>
          <w:sz w:val="23"/>
          <w:szCs w:val="23"/>
          <w:lang w:val="en-US"/>
        </w:rPr>
        <w:t>decrypt</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E5C07B"/>
          <w:sz w:val="23"/>
          <w:szCs w:val="23"/>
          <w:lang w:val="en-US"/>
        </w:rPr>
        <w:t>ticker</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61AFEF"/>
          <w:sz w:val="23"/>
          <w:szCs w:val="23"/>
          <w:lang w:val="en-US"/>
        </w:rPr>
        <w:t>toUpperCase</w:t>
      </w:r>
      <w:r w:rsidRPr="008A736B">
        <w:rPr>
          <w:rFonts w:ascii="Courier New" w:eastAsia="Courier New" w:hAnsi="Courier New" w:cs="Courier New"/>
          <w:color w:val="ABB2BF"/>
          <w:sz w:val="23"/>
          <w:szCs w:val="23"/>
          <w:lang w:val="en-US"/>
        </w:rPr>
        <w:t>(),</w:t>
      </w:r>
    </w:p>
    <w:p w14:paraId="48BD3AFB"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lastRenderedPageBreak/>
        <w:t xml:space="preserve">                </w:t>
      </w:r>
      <w:r w:rsidRPr="008A736B">
        <w:rPr>
          <w:rFonts w:ascii="Courier New" w:eastAsia="Courier New" w:hAnsi="Courier New" w:cs="Courier New"/>
          <w:color w:val="E06C75"/>
          <w:sz w:val="23"/>
          <w:szCs w:val="23"/>
          <w:lang w:val="en-US"/>
        </w:rPr>
        <w:t>value</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i/>
          <w:color w:val="E06C75"/>
          <w:sz w:val="23"/>
          <w:szCs w:val="23"/>
          <w:lang w:val="en-US"/>
        </w:rPr>
        <w:t>results</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D19A66"/>
          <w:sz w:val="23"/>
          <w:szCs w:val="23"/>
          <w:lang w:val="en-US"/>
        </w:rPr>
        <w:t>1</w:t>
      </w:r>
      <w:r w:rsidRPr="008A736B">
        <w:rPr>
          <w:rFonts w:ascii="Courier New" w:eastAsia="Courier New" w:hAnsi="Courier New" w:cs="Courier New"/>
          <w:color w:val="ABB2BF"/>
          <w:sz w:val="23"/>
          <w:szCs w:val="23"/>
          <w:lang w:val="en-US"/>
        </w:rPr>
        <w:t>],</w:t>
      </w:r>
    </w:p>
    <w:p w14:paraId="1E8C7C83"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symbol</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5C07B"/>
          <w:sz w:val="23"/>
          <w:szCs w:val="23"/>
          <w:lang w:val="en-US"/>
        </w:rPr>
        <w:t>String</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56B6C2"/>
          <w:sz w:val="23"/>
          <w:szCs w:val="23"/>
          <w:lang w:val="en-US"/>
        </w:rPr>
        <w:t>fromCharCode</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56B6C2"/>
          <w:sz w:val="23"/>
          <w:szCs w:val="23"/>
          <w:lang w:val="en-US"/>
        </w:rPr>
        <w:t>apply</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E5C07B"/>
          <w:sz w:val="23"/>
          <w:szCs w:val="23"/>
          <w:lang w:val="en-US"/>
        </w:rPr>
        <w:t>String</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i/>
          <w:color w:val="E06C75"/>
          <w:sz w:val="23"/>
          <w:szCs w:val="23"/>
          <w:lang w:val="en-US"/>
        </w:rPr>
        <w:t>results</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D19A66"/>
          <w:sz w:val="23"/>
          <w:szCs w:val="23"/>
          <w:lang w:val="en-US"/>
        </w:rPr>
        <w:t>2</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61AFEF"/>
          <w:sz w:val="23"/>
          <w:szCs w:val="23"/>
          <w:lang w:val="en-US"/>
        </w:rPr>
        <w:t>split</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98C379"/>
          <w:sz w:val="23"/>
          <w:szCs w:val="23"/>
          <w:lang w:val="en-US"/>
        </w:rPr>
        <w:t>"|"</w:t>
      </w:r>
      <w:r w:rsidRPr="008A736B">
        <w:rPr>
          <w:rFonts w:ascii="Courier New" w:eastAsia="Courier New" w:hAnsi="Courier New" w:cs="Courier New"/>
          <w:color w:val="ABB2BF"/>
          <w:sz w:val="23"/>
          <w:szCs w:val="23"/>
          <w:lang w:val="en-US"/>
        </w:rPr>
        <w:t>)),</w:t>
      </w:r>
    </w:p>
    <w:p w14:paraId="0E917274"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converted</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i/>
          <w:color w:val="E06C75"/>
          <w:sz w:val="23"/>
          <w:szCs w:val="23"/>
          <w:lang w:val="en-US"/>
        </w:rPr>
        <w:t>results</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D19A66"/>
          <w:sz w:val="23"/>
          <w:szCs w:val="23"/>
          <w:lang w:val="en-US"/>
        </w:rPr>
        <w:t>3</w:t>
      </w:r>
      <w:r w:rsidRPr="008A736B">
        <w:rPr>
          <w:rFonts w:ascii="Courier New" w:eastAsia="Courier New" w:hAnsi="Courier New" w:cs="Courier New"/>
          <w:color w:val="ABB2BF"/>
          <w:sz w:val="23"/>
          <w:szCs w:val="23"/>
          <w:lang w:val="en-US"/>
        </w:rPr>
        <w:t>],</w:t>
      </w:r>
    </w:p>
    <w:p w14:paraId="7CE07CD7"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localDate</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i/>
          <w:color w:val="E06C75"/>
          <w:sz w:val="23"/>
          <w:szCs w:val="23"/>
          <w:lang w:val="en-US"/>
        </w:rPr>
        <w:t>results</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D19A66"/>
          <w:sz w:val="23"/>
          <w:szCs w:val="23"/>
          <w:lang w:val="en-US"/>
        </w:rPr>
        <w:t>4</w:t>
      </w:r>
      <w:r w:rsidRPr="008A736B">
        <w:rPr>
          <w:rFonts w:ascii="Courier New" w:eastAsia="Courier New" w:hAnsi="Courier New" w:cs="Courier New"/>
          <w:color w:val="ABB2BF"/>
          <w:sz w:val="23"/>
          <w:szCs w:val="23"/>
          <w:lang w:val="en-US"/>
        </w:rPr>
        <w:t>],</w:t>
      </w:r>
    </w:p>
    <w:p w14:paraId="4B2246DB"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offset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parseInt</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i/>
          <w:color w:val="E06C75"/>
          <w:sz w:val="23"/>
          <w:szCs w:val="23"/>
          <w:lang w:val="en-US"/>
        </w:rPr>
        <w:t>results</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D19A66"/>
          <w:sz w:val="23"/>
          <w:szCs w:val="23"/>
          <w:lang w:val="en-US"/>
        </w:rPr>
        <w:t>5</w:t>
      </w:r>
      <w:r w:rsidRPr="008A736B">
        <w:rPr>
          <w:rFonts w:ascii="Courier New" w:eastAsia="Courier New" w:hAnsi="Courier New" w:cs="Courier New"/>
          <w:color w:val="ABB2BF"/>
          <w:sz w:val="23"/>
          <w:szCs w:val="23"/>
          <w:lang w:val="en-US"/>
        </w:rPr>
        <w:t>]),</w:t>
      </w:r>
    </w:p>
    <w:p w14:paraId="7D05180C"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graphDate</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i/>
          <w:color w:val="E06C75"/>
          <w:sz w:val="23"/>
          <w:szCs w:val="23"/>
          <w:lang w:val="en-US"/>
        </w:rPr>
        <w:t>results</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D19A66"/>
          <w:sz w:val="23"/>
          <w:szCs w:val="23"/>
          <w:lang w:val="en-US"/>
        </w:rPr>
        <w:t>6</w:t>
      </w:r>
      <w:r w:rsidRPr="008A736B">
        <w:rPr>
          <w:rFonts w:ascii="Courier New" w:eastAsia="Courier New" w:hAnsi="Courier New" w:cs="Courier New"/>
          <w:color w:val="ABB2BF"/>
          <w:sz w:val="23"/>
          <w:szCs w:val="23"/>
          <w:lang w:val="en-US"/>
        </w:rPr>
        <w:t>],</w:t>
      </w:r>
    </w:p>
    <w:p w14:paraId="4778720E"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graphValue</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i/>
          <w:color w:val="E06C75"/>
          <w:sz w:val="23"/>
          <w:szCs w:val="23"/>
          <w:lang w:val="en-US"/>
        </w:rPr>
        <w:t>results</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D19A66"/>
          <w:sz w:val="23"/>
          <w:szCs w:val="23"/>
          <w:lang w:val="en-US"/>
        </w:rPr>
        <w:t>7</w:t>
      </w:r>
      <w:r w:rsidRPr="008A736B">
        <w:rPr>
          <w:rFonts w:ascii="Courier New" w:eastAsia="Courier New" w:hAnsi="Courier New" w:cs="Courier New"/>
          <w:color w:val="ABB2BF"/>
          <w:sz w:val="23"/>
          <w:szCs w:val="23"/>
          <w:lang w:val="en-US"/>
        </w:rPr>
        <w:t>],</w:t>
      </w:r>
    </w:p>
    <w:p w14:paraId="72BC59ED"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graphSplits</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i/>
          <w:color w:val="E06C75"/>
          <w:sz w:val="23"/>
          <w:szCs w:val="23"/>
          <w:lang w:val="en-US"/>
        </w:rPr>
        <w:t>results</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D19A66"/>
          <w:sz w:val="23"/>
          <w:szCs w:val="23"/>
          <w:lang w:val="en-US"/>
        </w:rPr>
        <w:t>8</w:t>
      </w:r>
      <w:r w:rsidRPr="008A736B">
        <w:rPr>
          <w:rFonts w:ascii="Courier New" w:eastAsia="Courier New" w:hAnsi="Courier New" w:cs="Courier New"/>
          <w:color w:val="ABB2BF"/>
          <w:sz w:val="23"/>
          <w:szCs w:val="23"/>
          <w:lang w:val="en-US"/>
        </w:rPr>
        <w:t>],</w:t>
      </w:r>
    </w:p>
    <w:p w14:paraId="3ED2C6F1"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graphDividends</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i/>
          <w:color w:val="E06C75"/>
          <w:sz w:val="23"/>
          <w:szCs w:val="23"/>
          <w:lang w:val="en-US"/>
        </w:rPr>
        <w:t>results</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D19A66"/>
          <w:sz w:val="23"/>
          <w:szCs w:val="23"/>
          <w:lang w:val="en-US"/>
        </w:rPr>
        <w:t>9</w:t>
      </w:r>
      <w:r w:rsidRPr="008A736B">
        <w:rPr>
          <w:rFonts w:ascii="Courier New" w:eastAsia="Courier New" w:hAnsi="Courier New" w:cs="Courier New"/>
          <w:color w:val="ABB2BF"/>
          <w:sz w:val="23"/>
          <w:szCs w:val="23"/>
          <w:lang w:val="en-US"/>
        </w:rPr>
        <w:t>]</w:t>
      </w:r>
    </w:p>
    <w:p w14:paraId="3726F07B"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p>
    <w:p w14:paraId="6BE46BDB"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p>
    <w:p w14:paraId="350AB435"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C678DD"/>
          <w:sz w:val="23"/>
          <w:szCs w:val="23"/>
          <w:lang w:val="en-US"/>
        </w:rPr>
        <w:t>const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5C07B"/>
          <w:sz w:val="23"/>
          <w:szCs w:val="23"/>
          <w:lang w:val="en-US"/>
        </w:rPr>
        <w:t>dayData</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61AFEF"/>
          <w:sz w:val="23"/>
          <w:szCs w:val="23"/>
          <w:lang w:val="en-US"/>
        </w:rPr>
        <w:t>sortGraphData</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E5C07B"/>
          <w:sz w:val="23"/>
          <w:szCs w:val="23"/>
          <w:lang w:val="en-US"/>
        </w:rPr>
        <w:t>data</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E06C75"/>
          <w:sz w:val="23"/>
          <w:szCs w:val="23"/>
          <w:lang w:val="en-US"/>
        </w:rPr>
        <w:t>graphDate</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5C07B"/>
          <w:sz w:val="23"/>
          <w:szCs w:val="23"/>
          <w:lang w:val="en-US"/>
        </w:rPr>
        <w:t>data</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E06C75"/>
          <w:sz w:val="23"/>
          <w:szCs w:val="23"/>
          <w:lang w:val="en-US"/>
        </w:rPr>
        <w:t>graphValue</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5C07B"/>
          <w:sz w:val="23"/>
          <w:szCs w:val="23"/>
          <w:lang w:val="en-US"/>
        </w:rPr>
        <w:t>data</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E06C75"/>
          <w:sz w:val="23"/>
          <w:szCs w:val="23"/>
          <w:lang w:val="en-US"/>
        </w:rPr>
        <w:t>graphSplits</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5C07B"/>
          <w:sz w:val="23"/>
          <w:szCs w:val="23"/>
          <w:lang w:val="en-US"/>
        </w:rPr>
        <w:t>data</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E06C75"/>
          <w:sz w:val="23"/>
          <w:szCs w:val="23"/>
          <w:lang w:val="en-US"/>
        </w:rPr>
        <w:t>graphDividends</w:t>
      </w:r>
      <w:r w:rsidRPr="008A736B">
        <w:rPr>
          <w:rFonts w:ascii="Courier New" w:eastAsia="Courier New" w:hAnsi="Courier New" w:cs="Courier New"/>
          <w:color w:val="ABB2BF"/>
          <w:sz w:val="23"/>
          <w:szCs w:val="23"/>
          <w:lang w:val="en-US"/>
        </w:rPr>
        <w:t>);</w:t>
      </w:r>
    </w:p>
    <w:p w14:paraId="76B034A2"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rangeData</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56B6C2"/>
          <w:sz w:val="23"/>
          <w:szCs w:val="23"/>
          <w:lang w:val="en-US"/>
        </w:rPr>
        <w:t>set</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98C379"/>
          <w:sz w:val="23"/>
          <w:szCs w:val="23"/>
          <w:lang w:val="en-US"/>
        </w:rPr>
        <w:t>"day"</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5C07B"/>
          <w:sz w:val="23"/>
          <w:szCs w:val="23"/>
          <w:lang w:val="en-US"/>
        </w:rPr>
        <w:t>dayData</w:t>
      </w:r>
      <w:r w:rsidRPr="008A736B">
        <w:rPr>
          <w:rFonts w:ascii="Courier New" w:eastAsia="Courier New" w:hAnsi="Courier New" w:cs="Courier New"/>
          <w:color w:val="ABB2BF"/>
          <w:sz w:val="23"/>
          <w:szCs w:val="23"/>
          <w:lang w:val="en-US"/>
        </w:rPr>
        <w:t>);</w:t>
      </w:r>
    </w:p>
    <w:p w14:paraId="60E033D2"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rangeLabel</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5C07B"/>
          <w:sz w:val="23"/>
          <w:szCs w:val="23"/>
          <w:lang w:val="en-US"/>
        </w:rPr>
        <w:t>data</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E06C75"/>
          <w:sz w:val="23"/>
          <w:szCs w:val="23"/>
          <w:lang w:val="en-US"/>
        </w:rPr>
        <w:t>title</w:t>
      </w:r>
      <w:r w:rsidRPr="008A736B">
        <w:rPr>
          <w:rFonts w:ascii="Courier New" w:eastAsia="Courier New" w:hAnsi="Courier New" w:cs="Courier New"/>
          <w:color w:val="ABB2BF"/>
          <w:sz w:val="23"/>
          <w:szCs w:val="23"/>
          <w:lang w:val="en-US"/>
        </w:rPr>
        <w:t>;</w:t>
      </w:r>
    </w:p>
    <w:p w14:paraId="1430DAA1"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p>
    <w:p w14:paraId="31401613"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clearInterval</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E06C75"/>
          <w:sz w:val="23"/>
          <w:szCs w:val="23"/>
          <w:lang w:val="en-US"/>
        </w:rPr>
        <w:t>timeOffset</w:t>
      </w:r>
      <w:r w:rsidRPr="008A736B">
        <w:rPr>
          <w:rFonts w:ascii="Courier New" w:eastAsia="Courier New" w:hAnsi="Courier New" w:cs="Courier New"/>
          <w:color w:val="ABB2BF"/>
          <w:sz w:val="23"/>
          <w:szCs w:val="23"/>
          <w:lang w:val="en-US"/>
        </w:rPr>
        <w:t>);</w:t>
      </w:r>
    </w:p>
    <w:p w14:paraId="029BAA9A"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p>
    <w:p w14:paraId="28EC854D"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timeOffset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setInterval</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C678DD"/>
          <w:sz w:val="23"/>
          <w:szCs w:val="23"/>
          <w:lang w:val="en-US"/>
        </w:rPr>
        <w:t>=&gt;</w:t>
      </w:r>
      <w:r w:rsidRPr="008A736B">
        <w:rPr>
          <w:rFonts w:ascii="Courier New" w:eastAsia="Courier New" w:hAnsi="Courier New" w:cs="Courier New"/>
          <w:color w:val="ABB2BF"/>
          <w:sz w:val="23"/>
          <w:szCs w:val="23"/>
          <w:lang w:val="en-US"/>
        </w:rPr>
        <w:t xml:space="preserve"> {</w:t>
      </w:r>
    </w:p>
    <w:p w14:paraId="14C2AD06"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C678DD"/>
          <w:sz w:val="23"/>
          <w:szCs w:val="23"/>
          <w:lang w:val="en-US"/>
        </w:rPr>
        <w:t>const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5C07B"/>
          <w:sz w:val="23"/>
          <w:szCs w:val="23"/>
          <w:lang w:val="en-US"/>
        </w:rPr>
        <w:t>date</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C678DD"/>
          <w:sz w:val="23"/>
          <w:szCs w:val="23"/>
          <w:lang w:val="en-US"/>
        </w:rPr>
        <w:t>new</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5C07B"/>
          <w:sz w:val="23"/>
          <w:szCs w:val="23"/>
          <w:lang w:val="en-US"/>
        </w:rPr>
        <w:t>Date</w:t>
      </w:r>
      <w:r w:rsidRPr="008A736B">
        <w:rPr>
          <w:rFonts w:ascii="Courier New" w:eastAsia="Courier New" w:hAnsi="Courier New" w:cs="Courier New"/>
          <w:color w:val="ABB2BF"/>
          <w:sz w:val="23"/>
          <w:szCs w:val="23"/>
          <w:lang w:val="en-US"/>
        </w:rPr>
        <w:t>();</w:t>
      </w:r>
    </w:p>
    <w:p w14:paraId="0B7485B1"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C678DD"/>
          <w:sz w:val="23"/>
          <w:szCs w:val="23"/>
          <w:lang w:val="en-US"/>
        </w:rPr>
        <w:t>const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5C07B"/>
          <w:sz w:val="23"/>
          <w:szCs w:val="23"/>
          <w:lang w:val="en-US"/>
        </w:rPr>
        <w:t>time</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5C07B"/>
          <w:sz w:val="23"/>
          <w:szCs w:val="23"/>
          <w:lang w:val="en-US"/>
        </w:rPr>
        <w:t>date</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56B6C2"/>
          <w:sz w:val="23"/>
          <w:szCs w:val="23"/>
          <w:lang w:val="en-US"/>
        </w:rPr>
        <w:t>getHours</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D19A66"/>
          <w:sz w:val="23"/>
          <w:szCs w:val="23"/>
          <w:lang w:val="en-US"/>
        </w:rPr>
        <w:t>1</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5C07B"/>
          <w:sz w:val="23"/>
          <w:szCs w:val="23"/>
          <w:lang w:val="en-US"/>
        </w:rPr>
        <w:t>data</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E06C75"/>
          <w:sz w:val="23"/>
          <w:szCs w:val="23"/>
          <w:lang w:val="en-US"/>
        </w:rPr>
        <w:t>offset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98C379"/>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5C07B"/>
          <w:sz w:val="23"/>
          <w:szCs w:val="23"/>
          <w:lang w:val="en-US"/>
        </w:rPr>
        <w:t>date</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56B6C2"/>
          <w:sz w:val="23"/>
          <w:szCs w:val="23"/>
          <w:lang w:val="en-US"/>
        </w:rPr>
        <w:t>getMinutes</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&lt;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D19A66"/>
          <w:sz w:val="23"/>
          <w:szCs w:val="23"/>
          <w:lang w:val="en-US"/>
        </w:rPr>
        <w:t>10</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C678DD"/>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98C379"/>
          <w:sz w:val="23"/>
          <w:szCs w:val="23"/>
          <w:lang w:val="en-US"/>
        </w:rPr>
        <w:t>"0"</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C678DD"/>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98C379"/>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5C07B"/>
          <w:sz w:val="23"/>
          <w:szCs w:val="23"/>
          <w:lang w:val="en-US"/>
        </w:rPr>
        <w:t>date</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56B6C2"/>
          <w:sz w:val="23"/>
          <w:szCs w:val="23"/>
          <w:lang w:val="en-US"/>
        </w:rPr>
        <w:t>getMinutes</w:t>
      </w:r>
      <w:r w:rsidRPr="008A736B">
        <w:rPr>
          <w:rFonts w:ascii="Courier New" w:eastAsia="Courier New" w:hAnsi="Courier New" w:cs="Courier New"/>
          <w:color w:val="ABB2BF"/>
          <w:sz w:val="23"/>
          <w:szCs w:val="23"/>
          <w:lang w:val="en-US"/>
        </w:rPr>
        <w:t>();</w:t>
      </w:r>
    </w:p>
    <w:p w14:paraId="103987DC"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p>
    <w:p w14:paraId="0A1DAB03"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C678DD"/>
          <w:sz w:val="23"/>
          <w:szCs w:val="23"/>
          <w:lang w:val="en-US"/>
        </w:rPr>
        <w:t>if</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56B6C2"/>
          <w:sz w:val="23"/>
          <w:szCs w:val="23"/>
          <w:lang w:val="en-US"/>
        </w:rPr>
        <w:t>isNaN</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E5C07B"/>
          <w:sz w:val="23"/>
          <w:szCs w:val="23"/>
          <w:lang w:val="en-US"/>
        </w:rPr>
        <w:t>data</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E06C75"/>
          <w:sz w:val="23"/>
          <w:szCs w:val="23"/>
          <w:lang w:val="en-US"/>
        </w:rPr>
        <w:t>offset</w:t>
      </w:r>
      <w:r w:rsidRPr="008A736B">
        <w:rPr>
          <w:rFonts w:ascii="Courier New" w:eastAsia="Courier New" w:hAnsi="Courier New" w:cs="Courier New"/>
          <w:color w:val="ABB2BF"/>
          <w:sz w:val="23"/>
          <w:szCs w:val="23"/>
          <w:lang w:val="en-US"/>
        </w:rPr>
        <w:t>))</w:t>
      </w:r>
    </w:p>
    <w:p w14:paraId="2F364C63"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61AFEF"/>
          <w:sz w:val="23"/>
          <w:szCs w:val="23"/>
          <w:lang w:val="en-US"/>
        </w:rPr>
        <w:t>$</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98C379"/>
          <w:sz w:val="23"/>
          <w:szCs w:val="23"/>
          <w:lang w:val="en-US"/>
        </w:rPr>
        <w:t>".local-time .data .time"</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61AFEF"/>
          <w:sz w:val="23"/>
          <w:szCs w:val="23"/>
          <w:lang w:val="en-US"/>
        </w:rPr>
        <w:t>html</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98C379"/>
          <w:sz w:val="23"/>
          <w:szCs w:val="23"/>
          <w:lang w:val="en-US"/>
        </w:rPr>
        <w:t>`--:-- (EST-~)`</w:t>
      </w:r>
      <w:r w:rsidRPr="008A736B">
        <w:rPr>
          <w:rFonts w:ascii="Courier New" w:eastAsia="Courier New" w:hAnsi="Courier New" w:cs="Courier New"/>
          <w:color w:val="ABB2BF"/>
          <w:sz w:val="23"/>
          <w:szCs w:val="23"/>
          <w:lang w:val="en-US"/>
        </w:rPr>
        <w:t>);</w:t>
      </w:r>
    </w:p>
    <w:p w14:paraId="511D3194" w14:textId="77777777" w:rsidR="007A034D" w:rsidRPr="008A736B" w:rsidRDefault="007A034D" w:rsidP="007A034D">
      <w:pPr>
        <w:shd w:val="clear" w:color="auto" w:fill="282C34"/>
        <w:spacing w:line="313" w:lineRule="auto"/>
        <w:rPr>
          <w:rFonts w:ascii="Courier New" w:eastAsia="Courier New" w:hAnsi="Courier New" w:cs="Courier New"/>
          <w:color w:val="C678DD"/>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C678DD"/>
          <w:sz w:val="23"/>
          <w:szCs w:val="23"/>
          <w:lang w:val="en-US"/>
        </w:rPr>
        <w:t>else</w:t>
      </w:r>
    </w:p>
    <w:p w14:paraId="6803DCC5"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61AFEF"/>
          <w:sz w:val="23"/>
          <w:szCs w:val="23"/>
          <w:lang w:val="en-US"/>
        </w:rPr>
        <w:t>$</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98C379"/>
          <w:sz w:val="23"/>
          <w:szCs w:val="23"/>
          <w:lang w:val="en-US"/>
        </w:rPr>
        <w:t>".local-time .data .time"</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61AFEF"/>
          <w:sz w:val="23"/>
          <w:szCs w:val="23"/>
          <w:lang w:val="en-US"/>
        </w:rPr>
        <w:t>html</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98C379"/>
          <w:sz w:val="23"/>
          <w:szCs w:val="23"/>
          <w:lang w:val="en-US"/>
        </w:rPr>
        <w:t>`</w:t>
      </w:r>
      <w:r w:rsidRPr="008A736B">
        <w:rPr>
          <w:rFonts w:ascii="Courier New" w:eastAsia="Courier New" w:hAnsi="Courier New" w:cs="Courier New"/>
          <w:color w:val="C678DD"/>
          <w:sz w:val="23"/>
          <w:szCs w:val="23"/>
          <w:lang w:val="en-US"/>
        </w:rPr>
        <w:t>${</w:t>
      </w:r>
      <w:r w:rsidRPr="008A736B">
        <w:rPr>
          <w:rFonts w:ascii="Courier New" w:eastAsia="Courier New" w:hAnsi="Courier New" w:cs="Courier New"/>
          <w:color w:val="E5C07B"/>
          <w:sz w:val="23"/>
          <w:szCs w:val="23"/>
          <w:lang w:val="en-US"/>
        </w:rPr>
        <w:t>time</w:t>
      </w:r>
      <w:r w:rsidRPr="008A736B">
        <w:rPr>
          <w:rFonts w:ascii="Courier New" w:eastAsia="Courier New" w:hAnsi="Courier New" w:cs="Courier New"/>
          <w:color w:val="C678DD"/>
          <w:sz w:val="23"/>
          <w:szCs w:val="23"/>
          <w:lang w:val="en-US"/>
        </w:rPr>
        <w:t>}</w:t>
      </w:r>
      <w:r w:rsidRPr="008A736B">
        <w:rPr>
          <w:rFonts w:ascii="Courier New" w:eastAsia="Courier New" w:hAnsi="Courier New" w:cs="Courier New"/>
          <w:color w:val="98C379"/>
          <w:sz w:val="23"/>
          <w:szCs w:val="23"/>
          <w:lang w:val="en-US"/>
        </w:rPr>
        <w:t xml:space="preserve"> (EST</w:t>
      </w:r>
      <w:r w:rsidRPr="008A736B">
        <w:rPr>
          <w:rFonts w:ascii="Courier New" w:eastAsia="Courier New" w:hAnsi="Courier New" w:cs="Courier New"/>
          <w:color w:val="C678DD"/>
          <w:sz w:val="23"/>
          <w:szCs w:val="23"/>
          <w:lang w:val="en-US"/>
        </w:rPr>
        <w:t>${</w:t>
      </w:r>
      <w:r w:rsidRPr="008A736B">
        <w:rPr>
          <w:rFonts w:ascii="Courier New" w:eastAsia="Courier New" w:hAnsi="Courier New" w:cs="Courier New"/>
          <w:color w:val="E5C07B"/>
          <w:sz w:val="23"/>
          <w:szCs w:val="23"/>
          <w:lang w:val="en-US"/>
        </w:rPr>
        <w:t>data</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E06C75"/>
          <w:sz w:val="23"/>
          <w:szCs w:val="23"/>
          <w:lang w:val="en-US"/>
        </w:rPr>
        <w:t>offset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&gt;=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D19A66"/>
          <w:sz w:val="23"/>
          <w:szCs w:val="23"/>
          <w:lang w:val="en-US"/>
        </w:rPr>
        <w:t>0</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C678DD"/>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98C379"/>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5C07B"/>
          <w:sz w:val="23"/>
          <w:szCs w:val="23"/>
          <w:lang w:val="en-US"/>
        </w:rPr>
        <w:t>data</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E06C75"/>
          <w:sz w:val="23"/>
          <w:szCs w:val="23"/>
          <w:lang w:val="en-US"/>
        </w:rPr>
        <w:t>offset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C678DD"/>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5C07B"/>
          <w:sz w:val="23"/>
          <w:szCs w:val="23"/>
          <w:lang w:val="en-US"/>
        </w:rPr>
        <w:t>data</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E06C75"/>
          <w:sz w:val="23"/>
          <w:szCs w:val="23"/>
          <w:lang w:val="en-US"/>
        </w:rPr>
        <w:t>offset</w:t>
      </w:r>
      <w:r w:rsidRPr="008A736B">
        <w:rPr>
          <w:rFonts w:ascii="Courier New" w:eastAsia="Courier New" w:hAnsi="Courier New" w:cs="Courier New"/>
          <w:color w:val="C678DD"/>
          <w:sz w:val="23"/>
          <w:szCs w:val="23"/>
          <w:lang w:val="en-US"/>
        </w:rPr>
        <w:t>}</w:t>
      </w:r>
      <w:r w:rsidRPr="008A736B">
        <w:rPr>
          <w:rFonts w:ascii="Courier New" w:eastAsia="Courier New" w:hAnsi="Courier New" w:cs="Courier New"/>
          <w:color w:val="98C379"/>
          <w:sz w:val="23"/>
          <w:szCs w:val="23"/>
          <w:lang w:val="en-US"/>
        </w:rPr>
        <w:t>)`</w:t>
      </w:r>
      <w:r w:rsidRPr="008A736B">
        <w:rPr>
          <w:rFonts w:ascii="Courier New" w:eastAsia="Courier New" w:hAnsi="Courier New" w:cs="Courier New"/>
          <w:color w:val="ABB2BF"/>
          <w:sz w:val="23"/>
          <w:szCs w:val="23"/>
          <w:lang w:val="en-US"/>
        </w:rPr>
        <w:t>);</w:t>
      </w:r>
    </w:p>
    <w:p w14:paraId="773961E2"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 </w:t>
      </w:r>
      <w:r w:rsidRPr="008A736B">
        <w:rPr>
          <w:rFonts w:ascii="Courier New" w:eastAsia="Courier New" w:hAnsi="Courier New" w:cs="Courier New"/>
          <w:color w:val="D19A66"/>
          <w:sz w:val="23"/>
          <w:szCs w:val="23"/>
          <w:lang w:val="en-US"/>
        </w:rPr>
        <w:t>1000</w:t>
      </w:r>
      <w:r w:rsidRPr="008A736B">
        <w:rPr>
          <w:rFonts w:ascii="Courier New" w:eastAsia="Courier New" w:hAnsi="Courier New" w:cs="Courier New"/>
          <w:color w:val="ABB2BF"/>
          <w:sz w:val="23"/>
          <w:szCs w:val="23"/>
          <w:lang w:val="en-US"/>
        </w:rPr>
        <w:t>);</w:t>
      </w:r>
    </w:p>
    <w:p w14:paraId="6F6CFFA7"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p>
    <w:p w14:paraId="4398A0E1"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liveInfo</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D19A66"/>
          <w:sz w:val="23"/>
          <w:szCs w:val="23"/>
          <w:lang w:val="en-US"/>
        </w:rPr>
        <w:t>true</w:t>
      </w:r>
      <w:r w:rsidRPr="008A736B">
        <w:rPr>
          <w:rFonts w:ascii="Courier New" w:eastAsia="Courier New" w:hAnsi="Courier New" w:cs="Courier New"/>
          <w:color w:val="ABB2BF"/>
          <w:sz w:val="23"/>
          <w:szCs w:val="23"/>
          <w:lang w:val="en-US"/>
        </w:rPr>
        <w:t>;</w:t>
      </w:r>
    </w:p>
    <w:p w14:paraId="5160B147"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61AFEF"/>
          <w:sz w:val="23"/>
          <w:szCs w:val="23"/>
          <w:lang w:val="en-US"/>
        </w:rPr>
        <w:t>updateLiveInfo</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E5C07B"/>
          <w:sz w:val="23"/>
          <w:szCs w:val="23"/>
          <w:lang w:val="en-US"/>
        </w:rPr>
        <w:t>data</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E06C75"/>
          <w:sz w:val="23"/>
          <w:szCs w:val="23"/>
          <w:lang w:val="en-US"/>
        </w:rPr>
        <w:t>ticker</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5C07B"/>
          <w:sz w:val="23"/>
          <w:szCs w:val="23"/>
          <w:lang w:val="en-US"/>
        </w:rPr>
        <w:t>data</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E06C75"/>
          <w:sz w:val="23"/>
          <w:szCs w:val="23"/>
          <w:lang w:val="en-US"/>
        </w:rPr>
        <w:t>symbol</w:t>
      </w:r>
      <w:r w:rsidRPr="008A736B">
        <w:rPr>
          <w:rFonts w:ascii="Courier New" w:eastAsia="Courier New" w:hAnsi="Courier New" w:cs="Courier New"/>
          <w:color w:val="ABB2BF"/>
          <w:sz w:val="23"/>
          <w:szCs w:val="23"/>
          <w:lang w:val="en-US"/>
        </w:rPr>
        <w:t>);</w:t>
      </w:r>
    </w:p>
    <w:p w14:paraId="057DCCF5"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p>
    <w:p w14:paraId="462C9684" w14:textId="77777777" w:rsidR="007A034D" w:rsidRPr="008A736B" w:rsidRDefault="007A034D" w:rsidP="007A034D">
      <w:pPr>
        <w:shd w:val="clear" w:color="auto" w:fill="282C34"/>
        <w:spacing w:line="313" w:lineRule="auto"/>
        <w:rPr>
          <w:rFonts w:ascii="Courier New" w:eastAsia="Courier New" w:hAnsi="Courier New" w:cs="Courier New"/>
          <w:color w:val="98C379"/>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61AFEF"/>
          <w:sz w:val="23"/>
          <w:szCs w:val="23"/>
          <w:lang w:val="en-US"/>
        </w:rPr>
        <w:t>$</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98C379"/>
          <w:sz w:val="23"/>
          <w:szCs w:val="23"/>
          <w:lang w:val="en-US"/>
        </w:rPr>
        <w:t>".main .info"</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61AFEF"/>
          <w:sz w:val="23"/>
          <w:szCs w:val="23"/>
          <w:lang w:val="en-US"/>
        </w:rPr>
        <w:t>html</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98C379"/>
          <w:sz w:val="23"/>
          <w:szCs w:val="23"/>
          <w:lang w:val="en-US"/>
        </w:rPr>
        <w:t>`&lt;div class="worth value"&gt;</w:t>
      </w:r>
      <w:r w:rsidRPr="008A736B">
        <w:rPr>
          <w:rFonts w:ascii="Courier New" w:eastAsia="Courier New" w:hAnsi="Courier New" w:cs="Courier New"/>
          <w:color w:val="C678DD"/>
          <w:sz w:val="23"/>
          <w:szCs w:val="23"/>
          <w:lang w:val="en-US"/>
        </w:rPr>
        <w:t>${</w:t>
      </w:r>
      <w:r w:rsidRPr="008A736B">
        <w:rPr>
          <w:rFonts w:ascii="Courier New" w:eastAsia="Courier New" w:hAnsi="Courier New" w:cs="Courier New"/>
          <w:color w:val="E5C07B"/>
          <w:sz w:val="23"/>
          <w:szCs w:val="23"/>
          <w:lang w:val="en-US"/>
        </w:rPr>
        <w:t>data</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E06C75"/>
          <w:sz w:val="23"/>
          <w:szCs w:val="23"/>
          <w:lang w:val="en-US"/>
        </w:rPr>
        <w:t>symbol</w:t>
      </w:r>
      <w:r w:rsidRPr="008A736B">
        <w:rPr>
          <w:rFonts w:ascii="Courier New" w:eastAsia="Courier New" w:hAnsi="Courier New" w:cs="Courier New"/>
          <w:color w:val="C678DD"/>
          <w:sz w:val="23"/>
          <w:szCs w:val="23"/>
          <w:lang w:val="en-US"/>
        </w:rPr>
        <w:t>}${</w:t>
      </w:r>
      <w:r w:rsidRPr="008A736B">
        <w:rPr>
          <w:rFonts w:ascii="Courier New" w:eastAsia="Courier New" w:hAnsi="Courier New" w:cs="Courier New"/>
          <w:color w:val="E5C07B"/>
          <w:sz w:val="23"/>
          <w:szCs w:val="23"/>
          <w:lang w:val="en-US"/>
        </w:rPr>
        <w:t>data</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E06C75"/>
          <w:sz w:val="23"/>
          <w:szCs w:val="23"/>
          <w:lang w:val="en-US"/>
        </w:rPr>
        <w:t>value</w:t>
      </w:r>
      <w:r w:rsidRPr="008A736B">
        <w:rPr>
          <w:rFonts w:ascii="Courier New" w:eastAsia="Courier New" w:hAnsi="Courier New" w:cs="Courier New"/>
          <w:color w:val="C678DD"/>
          <w:sz w:val="23"/>
          <w:szCs w:val="23"/>
          <w:lang w:val="en-US"/>
        </w:rPr>
        <w:t>}</w:t>
      </w:r>
      <w:r w:rsidRPr="008A736B">
        <w:rPr>
          <w:rFonts w:ascii="Courier New" w:eastAsia="Courier New" w:hAnsi="Courier New" w:cs="Courier New"/>
          <w:color w:val="98C379"/>
          <w:sz w:val="23"/>
          <w:szCs w:val="23"/>
          <w:lang w:val="en-US"/>
        </w:rPr>
        <w:t>&lt;/div&gt;</w:t>
      </w:r>
    </w:p>
    <w:p w14:paraId="379712AE" w14:textId="77777777" w:rsidR="007A034D" w:rsidRPr="008A736B" w:rsidRDefault="007A034D" w:rsidP="007A034D">
      <w:pPr>
        <w:shd w:val="clear" w:color="auto" w:fill="282C34"/>
        <w:spacing w:line="313" w:lineRule="auto"/>
        <w:rPr>
          <w:rFonts w:ascii="Courier New" w:eastAsia="Courier New" w:hAnsi="Courier New" w:cs="Courier New"/>
          <w:color w:val="98C379"/>
          <w:sz w:val="23"/>
          <w:szCs w:val="23"/>
          <w:lang w:val="en-US"/>
        </w:rPr>
      </w:pPr>
      <w:r w:rsidRPr="008A736B">
        <w:rPr>
          <w:rFonts w:ascii="Courier New" w:eastAsia="Courier New" w:hAnsi="Courier New" w:cs="Courier New"/>
          <w:color w:val="98C379"/>
          <w:sz w:val="23"/>
          <w:szCs w:val="23"/>
          <w:lang w:val="en-US"/>
        </w:rPr>
        <w:lastRenderedPageBreak/>
        <w:t xml:space="preserve">                &lt;div class="converted"&gt;</w:t>
      </w:r>
      <w:r w:rsidRPr="008A736B">
        <w:rPr>
          <w:rFonts w:ascii="Courier New" w:eastAsia="Courier New" w:hAnsi="Courier New" w:cs="Courier New"/>
          <w:color w:val="C678DD"/>
          <w:sz w:val="23"/>
          <w:szCs w:val="23"/>
          <w:lang w:val="en-US"/>
        </w:rPr>
        <w:t>${</w:t>
      </w:r>
      <w:r w:rsidRPr="008A736B">
        <w:rPr>
          <w:rFonts w:ascii="Courier New" w:eastAsia="Courier New" w:hAnsi="Courier New" w:cs="Courier New"/>
          <w:color w:val="E5C07B"/>
          <w:sz w:val="23"/>
          <w:szCs w:val="23"/>
          <w:lang w:val="en-US"/>
        </w:rPr>
        <w:t>data</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E06C75"/>
          <w:sz w:val="23"/>
          <w:szCs w:val="23"/>
          <w:lang w:val="en-US"/>
        </w:rPr>
        <w:t>symbol</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98C379"/>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C678DD"/>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98C379"/>
          <w:sz w:val="23"/>
          <w:szCs w:val="23"/>
          <w:lang w:val="en-US"/>
        </w:rPr>
        <w:t>`converted: &lt;span class="value"&gt;€</w:t>
      </w:r>
      <w:r w:rsidRPr="008A736B">
        <w:rPr>
          <w:rFonts w:ascii="Courier New" w:eastAsia="Courier New" w:hAnsi="Courier New" w:cs="Courier New"/>
          <w:color w:val="C678DD"/>
          <w:sz w:val="23"/>
          <w:szCs w:val="23"/>
          <w:lang w:val="en-US"/>
        </w:rPr>
        <w:t>${</w:t>
      </w:r>
      <w:r w:rsidRPr="008A736B">
        <w:rPr>
          <w:rFonts w:ascii="Courier New" w:eastAsia="Courier New" w:hAnsi="Courier New" w:cs="Courier New"/>
          <w:color w:val="E5C07B"/>
          <w:sz w:val="23"/>
          <w:szCs w:val="23"/>
          <w:lang w:val="en-US"/>
        </w:rPr>
        <w:t>data</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E06C75"/>
          <w:sz w:val="23"/>
          <w:szCs w:val="23"/>
          <w:lang w:val="en-US"/>
        </w:rPr>
        <w:t>converted</w:t>
      </w:r>
      <w:r w:rsidRPr="008A736B">
        <w:rPr>
          <w:rFonts w:ascii="Courier New" w:eastAsia="Courier New" w:hAnsi="Courier New" w:cs="Courier New"/>
          <w:color w:val="C678DD"/>
          <w:sz w:val="23"/>
          <w:szCs w:val="23"/>
          <w:lang w:val="en-US"/>
        </w:rPr>
        <w:t>}</w:t>
      </w:r>
      <w:r w:rsidRPr="008A736B">
        <w:rPr>
          <w:rFonts w:ascii="Courier New" w:eastAsia="Courier New" w:hAnsi="Courier New" w:cs="Courier New"/>
          <w:color w:val="98C379"/>
          <w:sz w:val="23"/>
          <w:szCs w:val="23"/>
          <w:lang w:val="en-US"/>
        </w:rPr>
        <w:t>&lt;/span&gt;`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C678DD"/>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98C379"/>
          <w:sz w:val="23"/>
          <w:szCs w:val="23"/>
          <w:lang w:val="en-US"/>
        </w:rPr>
        <w:t>""</w:t>
      </w:r>
      <w:r w:rsidRPr="008A736B">
        <w:rPr>
          <w:rFonts w:ascii="Courier New" w:eastAsia="Courier New" w:hAnsi="Courier New" w:cs="Courier New"/>
          <w:color w:val="C678DD"/>
          <w:sz w:val="23"/>
          <w:szCs w:val="23"/>
          <w:lang w:val="en-US"/>
        </w:rPr>
        <w:t>}</w:t>
      </w:r>
      <w:r w:rsidRPr="008A736B">
        <w:rPr>
          <w:rFonts w:ascii="Courier New" w:eastAsia="Courier New" w:hAnsi="Courier New" w:cs="Courier New"/>
          <w:color w:val="98C379"/>
          <w:sz w:val="23"/>
          <w:szCs w:val="23"/>
          <w:lang w:val="en-US"/>
        </w:rPr>
        <w:t>&lt;/div&gt;</w:t>
      </w:r>
    </w:p>
    <w:p w14:paraId="39B4770D" w14:textId="77777777" w:rsidR="007A034D" w:rsidRPr="008A736B" w:rsidRDefault="007A034D" w:rsidP="007A034D">
      <w:pPr>
        <w:shd w:val="clear" w:color="auto" w:fill="282C34"/>
        <w:spacing w:line="313" w:lineRule="auto"/>
        <w:rPr>
          <w:rFonts w:ascii="Courier New" w:eastAsia="Courier New" w:hAnsi="Courier New" w:cs="Courier New"/>
          <w:color w:val="98C379"/>
          <w:sz w:val="23"/>
          <w:szCs w:val="23"/>
          <w:lang w:val="en-US"/>
        </w:rPr>
      </w:pPr>
      <w:r w:rsidRPr="008A736B">
        <w:rPr>
          <w:rFonts w:ascii="Courier New" w:eastAsia="Courier New" w:hAnsi="Courier New" w:cs="Courier New"/>
          <w:color w:val="98C379"/>
          <w:sz w:val="23"/>
          <w:szCs w:val="23"/>
          <w:lang w:val="en-US"/>
        </w:rPr>
        <w:t xml:space="preserve">                &lt;div class="break"&gt;&lt;/div&gt;</w:t>
      </w:r>
    </w:p>
    <w:p w14:paraId="5B47FF65" w14:textId="77777777" w:rsidR="007A034D" w:rsidRPr="008A736B" w:rsidRDefault="007A034D" w:rsidP="007A034D">
      <w:pPr>
        <w:shd w:val="clear" w:color="auto" w:fill="282C34"/>
        <w:spacing w:line="313" w:lineRule="auto"/>
        <w:rPr>
          <w:rFonts w:ascii="Courier New" w:eastAsia="Courier New" w:hAnsi="Courier New" w:cs="Courier New"/>
          <w:color w:val="98C379"/>
          <w:sz w:val="23"/>
          <w:szCs w:val="23"/>
          <w:lang w:val="en-US"/>
        </w:rPr>
      </w:pPr>
      <w:r w:rsidRPr="008A736B">
        <w:rPr>
          <w:rFonts w:ascii="Courier New" w:eastAsia="Courier New" w:hAnsi="Courier New" w:cs="Courier New"/>
          <w:color w:val="98C379"/>
          <w:sz w:val="23"/>
          <w:szCs w:val="23"/>
          <w:lang w:val="en-US"/>
        </w:rPr>
        <w:t xml:space="preserve">                &lt;div class="status"&gt;Market Status: &lt;span class="value closed"&gt;Closed&lt;/span&gt;&lt;/div&gt;</w:t>
      </w:r>
    </w:p>
    <w:p w14:paraId="741D9F14"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p>
    <w:p w14:paraId="2F6CB6DB" w14:textId="77777777" w:rsidR="007A034D" w:rsidRPr="008A736B" w:rsidRDefault="007A034D" w:rsidP="007A034D">
      <w:pPr>
        <w:shd w:val="clear" w:color="auto" w:fill="282C34"/>
        <w:spacing w:line="313" w:lineRule="auto"/>
        <w:rPr>
          <w:rFonts w:ascii="Courier New" w:eastAsia="Courier New" w:hAnsi="Courier New" w:cs="Courier New"/>
          <w:color w:val="98C379"/>
          <w:sz w:val="23"/>
          <w:szCs w:val="23"/>
          <w:lang w:val="en-US"/>
        </w:rPr>
      </w:pPr>
      <w:r w:rsidRPr="008A736B">
        <w:rPr>
          <w:rFonts w:ascii="Courier New" w:eastAsia="Courier New" w:hAnsi="Courier New" w:cs="Courier New"/>
          <w:color w:val="98C379"/>
          <w:sz w:val="23"/>
          <w:szCs w:val="23"/>
          <w:lang w:val="en-US"/>
        </w:rPr>
        <w:t xml:space="preserve">                &lt;div class="local-time"&gt;</w:t>
      </w:r>
    </w:p>
    <w:p w14:paraId="78AFBB4F" w14:textId="77777777" w:rsidR="007A034D" w:rsidRPr="008A736B" w:rsidRDefault="007A034D" w:rsidP="007A034D">
      <w:pPr>
        <w:shd w:val="clear" w:color="auto" w:fill="282C34"/>
        <w:spacing w:line="313" w:lineRule="auto"/>
        <w:rPr>
          <w:rFonts w:ascii="Courier New" w:eastAsia="Courier New" w:hAnsi="Courier New" w:cs="Courier New"/>
          <w:color w:val="98C379"/>
          <w:sz w:val="23"/>
          <w:szCs w:val="23"/>
          <w:lang w:val="en-US"/>
        </w:rPr>
      </w:pPr>
      <w:r w:rsidRPr="008A736B">
        <w:rPr>
          <w:rFonts w:ascii="Courier New" w:eastAsia="Courier New" w:hAnsi="Courier New" w:cs="Courier New"/>
          <w:color w:val="98C379"/>
          <w:sz w:val="23"/>
          <w:szCs w:val="23"/>
          <w:lang w:val="en-US"/>
        </w:rPr>
        <w:t xml:space="preserve">                    &lt;div class="header"&gt;Local Time:&lt;/div&gt;</w:t>
      </w:r>
    </w:p>
    <w:p w14:paraId="08B1B80B" w14:textId="77777777" w:rsidR="007A034D" w:rsidRPr="008A736B" w:rsidRDefault="007A034D" w:rsidP="007A034D">
      <w:pPr>
        <w:shd w:val="clear" w:color="auto" w:fill="282C34"/>
        <w:spacing w:line="313" w:lineRule="auto"/>
        <w:rPr>
          <w:rFonts w:ascii="Courier New" w:eastAsia="Courier New" w:hAnsi="Courier New" w:cs="Courier New"/>
          <w:color w:val="98C379"/>
          <w:sz w:val="23"/>
          <w:szCs w:val="23"/>
          <w:lang w:val="en-US"/>
        </w:rPr>
      </w:pPr>
      <w:r w:rsidRPr="008A736B">
        <w:rPr>
          <w:rFonts w:ascii="Courier New" w:eastAsia="Courier New" w:hAnsi="Courier New" w:cs="Courier New"/>
          <w:color w:val="98C379"/>
          <w:sz w:val="23"/>
          <w:szCs w:val="23"/>
          <w:lang w:val="en-US"/>
        </w:rPr>
        <w:t xml:space="preserve">                    &lt;div class="data"&gt;</w:t>
      </w:r>
    </w:p>
    <w:p w14:paraId="24EE38AB" w14:textId="77777777" w:rsidR="007A034D" w:rsidRPr="008A736B" w:rsidRDefault="007A034D" w:rsidP="007A034D">
      <w:pPr>
        <w:shd w:val="clear" w:color="auto" w:fill="282C34"/>
        <w:spacing w:line="313" w:lineRule="auto"/>
        <w:rPr>
          <w:rFonts w:ascii="Courier New" w:eastAsia="Courier New" w:hAnsi="Courier New" w:cs="Courier New"/>
          <w:color w:val="98C379"/>
          <w:sz w:val="23"/>
          <w:szCs w:val="23"/>
          <w:lang w:val="en-US"/>
        </w:rPr>
      </w:pPr>
      <w:r w:rsidRPr="008A736B">
        <w:rPr>
          <w:rFonts w:ascii="Courier New" w:eastAsia="Courier New" w:hAnsi="Courier New" w:cs="Courier New"/>
          <w:color w:val="98C379"/>
          <w:sz w:val="23"/>
          <w:szCs w:val="23"/>
          <w:lang w:val="en-US"/>
        </w:rPr>
        <w:t xml:space="preserve">                        &lt;span class="date"&gt;</w:t>
      </w:r>
      <w:r w:rsidRPr="008A736B">
        <w:rPr>
          <w:rFonts w:ascii="Courier New" w:eastAsia="Courier New" w:hAnsi="Courier New" w:cs="Courier New"/>
          <w:color w:val="C678DD"/>
          <w:sz w:val="23"/>
          <w:szCs w:val="23"/>
          <w:lang w:val="en-US"/>
        </w:rPr>
        <w:t>${</w:t>
      </w:r>
      <w:r w:rsidRPr="008A736B">
        <w:rPr>
          <w:rFonts w:ascii="Courier New" w:eastAsia="Courier New" w:hAnsi="Courier New" w:cs="Courier New"/>
          <w:color w:val="E5C07B"/>
          <w:sz w:val="23"/>
          <w:szCs w:val="23"/>
          <w:lang w:val="en-US"/>
        </w:rPr>
        <w:t>data</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E06C75"/>
          <w:sz w:val="23"/>
          <w:szCs w:val="23"/>
          <w:lang w:val="en-US"/>
        </w:rPr>
        <w:t>localDate</w:t>
      </w:r>
      <w:r w:rsidRPr="008A736B">
        <w:rPr>
          <w:rFonts w:ascii="Courier New" w:eastAsia="Courier New" w:hAnsi="Courier New" w:cs="Courier New"/>
          <w:color w:val="C678DD"/>
          <w:sz w:val="23"/>
          <w:szCs w:val="23"/>
          <w:lang w:val="en-US"/>
        </w:rPr>
        <w:t>}</w:t>
      </w:r>
      <w:r w:rsidRPr="008A736B">
        <w:rPr>
          <w:rFonts w:ascii="Courier New" w:eastAsia="Courier New" w:hAnsi="Courier New" w:cs="Courier New"/>
          <w:color w:val="98C379"/>
          <w:sz w:val="23"/>
          <w:szCs w:val="23"/>
          <w:lang w:val="en-US"/>
        </w:rPr>
        <w:t>&lt;/span&gt;</w:t>
      </w:r>
    </w:p>
    <w:p w14:paraId="6200B436" w14:textId="77777777" w:rsidR="007A034D" w:rsidRPr="008A736B" w:rsidRDefault="007A034D" w:rsidP="007A034D">
      <w:pPr>
        <w:shd w:val="clear" w:color="auto" w:fill="282C34"/>
        <w:spacing w:line="313" w:lineRule="auto"/>
        <w:rPr>
          <w:rFonts w:ascii="Courier New" w:eastAsia="Courier New" w:hAnsi="Courier New" w:cs="Courier New"/>
          <w:color w:val="98C379"/>
          <w:sz w:val="23"/>
          <w:szCs w:val="23"/>
          <w:lang w:val="en-US"/>
        </w:rPr>
      </w:pPr>
      <w:r w:rsidRPr="008A736B">
        <w:rPr>
          <w:rFonts w:ascii="Courier New" w:eastAsia="Courier New" w:hAnsi="Courier New" w:cs="Courier New"/>
          <w:color w:val="98C379"/>
          <w:sz w:val="23"/>
          <w:szCs w:val="23"/>
          <w:lang w:val="en-US"/>
        </w:rPr>
        <w:t xml:space="preserve">                        &lt;span class="time"&gt;??:?? (EST-?)&lt;/span&gt;</w:t>
      </w:r>
    </w:p>
    <w:p w14:paraId="500E6F61" w14:textId="77777777" w:rsidR="007A034D" w:rsidRPr="008A736B" w:rsidRDefault="007A034D" w:rsidP="007A034D">
      <w:pPr>
        <w:shd w:val="clear" w:color="auto" w:fill="282C34"/>
        <w:spacing w:line="313" w:lineRule="auto"/>
        <w:rPr>
          <w:rFonts w:ascii="Courier New" w:eastAsia="Courier New" w:hAnsi="Courier New" w:cs="Courier New"/>
          <w:color w:val="98C379"/>
          <w:sz w:val="23"/>
          <w:szCs w:val="23"/>
          <w:lang w:val="en-US"/>
        </w:rPr>
      </w:pPr>
      <w:r w:rsidRPr="008A736B">
        <w:rPr>
          <w:rFonts w:ascii="Courier New" w:eastAsia="Courier New" w:hAnsi="Courier New" w:cs="Courier New"/>
          <w:color w:val="98C379"/>
          <w:sz w:val="23"/>
          <w:szCs w:val="23"/>
          <w:lang w:val="en-US"/>
        </w:rPr>
        <w:t xml:space="preserve">                    &lt;/div&gt;</w:t>
      </w:r>
    </w:p>
    <w:p w14:paraId="54D3CE6E"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98C379"/>
          <w:sz w:val="23"/>
          <w:szCs w:val="23"/>
          <w:lang w:val="en-US"/>
        </w:rPr>
        <w:t xml:space="preserve">                &lt;/div&gt;`</w:t>
      </w:r>
      <w:r w:rsidRPr="008A736B">
        <w:rPr>
          <w:rFonts w:ascii="Courier New" w:eastAsia="Courier New" w:hAnsi="Courier New" w:cs="Courier New"/>
          <w:color w:val="ABB2BF"/>
          <w:sz w:val="23"/>
          <w:szCs w:val="23"/>
          <w:lang w:val="en-US"/>
        </w:rPr>
        <w:t>);</w:t>
      </w:r>
    </w:p>
    <w:p w14:paraId="5CA324E8"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p>
    <w:p w14:paraId="79CBB50A"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C678DD"/>
          <w:sz w:val="23"/>
          <w:szCs w:val="23"/>
          <w:lang w:val="en-US"/>
        </w:rPr>
        <w:t>if</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E06C75"/>
          <w:sz w:val="23"/>
          <w:szCs w:val="23"/>
          <w:lang w:val="en-US"/>
        </w:rPr>
        <w:t>indicator</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98C379"/>
          <w:sz w:val="23"/>
          <w:szCs w:val="23"/>
          <w:lang w:val="en-US"/>
        </w:rPr>
        <w:t>""</w:t>
      </w:r>
      <w:r w:rsidRPr="008A736B">
        <w:rPr>
          <w:rFonts w:ascii="Courier New" w:eastAsia="Courier New" w:hAnsi="Courier New" w:cs="Courier New"/>
          <w:color w:val="ABB2BF"/>
          <w:sz w:val="23"/>
          <w:szCs w:val="23"/>
          <w:lang w:val="en-US"/>
        </w:rPr>
        <w:t>) {</w:t>
      </w:r>
    </w:p>
    <w:p w14:paraId="16ED3BE5"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5C07B"/>
          <w:sz w:val="23"/>
          <w:szCs w:val="23"/>
          <w:lang w:val="en-US"/>
        </w:rPr>
        <w:t>chart</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E06C75"/>
          <w:sz w:val="23"/>
          <w:szCs w:val="23"/>
          <w:lang w:val="en-US"/>
        </w:rPr>
        <w:t>data</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w:t>
      </w:r>
      <w:r w:rsidRPr="008A736B">
        <w:rPr>
          <w:rFonts w:ascii="Courier New" w:eastAsia="Courier New" w:hAnsi="Courier New" w:cs="Courier New"/>
          <w:color w:val="ABB2BF"/>
          <w:sz w:val="23"/>
          <w:szCs w:val="23"/>
          <w:lang w:val="en-US"/>
        </w:rPr>
        <w:t xml:space="preserve"> {</w:t>
      </w:r>
    </w:p>
    <w:p w14:paraId="261F6C07"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sidRPr="008A736B">
        <w:rPr>
          <w:rFonts w:ascii="Courier New" w:eastAsia="Courier New" w:hAnsi="Courier New" w:cs="Courier New"/>
          <w:color w:val="ABB2BF"/>
          <w:sz w:val="23"/>
          <w:szCs w:val="23"/>
          <w:lang w:val="en-US"/>
        </w:rPr>
        <w:t xml:space="preserve">                    </w:t>
      </w:r>
      <w:r>
        <w:rPr>
          <w:rFonts w:ascii="Courier New" w:eastAsia="Courier New" w:hAnsi="Courier New" w:cs="Courier New"/>
          <w:color w:val="E06C75"/>
          <w:sz w:val="23"/>
          <w:szCs w:val="23"/>
        </w:rPr>
        <w:t>labels</w:t>
      </w:r>
      <w:r>
        <w:rPr>
          <w:rFonts w:ascii="Courier New" w:eastAsia="Courier New" w:hAnsi="Courier New" w:cs="Courier New"/>
          <w:color w:val="ABB2BF"/>
          <w:sz w:val="23"/>
          <w:szCs w:val="23"/>
        </w:rPr>
        <w:t xml:space="preserve">: </w:t>
      </w:r>
      <w:r>
        <w:rPr>
          <w:rFonts w:ascii="Courier New" w:eastAsia="Courier New" w:hAnsi="Courier New" w:cs="Courier New"/>
          <w:color w:val="E5C07B"/>
          <w:sz w:val="23"/>
          <w:szCs w:val="23"/>
        </w:rPr>
        <w:t>dayData</w:t>
      </w:r>
      <w:r>
        <w:rPr>
          <w:rFonts w:ascii="Courier New" w:eastAsia="Courier New" w:hAnsi="Courier New" w:cs="Courier New"/>
          <w:color w:val="ABB2BF"/>
          <w:sz w:val="23"/>
          <w:szCs w:val="23"/>
        </w:rPr>
        <w:t>[</w:t>
      </w:r>
      <w:r>
        <w:rPr>
          <w:rFonts w:ascii="Courier New" w:eastAsia="Courier New" w:hAnsi="Courier New" w:cs="Courier New"/>
          <w:color w:val="D19A66"/>
          <w:sz w:val="23"/>
          <w:szCs w:val="23"/>
        </w:rPr>
        <w:t>0</w:t>
      </w:r>
      <w:r>
        <w:rPr>
          <w:rFonts w:ascii="Courier New" w:eastAsia="Courier New" w:hAnsi="Courier New" w:cs="Courier New"/>
          <w:color w:val="ABB2BF"/>
          <w:sz w:val="23"/>
          <w:szCs w:val="23"/>
        </w:rPr>
        <w:t>],</w:t>
      </w:r>
    </w:p>
    <w:p w14:paraId="1E8005FD"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E06C75"/>
          <w:sz w:val="23"/>
          <w:szCs w:val="23"/>
        </w:rPr>
        <w:t>datasets</w:t>
      </w:r>
      <w:r>
        <w:rPr>
          <w:rFonts w:ascii="Courier New" w:eastAsia="Courier New" w:hAnsi="Courier New" w:cs="Courier New"/>
          <w:color w:val="ABB2BF"/>
          <w:sz w:val="23"/>
          <w:szCs w:val="23"/>
        </w:rPr>
        <w:t>: [{</w:t>
      </w:r>
    </w:p>
    <w:p w14:paraId="30726C4A"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E06C75"/>
          <w:sz w:val="23"/>
          <w:szCs w:val="23"/>
        </w:rPr>
        <w:t>label</w:t>
      </w:r>
      <w:r>
        <w:rPr>
          <w:rFonts w:ascii="Courier New" w:eastAsia="Courier New" w:hAnsi="Courier New" w:cs="Courier New"/>
          <w:color w:val="ABB2BF"/>
          <w:sz w:val="23"/>
          <w:szCs w:val="23"/>
        </w:rPr>
        <w:t xml:space="preserve">: </w:t>
      </w:r>
      <w:r>
        <w:rPr>
          <w:rFonts w:ascii="Courier New" w:eastAsia="Courier New" w:hAnsi="Courier New" w:cs="Courier New"/>
          <w:color w:val="E06C75"/>
          <w:sz w:val="23"/>
          <w:szCs w:val="23"/>
        </w:rPr>
        <w:t>rangeLabel</w:t>
      </w:r>
      <w:r>
        <w:rPr>
          <w:rFonts w:ascii="Courier New" w:eastAsia="Courier New" w:hAnsi="Courier New" w:cs="Courier New"/>
          <w:color w:val="ABB2BF"/>
          <w:sz w:val="23"/>
          <w:szCs w:val="23"/>
        </w:rPr>
        <w:t>,</w:t>
      </w:r>
    </w:p>
    <w:p w14:paraId="30B12142"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Pr>
          <w:rFonts w:ascii="Courier New" w:eastAsia="Courier New" w:hAnsi="Courier New" w:cs="Courier New"/>
          <w:color w:val="ABB2BF"/>
          <w:sz w:val="23"/>
          <w:szCs w:val="23"/>
        </w:rPr>
        <w:t xml:space="preserve">                        </w:t>
      </w:r>
      <w:r w:rsidRPr="008A736B">
        <w:rPr>
          <w:rFonts w:ascii="Courier New" w:eastAsia="Courier New" w:hAnsi="Courier New" w:cs="Courier New"/>
          <w:color w:val="E06C75"/>
          <w:sz w:val="23"/>
          <w:szCs w:val="23"/>
          <w:lang w:val="en-US"/>
        </w:rPr>
        <w:t>borderColor</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98C379"/>
          <w:sz w:val="23"/>
          <w:szCs w:val="23"/>
          <w:lang w:val="en-US"/>
        </w:rPr>
        <w:t>'rgb(0, 200, 100)'</w:t>
      </w:r>
      <w:r w:rsidRPr="008A736B">
        <w:rPr>
          <w:rFonts w:ascii="Courier New" w:eastAsia="Courier New" w:hAnsi="Courier New" w:cs="Courier New"/>
          <w:color w:val="ABB2BF"/>
          <w:sz w:val="23"/>
          <w:szCs w:val="23"/>
          <w:lang w:val="en-US"/>
        </w:rPr>
        <w:t>,</w:t>
      </w:r>
    </w:p>
    <w:p w14:paraId="1655BAAB"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data</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5C07B"/>
          <w:sz w:val="23"/>
          <w:szCs w:val="23"/>
          <w:lang w:val="en-US"/>
        </w:rPr>
        <w:t>dayData</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D19A66"/>
          <w:sz w:val="23"/>
          <w:szCs w:val="23"/>
          <w:lang w:val="en-US"/>
        </w:rPr>
        <w:t>1</w:t>
      </w:r>
      <w:r w:rsidRPr="008A736B">
        <w:rPr>
          <w:rFonts w:ascii="Courier New" w:eastAsia="Courier New" w:hAnsi="Courier New" w:cs="Courier New"/>
          <w:color w:val="ABB2BF"/>
          <w:sz w:val="23"/>
          <w:szCs w:val="23"/>
          <w:lang w:val="en-US"/>
        </w:rPr>
        <w:t>],</w:t>
      </w:r>
    </w:p>
    <w:p w14:paraId="71E6F5DB" w14:textId="77777777" w:rsidR="007A034D" w:rsidRPr="008A736B" w:rsidRDefault="007A034D" w:rsidP="007A034D">
      <w:pPr>
        <w:shd w:val="clear" w:color="auto" w:fill="282C34"/>
        <w:spacing w:line="313" w:lineRule="auto"/>
        <w:rPr>
          <w:rFonts w:ascii="Courier New" w:eastAsia="Courier New" w:hAnsi="Courier New" w:cs="Courier New"/>
          <w:color w:val="98C379"/>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backgroundColor</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98C379"/>
          <w:sz w:val="23"/>
          <w:szCs w:val="23"/>
          <w:lang w:val="en-US"/>
        </w:rPr>
        <w:t>'rgba(0, 100, 0, 0.1)'</w:t>
      </w:r>
    </w:p>
    <w:p w14:paraId="4472B431"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 {</w:t>
      </w:r>
    </w:p>
    <w:p w14:paraId="7F778959"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label</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98C379"/>
          <w:sz w:val="23"/>
          <w:szCs w:val="23"/>
          <w:lang w:val="en-US"/>
        </w:rPr>
        <w:t>"Dividends"</w:t>
      </w:r>
      <w:r w:rsidRPr="008A736B">
        <w:rPr>
          <w:rFonts w:ascii="Courier New" w:eastAsia="Courier New" w:hAnsi="Courier New" w:cs="Courier New"/>
          <w:color w:val="ABB2BF"/>
          <w:sz w:val="23"/>
          <w:szCs w:val="23"/>
          <w:lang w:val="en-US"/>
        </w:rPr>
        <w:t>,</w:t>
      </w:r>
    </w:p>
    <w:p w14:paraId="27DD1B76"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borderColor</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98C379"/>
          <w:sz w:val="23"/>
          <w:szCs w:val="23"/>
          <w:lang w:val="en-US"/>
        </w:rPr>
        <w:t>'rgb(200, 200, 0)'</w:t>
      </w:r>
      <w:r w:rsidRPr="008A736B">
        <w:rPr>
          <w:rFonts w:ascii="Courier New" w:eastAsia="Courier New" w:hAnsi="Courier New" w:cs="Courier New"/>
          <w:color w:val="ABB2BF"/>
          <w:sz w:val="23"/>
          <w:szCs w:val="23"/>
          <w:lang w:val="en-US"/>
        </w:rPr>
        <w:t>,</w:t>
      </w:r>
    </w:p>
    <w:p w14:paraId="687348B8"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data</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5C07B"/>
          <w:sz w:val="23"/>
          <w:szCs w:val="23"/>
          <w:lang w:val="en-US"/>
        </w:rPr>
        <w:t>dayData</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D19A66"/>
          <w:sz w:val="23"/>
          <w:szCs w:val="23"/>
          <w:lang w:val="en-US"/>
        </w:rPr>
        <w:t>2</w:t>
      </w:r>
      <w:r w:rsidRPr="008A736B">
        <w:rPr>
          <w:rFonts w:ascii="Courier New" w:eastAsia="Courier New" w:hAnsi="Courier New" w:cs="Courier New"/>
          <w:color w:val="ABB2BF"/>
          <w:sz w:val="23"/>
          <w:szCs w:val="23"/>
          <w:lang w:val="en-US"/>
        </w:rPr>
        <w:t>],</w:t>
      </w:r>
    </w:p>
    <w:p w14:paraId="29B9A64B" w14:textId="77777777" w:rsidR="007A034D" w:rsidRPr="008A736B" w:rsidRDefault="007A034D" w:rsidP="007A034D">
      <w:pPr>
        <w:shd w:val="clear" w:color="auto" w:fill="282C34"/>
        <w:spacing w:line="313" w:lineRule="auto"/>
        <w:rPr>
          <w:rFonts w:ascii="Courier New" w:eastAsia="Courier New" w:hAnsi="Courier New" w:cs="Courier New"/>
          <w:color w:val="98C379"/>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backgroundColor</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98C379"/>
          <w:sz w:val="23"/>
          <w:szCs w:val="23"/>
          <w:lang w:val="en-US"/>
        </w:rPr>
        <w:t>'rgba(200, 200, 0, 0.2)'</w:t>
      </w:r>
    </w:p>
    <w:p w14:paraId="522D50DB"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 {</w:t>
      </w:r>
    </w:p>
    <w:p w14:paraId="2F83B195"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label</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98C379"/>
          <w:sz w:val="23"/>
          <w:szCs w:val="23"/>
          <w:lang w:val="en-US"/>
        </w:rPr>
        <w:t>"No Data"</w:t>
      </w:r>
      <w:r w:rsidRPr="008A736B">
        <w:rPr>
          <w:rFonts w:ascii="Courier New" w:eastAsia="Courier New" w:hAnsi="Courier New" w:cs="Courier New"/>
          <w:color w:val="ABB2BF"/>
          <w:sz w:val="23"/>
          <w:szCs w:val="23"/>
          <w:lang w:val="en-US"/>
        </w:rPr>
        <w:t>,</w:t>
      </w:r>
    </w:p>
    <w:p w14:paraId="6A407AAA"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borderColor</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98C379"/>
          <w:sz w:val="23"/>
          <w:szCs w:val="23"/>
          <w:lang w:val="en-US"/>
        </w:rPr>
        <w:t>'rgb(200, 0, 0)'</w:t>
      </w:r>
      <w:r w:rsidRPr="008A736B">
        <w:rPr>
          <w:rFonts w:ascii="Courier New" w:eastAsia="Courier New" w:hAnsi="Courier New" w:cs="Courier New"/>
          <w:color w:val="ABB2BF"/>
          <w:sz w:val="23"/>
          <w:szCs w:val="23"/>
          <w:lang w:val="en-US"/>
        </w:rPr>
        <w:t>,</w:t>
      </w:r>
    </w:p>
    <w:p w14:paraId="46AECE48"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data</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5C07B"/>
          <w:sz w:val="23"/>
          <w:szCs w:val="23"/>
          <w:lang w:val="en-US"/>
        </w:rPr>
        <w:t>dayData</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D19A66"/>
          <w:sz w:val="23"/>
          <w:szCs w:val="23"/>
          <w:lang w:val="en-US"/>
        </w:rPr>
        <w:t>3</w:t>
      </w:r>
      <w:r w:rsidRPr="008A736B">
        <w:rPr>
          <w:rFonts w:ascii="Courier New" w:eastAsia="Courier New" w:hAnsi="Courier New" w:cs="Courier New"/>
          <w:color w:val="ABB2BF"/>
          <w:sz w:val="23"/>
          <w:szCs w:val="23"/>
          <w:lang w:val="en-US"/>
        </w:rPr>
        <w:t>],</w:t>
      </w:r>
    </w:p>
    <w:p w14:paraId="3B2C8A08" w14:textId="77777777" w:rsidR="007A034D" w:rsidRPr="008A736B" w:rsidRDefault="007A034D" w:rsidP="007A034D">
      <w:pPr>
        <w:shd w:val="clear" w:color="auto" w:fill="282C34"/>
        <w:spacing w:line="313" w:lineRule="auto"/>
        <w:rPr>
          <w:rFonts w:ascii="Courier New" w:eastAsia="Courier New" w:hAnsi="Courier New" w:cs="Courier New"/>
          <w:color w:val="98C379"/>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backgroundColor</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98C379"/>
          <w:sz w:val="23"/>
          <w:szCs w:val="23"/>
          <w:lang w:val="en-US"/>
        </w:rPr>
        <w:t>'rgba(200, 0, 0, 0.2)'</w:t>
      </w:r>
    </w:p>
    <w:p w14:paraId="36B821A2"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 {</w:t>
      </w:r>
    </w:p>
    <w:p w14:paraId="50EF1DB1"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label</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indicator</w:t>
      </w:r>
      <w:r w:rsidRPr="008A736B">
        <w:rPr>
          <w:rFonts w:ascii="Courier New" w:eastAsia="Courier New" w:hAnsi="Courier New" w:cs="Courier New"/>
          <w:color w:val="ABB2BF"/>
          <w:sz w:val="23"/>
          <w:szCs w:val="23"/>
          <w:lang w:val="en-US"/>
        </w:rPr>
        <w:t>,</w:t>
      </w:r>
    </w:p>
    <w:p w14:paraId="0052E0FA"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borderColor</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98C379"/>
          <w:sz w:val="23"/>
          <w:szCs w:val="23"/>
          <w:lang w:val="en-US"/>
        </w:rPr>
        <w:t>'rgb(0, 50, 200)'</w:t>
      </w:r>
      <w:r w:rsidRPr="008A736B">
        <w:rPr>
          <w:rFonts w:ascii="Courier New" w:eastAsia="Courier New" w:hAnsi="Courier New" w:cs="Courier New"/>
          <w:color w:val="ABB2BF"/>
          <w:sz w:val="23"/>
          <w:szCs w:val="23"/>
          <w:lang w:val="en-US"/>
        </w:rPr>
        <w:t>,</w:t>
      </w:r>
    </w:p>
    <w:p w14:paraId="068D89DA"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data</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61AFEF"/>
          <w:sz w:val="23"/>
          <w:szCs w:val="23"/>
          <w:lang w:val="en-US"/>
        </w:rPr>
        <w:t>calcIndicator</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E06C75"/>
          <w:sz w:val="23"/>
          <w:szCs w:val="23"/>
          <w:lang w:val="en-US"/>
        </w:rPr>
        <w:t>indicator</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5C07B"/>
          <w:sz w:val="23"/>
          <w:szCs w:val="23"/>
          <w:lang w:val="en-US"/>
        </w:rPr>
        <w:t>dayData</w:t>
      </w:r>
      <w:r w:rsidRPr="008A736B">
        <w:rPr>
          <w:rFonts w:ascii="Courier New" w:eastAsia="Courier New" w:hAnsi="Courier New" w:cs="Courier New"/>
          <w:color w:val="ABB2BF"/>
          <w:sz w:val="23"/>
          <w:szCs w:val="23"/>
          <w:lang w:val="en-US"/>
        </w:rPr>
        <w:t>),</w:t>
      </w:r>
    </w:p>
    <w:p w14:paraId="7EEE180E" w14:textId="77777777" w:rsidR="007A034D" w:rsidRPr="008A736B" w:rsidRDefault="007A034D" w:rsidP="007A034D">
      <w:pPr>
        <w:shd w:val="clear" w:color="auto" w:fill="282C34"/>
        <w:spacing w:line="313" w:lineRule="auto"/>
        <w:rPr>
          <w:rFonts w:ascii="Courier New" w:eastAsia="Courier New" w:hAnsi="Courier New" w:cs="Courier New"/>
          <w:color w:val="98C379"/>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backgroundColor</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98C379"/>
          <w:sz w:val="23"/>
          <w:szCs w:val="23"/>
          <w:lang w:val="en-US"/>
        </w:rPr>
        <w:t>'rgba(0, 0, 0, 0)'</w:t>
      </w:r>
    </w:p>
    <w:p w14:paraId="0F1DD194"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lastRenderedPageBreak/>
        <w:t xml:space="preserve">                    }]</w:t>
      </w:r>
    </w:p>
    <w:p w14:paraId="05FDCB19"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p>
    <w:p w14:paraId="746537A0"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 </w:t>
      </w:r>
      <w:r w:rsidRPr="008A736B">
        <w:rPr>
          <w:rFonts w:ascii="Courier New" w:eastAsia="Courier New" w:hAnsi="Courier New" w:cs="Courier New"/>
          <w:color w:val="C678DD"/>
          <w:sz w:val="23"/>
          <w:szCs w:val="23"/>
          <w:lang w:val="en-US"/>
        </w:rPr>
        <w:t>else</w:t>
      </w:r>
      <w:r w:rsidRPr="008A736B">
        <w:rPr>
          <w:rFonts w:ascii="Courier New" w:eastAsia="Courier New" w:hAnsi="Courier New" w:cs="Courier New"/>
          <w:color w:val="ABB2BF"/>
          <w:sz w:val="23"/>
          <w:szCs w:val="23"/>
          <w:lang w:val="en-US"/>
        </w:rPr>
        <w:t xml:space="preserve"> {</w:t>
      </w:r>
    </w:p>
    <w:p w14:paraId="6A13E225"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5C07B"/>
          <w:sz w:val="23"/>
          <w:szCs w:val="23"/>
          <w:lang w:val="en-US"/>
        </w:rPr>
        <w:t>chart</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E06C75"/>
          <w:sz w:val="23"/>
          <w:szCs w:val="23"/>
          <w:lang w:val="en-US"/>
        </w:rPr>
        <w:t>data</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w:t>
      </w:r>
      <w:r w:rsidRPr="008A736B">
        <w:rPr>
          <w:rFonts w:ascii="Courier New" w:eastAsia="Courier New" w:hAnsi="Courier New" w:cs="Courier New"/>
          <w:color w:val="ABB2BF"/>
          <w:sz w:val="23"/>
          <w:szCs w:val="23"/>
          <w:lang w:val="en-US"/>
        </w:rPr>
        <w:t xml:space="preserve"> {</w:t>
      </w:r>
    </w:p>
    <w:p w14:paraId="17D78A5F"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sidRPr="008A736B">
        <w:rPr>
          <w:rFonts w:ascii="Courier New" w:eastAsia="Courier New" w:hAnsi="Courier New" w:cs="Courier New"/>
          <w:color w:val="ABB2BF"/>
          <w:sz w:val="23"/>
          <w:szCs w:val="23"/>
          <w:lang w:val="en-US"/>
        </w:rPr>
        <w:t xml:space="preserve">                    </w:t>
      </w:r>
      <w:r>
        <w:rPr>
          <w:rFonts w:ascii="Courier New" w:eastAsia="Courier New" w:hAnsi="Courier New" w:cs="Courier New"/>
          <w:color w:val="E06C75"/>
          <w:sz w:val="23"/>
          <w:szCs w:val="23"/>
        </w:rPr>
        <w:t>labels</w:t>
      </w:r>
      <w:r>
        <w:rPr>
          <w:rFonts w:ascii="Courier New" w:eastAsia="Courier New" w:hAnsi="Courier New" w:cs="Courier New"/>
          <w:color w:val="ABB2BF"/>
          <w:sz w:val="23"/>
          <w:szCs w:val="23"/>
        </w:rPr>
        <w:t xml:space="preserve">: </w:t>
      </w:r>
      <w:r>
        <w:rPr>
          <w:rFonts w:ascii="Courier New" w:eastAsia="Courier New" w:hAnsi="Courier New" w:cs="Courier New"/>
          <w:color w:val="E5C07B"/>
          <w:sz w:val="23"/>
          <w:szCs w:val="23"/>
        </w:rPr>
        <w:t>dayData</w:t>
      </w:r>
      <w:r>
        <w:rPr>
          <w:rFonts w:ascii="Courier New" w:eastAsia="Courier New" w:hAnsi="Courier New" w:cs="Courier New"/>
          <w:color w:val="ABB2BF"/>
          <w:sz w:val="23"/>
          <w:szCs w:val="23"/>
        </w:rPr>
        <w:t>[</w:t>
      </w:r>
      <w:r>
        <w:rPr>
          <w:rFonts w:ascii="Courier New" w:eastAsia="Courier New" w:hAnsi="Courier New" w:cs="Courier New"/>
          <w:color w:val="D19A66"/>
          <w:sz w:val="23"/>
          <w:szCs w:val="23"/>
        </w:rPr>
        <w:t>0</w:t>
      </w:r>
      <w:r>
        <w:rPr>
          <w:rFonts w:ascii="Courier New" w:eastAsia="Courier New" w:hAnsi="Courier New" w:cs="Courier New"/>
          <w:color w:val="ABB2BF"/>
          <w:sz w:val="23"/>
          <w:szCs w:val="23"/>
        </w:rPr>
        <w:t>],</w:t>
      </w:r>
    </w:p>
    <w:p w14:paraId="42E42BB0"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E06C75"/>
          <w:sz w:val="23"/>
          <w:szCs w:val="23"/>
        </w:rPr>
        <w:t>datasets</w:t>
      </w:r>
      <w:r>
        <w:rPr>
          <w:rFonts w:ascii="Courier New" w:eastAsia="Courier New" w:hAnsi="Courier New" w:cs="Courier New"/>
          <w:color w:val="ABB2BF"/>
          <w:sz w:val="23"/>
          <w:szCs w:val="23"/>
        </w:rPr>
        <w:t>: [{</w:t>
      </w:r>
    </w:p>
    <w:p w14:paraId="466CDC39"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E06C75"/>
          <w:sz w:val="23"/>
          <w:szCs w:val="23"/>
        </w:rPr>
        <w:t>label</w:t>
      </w:r>
      <w:r>
        <w:rPr>
          <w:rFonts w:ascii="Courier New" w:eastAsia="Courier New" w:hAnsi="Courier New" w:cs="Courier New"/>
          <w:color w:val="ABB2BF"/>
          <w:sz w:val="23"/>
          <w:szCs w:val="23"/>
        </w:rPr>
        <w:t xml:space="preserve">: </w:t>
      </w:r>
      <w:r>
        <w:rPr>
          <w:rFonts w:ascii="Courier New" w:eastAsia="Courier New" w:hAnsi="Courier New" w:cs="Courier New"/>
          <w:color w:val="E06C75"/>
          <w:sz w:val="23"/>
          <w:szCs w:val="23"/>
        </w:rPr>
        <w:t>rangeLabel</w:t>
      </w:r>
      <w:r>
        <w:rPr>
          <w:rFonts w:ascii="Courier New" w:eastAsia="Courier New" w:hAnsi="Courier New" w:cs="Courier New"/>
          <w:color w:val="ABB2BF"/>
          <w:sz w:val="23"/>
          <w:szCs w:val="23"/>
        </w:rPr>
        <w:t>,</w:t>
      </w:r>
    </w:p>
    <w:p w14:paraId="59495604"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Pr>
          <w:rFonts w:ascii="Courier New" w:eastAsia="Courier New" w:hAnsi="Courier New" w:cs="Courier New"/>
          <w:color w:val="ABB2BF"/>
          <w:sz w:val="23"/>
          <w:szCs w:val="23"/>
        </w:rPr>
        <w:t xml:space="preserve">                        </w:t>
      </w:r>
      <w:r w:rsidRPr="008A736B">
        <w:rPr>
          <w:rFonts w:ascii="Courier New" w:eastAsia="Courier New" w:hAnsi="Courier New" w:cs="Courier New"/>
          <w:color w:val="E06C75"/>
          <w:sz w:val="23"/>
          <w:szCs w:val="23"/>
          <w:lang w:val="en-US"/>
        </w:rPr>
        <w:t>borderColor</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98C379"/>
          <w:sz w:val="23"/>
          <w:szCs w:val="23"/>
          <w:lang w:val="en-US"/>
        </w:rPr>
        <w:t>'rgb(0, 200, 100)'</w:t>
      </w:r>
      <w:r w:rsidRPr="008A736B">
        <w:rPr>
          <w:rFonts w:ascii="Courier New" w:eastAsia="Courier New" w:hAnsi="Courier New" w:cs="Courier New"/>
          <w:color w:val="ABB2BF"/>
          <w:sz w:val="23"/>
          <w:szCs w:val="23"/>
          <w:lang w:val="en-US"/>
        </w:rPr>
        <w:t>,</w:t>
      </w:r>
    </w:p>
    <w:p w14:paraId="6D75B317"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data</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5C07B"/>
          <w:sz w:val="23"/>
          <w:szCs w:val="23"/>
          <w:lang w:val="en-US"/>
        </w:rPr>
        <w:t>dayData</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D19A66"/>
          <w:sz w:val="23"/>
          <w:szCs w:val="23"/>
          <w:lang w:val="en-US"/>
        </w:rPr>
        <w:t>1</w:t>
      </w:r>
      <w:r w:rsidRPr="008A736B">
        <w:rPr>
          <w:rFonts w:ascii="Courier New" w:eastAsia="Courier New" w:hAnsi="Courier New" w:cs="Courier New"/>
          <w:color w:val="ABB2BF"/>
          <w:sz w:val="23"/>
          <w:szCs w:val="23"/>
          <w:lang w:val="en-US"/>
        </w:rPr>
        <w:t>],</w:t>
      </w:r>
    </w:p>
    <w:p w14:paraId="576458D0" w14:textId="77777777" w:rsidR="007A034D" w:rsidRPr="008A736B" w:rsidRDefault="007A034D" w:rsidP="007A034D">
      <w:pPr>
        <w:shd w:val="clear" w:color="auto" w:fill="282C34"/>
        <w:spacing w:line="313" w:lineRule="auto"/>
        <w:rPr>
          <w:rFonts w:ascii="Courier New" w:eastAsia="Courier New" w:hAnsi="Courier New" w:cs="Courier New"/>
          <w:color w:val="98C379"/>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backgroundColor</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98C379"/>
          <w:sz w:val="23"/>
          <w:szCs w:val="23"/>
          <w:lang w:val="en-US"/>
        </w:rPr>
        <w:t>'rgba(0, 100, 0, 0.1)'</w:t>
      </w:r>
    </w:p>
    <w:p w14:paraId="3FB00D49"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 {</w:t>
      </w:r>
    </w:p>
    <w:p w14:paraId="5FFA8EAC"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label</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98C379"/>
          <w:sz w:val="23"/>
          <w:szCs w:val="23"/>
          <w:lang w:val="en-US"/>
        </w:rPr>
        <w:t>"Dividends"</w:t>
      </w:r>
      <w:r w:rsidRPr="008A736B">
        <w:rPr>
          <w:rFonts w:ascii="Courier New" w:eastAsia="Courier New" w:hAnsi="Courier New" w:cs="Courier New"/>
          <w:color w:val="ABB2BF"/>
          <w:sz w:val="23"/>
          <w:szCs w:val="23"/>
          <w:lang w:val="en-US"/>
        </w:rPr>
        <w:t>,</w:t>
      </w:r>
    </w:p>
    <w:p w14:paraId="2A403E91"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borderColor</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98C379"/>
          <w:sz w:val="23"/>
          <w:szCs w:val="23"/>
          <w:lang w:val="en-US"/>
        </w:rPr>
        <w:t>'rgb(200, 200, 0)'</w:t>
      </w:r>
      <w:r w:rsidRPr="008A736B">
        <w:rPr>
          <w:rFonts w:ascii="Courier New" w:eastAsia="Courier New" w:hAnsi="Courier New" w:cs="Courier New"/>
          <w:color w:val="ABB2BF"/>
          <w:sz w:val="23"/>
          <w:szCs w:val="23"/>
          <w:lang w:val="en-US"/>
        </w:rPr>
        <w:t>,</w:t>
      </w:r>
    </w:p>
    <w:p w14:paraId="7DAD1198"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data</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5C07B"/>
          <w:sz w:val="23"/>
          <w:szCs w:val="23"/>
          <w:lang w:val="en-US"/>
        </w:rPr>
        <w:t>dayData</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D19A66"/>
          <w:sz w:val="23"/>
          <w:szCs w:val="23"/>
          <w:lang w:val="en-US"/>
        </w:rPr>
        <w:t>2</w:t>
      </w:r>
      <w:r w:rsidRPr="008A736B">
        <w:rPr>
          <w:rFonts w:ascii="Courier New" w:eastAsia="Courier New" w:hAnsi="Courier New" w:cs="Courier New"/>
          <w:color w:val="ABB2BF"/>
          <w:sz w:val="23"/>
          <w:szCs w:val="23"/>
          <w:lang w:val="en-US"/>
        </w:rPr>
        <w:t>],</w:t>
      </w:r>
    </w:p>
    <w:p w14:paraId="7388FB03" w14:textId="77777777" w:rsidR="007A034D" w:rsidRPr="008A736B" w:rsidRDefault="007A034D" w:rsidP="007A034D">
      <w:pPr>
        <w:shd w:val="clear" w:color="auto" w:fill="282C34"/>
        <w:spacing w:line="313" w:lineRule="auto"/>
        <w:rPr>
          <w:rFonts w:ascii="Courier New" w:eastAsia="Courier New" w:hAnsi="Courier New" w:cs="Courier New"/>
          <w:color w:val="98C379"/>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backgroundColor</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98C379"/>
          <w:sz w:val="23"/>
          <w:szCs w:val="23"/>
          <w:lang w:val="en-US"/>
        </w:rPr>
        <w:t>'rgba(200, 200, 0, 0.2)'</w:t>
      </w:r>
    </w:p>
    <w:p w14:paraId="69129999"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 {</w:t>
      </w:r>
    </w:p>
    <w:p w14:paraId="099B7800"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label</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98C379"/>
          <w:sz w:val="23"/>
          <w:szCs w:val="23"/>
          <w:lang w:val="en-US"/>
        </w:rPr>
        <w:t>"No Data"</w:t>
      </w:r>
      <w:r w:rsidRPr="008A736B">
        <w:rPr>
          <w:rFonts w:ascii="Courier New" w:eastAsia="Courier New" w:hAnsi="Courier New" w:cs="Courier New"/>
          <w:color w:val="ABB2BF"/>
          <w:sz w:val="23"/>
          <w:szCs w:val="23"/>
          <w:lang w:val="en-US"/>
        </w:rPr>
        <w:t>,</w:t>
      </w:r>
    </w:p>
    <w:p w14:paraId="2C573D51"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borderColor</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98C379"/>
          <w:sz w:val="23"/>
          <w:szCs w:val="23"/>
          <w:lang w:val="en-US"/>
        </w:rPr>
        <w:t>'rgb(200, 0, 0)'</w:t>
      </w:r>
      <w:r w:rsidRPr="008A736B">
        <w:rPr>
          <w:rFonts w:ascii="Courier New" w:eastAsia="Courier New" w:hAnsi="Courier New" w:cs="Courier New"/>
          <w:color w:val="ABB2BF"/>
          <w:sz w:val="23"/>
          <w:szCs w:val="23"/>
          <w:lang w:val="en-US"/>
        </w:rPr>
        <w:t>,</w:t>
      </w:r>
    </w:p>
    <w:p w14:paraId="29D81170"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data</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5C07B"/>
          <w:sz w:val="23"/>
          <w:szCs w:val="23"/>
          <w:lang w:val="en-US"/>
        </w:rPr>
        <w:t>dayData</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D19A66"/>
          <w:sz w:val="23"/>
          <w:szCs w:val="23"/>
          <w:lang w:val="en-US"/>
        </w:rPr>
        <w:t>3</w:t>
      </w:r>
      <w:r w:rsidRPr="008A736B">
        <w:rPr>
          <w:rFonts w:ascii="Courier New" w:eastAsia="Courier New" w:hAnsi="Courier New" w:cs="Courier New"/>
          <w:color w:val="ABB2BF"/>
          <w:sz w:val="23"/>
          <w:szCs w:val="23"/>
          <w:lang w:val="en-US"/>
        </w:rPr>
        <w:t>],</w:t>
      </w:r>
    </w:p>
    <w:p w14:paraId="6121B453" w14:textId="77777777" w:rsidR="007A034D" w:rsidRPr="008A736B" w:rsidRDefault="007A034D" w:rsidP="007A034D">
      <w:pPr>
        <w:shd w:val="clear" w:color="auto" w:fill="282C34"/>
        <w:spacing w:line="313" w:lineRule="auto"/>
        <w:rPr>
          <w:rFonts w:ascii="Courier New" w:eastAsia="Courier New" w:hAnsi="Courier New" w:cs="Courier New"/>
          <w:color w:val="98C379"/>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backgroundColor</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98C379"/>
          <w:sz w:val="23"/>
          <w:szCs w:val="23"/>
          <w:lang w:val="en-US"/>
        </w:rPr>
        <w:t>'rgba(200, 0, 0, 0.2)'</w:t>
      </w:r>
    </w:p>
    <w:p w14:paraId="650FCEA8"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p>
    <w:p w14:paraId="2A780290"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p>
    <w:p w14:paraId="590707A2"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p>
    <w:p w14:paraId="7DBCA9F7"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5C07B"/>
          <w:sz w:val="23"/>
          <w:szCs w:val="23"/>
          <w:lang w:val="en-US"/>
        </w:rPr>
        <w:t>chart</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61AFEF"/>
          <w:sz w:val="23"/>
          <w:szCs w:val="23"/>
          <w:lang w:val="en-US"/>
        </w:rPr>
        <w:t>update</w:t>
      </w:r>
      <w:r w:rsidRPr="008A736B">
        <w:rPr>
          <w:rFonts w:ascii="Courier New" w:eastAsia="Courier New" w:hAnsi="Courier New" w:cs="Courier New"/>
          <w:color w:val="ABB2BF"/>
          <w:sz w:val="23"/>
          <w:szCs w:val="23"/>
          <w:lang w:val="en-US"/>
        </w:rPr>
        <w:t>();</w:t>
      </w:r>
    </w:p>
    <w:p w14:paraId="49D159F2"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p>
    <w:p w14:paraId="7F74846F"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sidRPr="008A736B">
        <w:rPr>
          <w:rFonts w:ascii="Courier New" w:eastAsia="Courier New" w:hAnsi="Courier New" w:cs="Courier New"/>
          <w:color w:val="ABB2BF"/>
          <w:sz w:val="23"/>
          <w:szCs w:val="23"/>
          <w:lang w:val="en-US"/>
        </w:rPr>
        <w:t xml:space="preserve">            </w:t>
      </w:r>
      <w:r>
        <w:rPr>
          <w:rFonts w:ascii="Courier New" w:eastAsia="Courier New" w:hAnsi="Courier New" w:cs="Courier New"/>
          <w:color w:val="61AFEF"/>
          <w:sz w:val="23"/>
          <w:szCs w:val="23"/>
        </w:rPr>
        <w:t>loadFullGraphData</w:t>
      </w:r>
      <w:r>
        <w:rPr>
          <w:rFonts w:ascii="Courier New" w:eastAsia="Courier New" w:hAnsi="Courier New" w:cs="Courier New"/>
          <w:color w:val="ABB2BF"/>
          <w:sz w:val="23"/>
          <w:szCs w:val="23"/>
        </w:rPr>
        <w:t>(</w:t>
      </w:r>
      <w:r>
        <w:rPr>
          <w:rFonts w:ascii="Courier New" w:eastAsia="Courier New" w:hAnsi="Courier New" w:cs="Courier New"/>
          <w:color w:val="E5C07B"/>
          <w:sz w:val="23"/>
          <w:szCs w:val="23"/>
        </w:rPr>
        <w:t>ticker</w:t>
      </w:r>
      <w:r>
        <w:rPr>
          <w:rFonts w:ascii="Courier New" w:eastAsia="Courier New" w:hAnsi="Courier New" w:cs="Courier New"/>
          <w:color w:val="ABB2BF"/>
          <w:sz w:val="23"/>
          <w:szCs w:val="23"/>
        </w:rPr>
        <w:t>);</w:t>
      </w:r>
    </w:p>
    <w:p w14:paraId="34098944"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p>
    <w:p w14:paraId="6CE3C1C1"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61AFEF"/>
          <w:sz w:val="23"/>
          <w:szCs w:val="23"/>
        </w:rPr>
        <w:t>hideLoading</w:t>
      </w:r>
      <w:r>
        <w:rPr>
          <w:rFonts w:ascii="Courier New" w:eastAsia="Courier New" w:hAnsi="Courier New" w:cs="Courier New"/>
          <w:color w:val="ABB2BF"/>
          <w:sz w:val="23"/>
          <w:szCs w:val="23"/>
        </w:rPr>
        <w:t>();</w:t>
      </w:r>
    </w:p>
    <w:p w14:paraId="788CF0F6"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p>
    <w:p w14:paraId="52050447"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p>
    <w:p w14:paraId="2581FBD3" w14:textId="58A968DE"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w:t>
      </w:r>
    </w:p>
    <w:p w14:paraId="7628EEDC" w14:textId="77777777" w:rsidR="007A034D" w:rsidRDefault="007A034D" w:rsidP="007A034D"/>
    <w:p w14:paraId="06A693F0" w14:textId="6E484832" w:rsidR="007A034D" w:rsidRDefault="004C48A8" w:rsidP="007A034D">
      <w:pPr>
        <w:pStyle w:val="Kop3"/>
      </w:pPr>
      <w:bookmarkStart w:id="176" w:name="_ja1685h4cbi" w:colFirst="0" w:colLast="0"/>
      <w:bookmarkStart w:id="177" w:name="_Toc58857191"/>
      <w:bookmarkEnd w:id="176"/>
      <w:r>
        <w:t xml:space="preserve">7.2.8 </w:t>
      </w:r>
      <w:r w:rsidR="007A034D">
        <w:t>Geel (2): de inhoud van de grafiek</w:t>
      </w:r>
      <w:bookmarkEnd w:id="177"/>
    </w:p>
    <w:p w14:paraId="3F862033" w14:textId="77777777" w:rsidR="007A034D" w:rsidRDefault="007A034D" w:rsidP="007A034D">
      <w:r>
        <w:t xml:space="preserve">De functie hieronder is een aanvulling op de bovenstaande </w:t>
      </w:r>
      <w:r>
        <w:rPr>
          <w:rFonts w:ascii="Courier New" w:eastAsia="Courier New" w:hAnsi="Courier New" w:cs="Courier New"/>
          <w:b/>
          <w:shd w:val="clear" w:color="auto" w:fill="D9D9D9"/>
        </w:rPr>
        <w:t xml:space="preserve">update-ticker() </w:t>
      </w:r>
      <w:r>
        <w:t xml:space="preserve">-functie. Deze functie wordt direct uitgevoerd nadat de update-functie klaar is. In deze functie wordt de Python-file </w:t>
      </w:r>
      <w:r>
        <w:rPr>
          <w:rFonts w:ascii="Courier New" w:eastAsia="Courier New" w:hAnsi="Courier New" w:cs="Courier New"/>
        </w:rPr>
        <w:t>full-ticker-graph-info.py</w:t>
      </w:r>
      <w:r>
        <w:t xml:space="preserve"> geladen. Dit bestand geeft dan de waardes voor de overige grafieken terug. Deze functie is grotendeels gericht op de backend. De functie slaat data op en pas als door de gebruiker om deze data gevraagd wordt, zal hij deze tonen in de grafiek.</w:t>
      </w:r>
    </w:p>
    <w:p w14:paraId="178E1F58" w14:textId="77777777" w:rsidR="007A034D" w:rsidRDefault="007A034D" w:rsidP="007A034D"/>
    <w:p w14:paraId="42552C24"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C678DD"/>
          <w:sz w:val="23"/>
          <w:szCs w:val="23"/>
          <w:lang w:val="en-US"/>
        </w:rPr>
        <w:t>function</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61AFEF"/>
          <w:sz w:val="23"/>
          <w:szCs w:val="23"/>
          <w:lang w:val="en-US"/>
        </w:rPr>
        <w:t>loadFullGraphData</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i/>
          <w:color w:val="E06C75"/>
          <w:sz w:val="23"/>
          <w:szCs w:val="23"/>
          <w:lang w:val="en-US"/>
        </w:rPr>
        <w:t>ticker</w:t>
      </w:r>
      <w:r w:rsidRPr="008A736B">
        <w:rPr>
          <w:rFonts w:ascii="Courier New" w:eastAsia="Courier New" w:hAnsi="Courier New" w:cs="Courier New"/>
          <w:color w:val="ABB2BF"/>
          <w:sz w:val="23"/>
          <w:szCs w:val="23"/>
          <w:lang w:val="en-US"/>
        </w:rPr>
        <w:t>) {</w:t>
      </w:r>
    </w:p>
    <w:p w14:paraId="588B2B42"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detailedGraphFetch</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5C07B"/>
          <w:sz w:val="23"/>
          <w:szCs w:val="23"/>
          <w:lang w:val="en-US"/>
        </w:rPr>
        <w:t>PythonShell</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61AFEF"/>
          <w:sz w:val="23"/>
          <w:szCs w:val="23"/>
          <w:lang w:val="en-US"/>
        </w:rPr>
        <w:t>run</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98C379"/>
          <w:sz w:val="23"/>
          <w:szCs w:val="23"/>
          <w:lang w:val="en-US"/>
        </w:rPr>
        <w:t>'../GUI Scripts/full-ticker-graph-info.py'</w:t>
      </w:r>
      <w:r w:rsidRPr="008A736B">
        <w:rPr>
          <w:rFonts w:ascii="Courier New" w:eastAsia="Courier New" w:hAnsi="Courier New" w:cs="Courier New"/>
          <w:color w:val="ABB2BF"/>
          <w:sz w:val="23"/>
          <w:szCs w:val="23"/>
          <w:lang w:val="en-US"/>
        </w:rPr>
        <w:t>, {</w:t>
      </w:r>
      <w:r w:rsidRPr="008A736B">
        <w:rPr>
          <w:rFonts w:ascii="Courier New" w:eastAsia="Courier New" w:hAnsi="Courier New" w:cs="Courier New"/>
          <w:color w:val="E06C75"/>
          <w:sz w:val="23"/>
          <w:szCs w:val="23"/>
          <w:lang w:val="en-US"/>
        </w:rPr>
        <w:t>args</w:t>
      </w:r>
      <w:r w:rsidRPr="008A736B">
        <w:rPr>
          <w:rFonts w:ascii="Courier New" w:eastAsia="Courier New" w:hAnsi="Courier New" w:cs="Courier New"/>
          <w:color w:val="ABB2BF"/>
          <w:sz w:val="23"/>
          <w:szCs w:val="23"/>
          <w:lang w:val="en-US"/>
        </w:rPr>
        <w:t>: [</w:t>
      </w:r>
      <w:r w:rsidRPr="008A736B">
        <w:rPr>
          <w:rFonts w:ascii="Courier New" w:eastAsia="Courier New" w:hAnsi="Courier New" w:cs="Courier New"/>
          <w:i/>
          <w:color w:val="E06C75"/>
          <w:sz w:val="23"/>
          <w:szCs w:val="23"/>
          <w:lang w:val="en-US"/>
        </w:rPr>
        <w:t>ticker</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C678DD"/>
          <w:sz w:val="23"/>
          <w:szCs w:val="23"/>
          <w:lang w:val="en-US"/>
        </w:rPr>
        <w:t>function</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i/>
          <w:color w:val="E06C75"/>
          <w:sz w:val="23"/>
          <w:szCs w:val="23"/>
          <w:lang w:val="en-US"/>
        </w:rPr>
        <w:t>err</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i/>
          <w:color w:val="E06C75"/>
          <w:sz w:val="23"/>
          <w:szCs w:val="23"/>
          <w:lang w:val="en-US"/>
        </w:rPr>
        <w:t>results</w:t>
      </w:r>
      <w:r w:rsidRPr="008A736B">
        <w:rPr>
          <w:rFonts w:ascii="Courier New" w:eastAsia="Courier New" w:hAnsi="Courier New" w:cs="Courier New"/>
          <w:color w:val="ABB2BF"/>
          <w:sz w:val="23"/>
          <w:szCs w:val="23"/>
          <w:lang w:val="en-US"/>
        </w:rPr>
        <w:t>) {</w:t>
      </w:r>
    </w:p>
    <w:p w14:paraId="6E075612"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C678DD"/>
          <w:sz w:val="23"/>
          <w:szCs w:val="23"/>
          <w:lang w:val="en-US"/>
        </w:rPr>
        <w:t>if</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i/>
          <w:color w:val="E06C75"/>
          <w:sz w:val="23"/>
          <w:szCs w:val="23"/>
          <w:lang w:val="en-US"/>
        </w:rPr>
        <w:t>err</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C678DD"/>
          <w:sz w:val="23"/>
          <w:szCs w:val="23"/>
          <w:lang w:val="en-US"/>
        </w:rPr>
        <w:t>throw</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i/>
          <w:color w:val="E06C75"/>
          <w:sz w:val="23"/>
          <w:szCs w:val="23"/>
          <w:lang w:val="en-US"/>
        </w:rPr>
        <w:t>err</w:t>
      </w:r>
      <w:r w:rsidRPr="008A736B">
        <w:rPr>
          <w:rFonts w:ascii="Courier New" w:eastAsia="Courier New" w:hAnsi="Courier New" w:cs="Courier New"/>
          <w:color w:val="ABB2BF"/>
          <w:sz w:val="23"/>
          <w:szCs w:val="23"/>
          <w:lang w:val="en-US"/>
        </w:rPr>
        <w:t>;</w:t>
      </w:r>
    </w:p>
    <w:p w14:paraId="2A7DDB3D"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p>
    <w:p w14:paraId="39507FD0"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C678DD"/>
          <w:sz w:val="23"/>
          <w:szCs w:val="23"/>
          <w:lang w:val="en-US"/>
        </w:rPr>
        <w:t>const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5C07B"/>
          <w:sz w:val="23"/>
          <w:szCs w:val="23"/>
          <w:lang w:val="en-US"/>
        </w:rPr>
        <w:t>ranges</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98C379"/>
          <w:sz w:val="23"/>
          <w:szCs w:val="23"/>
          <w:lang w:val="en-US"/>
        </w:rPr>
        <w:t>"week"</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98C379"/>
          <w:sz w:val="23"/>
          <w:szCs w:val="23"/>
          <w:lang w:val="en-US"/>
        </w:rPr>
        <w:t>"month"</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98C379"/>
          <w:sz w:val="23"/>
          <w:szCs w:val="23"/>
          <w:lang w:val="en-US"/>
        </w:rPr>
        <w:t>"6months"</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98C379"/>
          <w:sz w:val="23"/>
          <w:szCs w:val="23"/>
          <w:lang w:val="en-US"/>
        </w:rPr>
        <w:t>"year"</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98C379"/>
          <w:sz w:val="23"/>
          <w:szCs w:val="23"/>
          <w:lang w:val="en-US"/>
        </w:rPr>
        <w:t>"max"</w:t>
      </w:r>
      <w:r w:rsidRPr="008A736B">
        <w:rPr>
          <w:rFonts w:ascii="Courier New" w:eastAsia="Courier New" w:hAnsi="Courier New" w:cs="Courier New"/>
          <w:color w:val="ABB2BF"/>
          <w:sz w:val="23"/>
          <w:szCs w:val="23"/>
          <w:lang w:val="en-US"/>
        </w:rPr>
        <w:t>];</w:t>
      </w:r>
    </w:p>
    <w:p w14:paraId="6044216E"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p>
    <w:p w14:paraId="30C3751E"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C678DD"/>
          <w:sz w:val="23"/>
          <w:szCs w:val="23"/>
          <w:lang w:val="en-US"/>
        </w:rPr>
        <w:t>if</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i/>
          <w:color w:val="E06C75"/>
          <w:sz w:val="23"/>
          <w:szCs w:val="23"/>
          <w:lang w:val="en-US"/>
        </w:rPr>
        <w:t>results</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D19A66"/>
          <w:sz w:val="23"/>
          <w:szCs w:val="23"/>
          <w:lang w:val="en-US"/>
        </w:rPr>
        <w:t>null</w:t>
      </w:r>
      <w:r w:rsidRPr="008A736B">
        <w:rPr>
          <w:rFonts w:ascii="Courier New" w:eastAsia="Courier New" w:hAnsi="Courier New" w:cs="Courier New"/>
          <w:color w:val="ABB2BF"/>
          <w:sz w:val="23"/>
          <w:szCs w:val="23"/>
          <w:lang w:val="en-US"/>
        </w:rPr>
        <w:t>)</w:t>
      </w:r>
    </w:p>
    <w:p w14:paraId="5570D8EA"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C678DD"/>
          <w:sz w:val="23"/>
          <w:szCs w:val="23"/>
          <w:lang w:val="en-US"/>
        </w:rPr>
        <w:t>return</w:t>
      </w:r>
      <w:r w:rsidRPr="008A736B">
        <w:rPr>
          <w:rFonts w:ascii="Courier New" w:eastAsia="Courier New" w:hAnsi="Courier New" w:cs="Courier New"/>
          <w:color w:val="ABB2BF"/>
          <w:sz w:val="23"/>
          <w:szCs w:val="23"/>
          <w:lang w:val="en-US"/>
        </w:rPr>
        <w:t>;</w:t>
      </w:r>
    </w:p>
    <w:p w14:paraId="653E5AC1"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p>
    <w:p w14:paraId="242C7E79"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C678DD"/>
          <w:sz w:val="23"/>
          <w:szCs w:val="23"/>
          <w:lang w:val="en-US"/>
        </w:rPr>
        <w:t>for</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C678DD"/>
          <w:sz w:val="23"/>
          <w:szCs w:val="23"/>
          <w:lang w:val="en-US"/>
        </w:rPr>
        <w:t>let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i</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D19A66"/>
          <w:sz w:val="23"/>
          <w:szCs w:val="23"/>
          <w:lang w:val="en-US"/>
        </w:rPr>
        <w:t>0</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i</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&lt;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i/>
          <w:color w:val="E06C75"/>
          <w:sz w:val="23"/>
          <w:szCs w:val="23"/>
          <w:lang w:val="en-US"/>
        </w:rPr>
        <w:t>results</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E06C75"/>
          <w:sz w:val="23"/>
          <w:szCs w:val="23"/>
          <w:lang w:val="en-US"/>
        </w:rPr>
        <w:t>length</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i</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D19A66"/>
          <w:sz w:val="23"/>
          <w:szCs w:val="23"/>
          <w:lang w:val="en-US"/>
        </w:rPr>
        <w:t>4</w:t>
      </w:r>
      <w:r w:rsidRPr="008A736B">
        <w:rPr>
          <w:rFonts w:ascii="Courier New" w:eastAsia="Courier New" w:hAnsi="Courier New" w:cs="Courier New"/>
          <w:color w:val="ABB2BF"/>
          <w:sz w:val="23"/>
          <w:szCs w:val="23"/>
          <w:lang w:val="en-US"/>
        </w:rPr>
        <w:t>) {</w:t>
      </w:r>
    </w:p>
    <w:p w14:paraId="59FCB20F"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C678DD"/>
          <w:sz w:val="23"/>
          <w:szCs w:val="23"/>
          <w:lang w:val="en-US"/>
        </w:rPr>
        <w:t>const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5C07B"/>
          <w:sz w:val="23"/>
          <w:szCs w:val="23"/>
          <w:lang w:val="en-US"/>
        </w:rPr>
        <w:t>range</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5C07B"/>
          <w:sz w:val="23"/>
          <w:szCs w:val="23"/>
          <w:lang w:val="en-US"/>
        </w:rPr>
        <w:t>ranges</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E06C75"/>
          <w:sz w:val="23"/>
          <w:szCs w:val="23"/>
          <w:lang w:val="en-US"/>
        </w:rPr>
        <w:t>i</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D19A66"/>
          <w:sz w:val="23"/>
          <w:szCs w:val="23"/>
          <w:lang w:val="en-US"/>
        </w:rPr>
        <w:t>4</w:t>
      </w:r>
      <w:r w:rsidRPr="008A736B">
        <w:rPr>
          <w:rFonts w:ascii="Courier New" w:eastAsia="Courier New" w:hAnsi="Courier New" w:cs="Courier New"/>
          <w:color w:val="ABB2BF"/>
          <w:sz w:val="23"/>
          <w:szCs w:val="23"/>
          <w:lang w:val="en-US"/>
        </w:rPr>
        <w:t>];</w:t>
      </w:r>
    </w:p>
    <w:p w14:paraId="4E47DBF0"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p>
    <w:p w14:paraId="35CD7502"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rangeData</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56B6C2"/>
          <w:sz w:val="23"/>
          <w:szCs w:val="23"/>
          <w:lang w:val="en-US"/>
        </w:rPr>
        <w:t>set</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E5C07B"/>
          <w:sz w:val="23"/>
          <w:szCs w:val="23"/>
          <w:lang w:val="en-US"/>
        </w:rPr>
        <w:t>range</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61AFEF"/>
          <w:sz w:val="23"/>
          <w:szCs w:val="23"/>
          <w:lang w:val="en-US"/>
        </w:rPr>
        <w:t>sortGraphData</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i/>
          <w:color w:val="E06C75"/>
          <w:sz w:val="23"/>
          <w:szCs w:val="23"/>
          <w:lang w:val="en-US"/>
        </w:rPr>
        <w:t>results</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E06C75"/>
          <w:sz w:val="23"/>
          <w:szCs w:val="23"/>
          <w:lang w:val="en-US"/>
        </w:rPr>
        <w:t>i</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i/>
          <w:color w:val="E06C75"/>
          <w:sz w:val="23"/>
          <w:szCs w:val="23"/>
          <w:lang w:val="en-US"/>
        </w:rPr>
        <w:t>results</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E06C75"/>
          <w:sz w:val="23"/>
          <w:szCs w:val="23"/>
          <w:lang w:val="en-US"/>
        </w:rPr>
        <w:t>i</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D19A66"/>
          <w:sz w:val="23"/>
          <w:szCs w:val="23"/>
          <w:lang w:val="en-US"/>
        </w:rPr>
        <w:t>1</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i/>
          <w:color w:val="E06C75"/>
          <w:sz w:val="23"/>
          <w:szCs w:val="23"/>
          <w:lang w:val="en-US"/>
        </w:rPr>
        <w:t>results</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E06C75"/>
          <w:sz w:val="23"/>
          <w:szCs w:val="23"/>
          <w:lang w:val="en-US"/>
        </w:rPr>
        <w:t>i</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D19A66"/>
          <w:sz w:val="23"/>
          <w:szCs w:val="23"/>
          <w:lang w:val="en-US"/>
        </w:rPr>
        <w:t>2</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i/>
          <w:color w:val="E06C75"/>
          <w:sz w:val="23"/>
          <w:szCs w:val="23"/>
          <w:lang w:val="en-US"/>
        </w:rPr>
        <w:t>results</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E06C75"/>
          <w:sz w:val="23"/>
          <w:szCs w:val="23"/>
          <w:lang w:val="en-US"/>
        </w:rPr>
        <w:t>i</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D19A66"/>
          <w:sz w:val="23"/>
          <w:szCs w:val="23"/>
          <w:lang w:val="en-US"/>
        </w:rPr>
        <w:t>3</w:t>
      </w:r>
      <w:r w:rsidRPr="008A736B">
        <w:rPr>
          <w:rFonts w:ascii="Courier New" w:eastAsia="Courier New" w:hAnsi="Courier New" w:cs="Courier New"/>
          <w:color w:val="ABB2BF"/>
          <w:sz w:val="23"/>
          <w:szCs w:val="23"/>
          <w:lang w:val="en-US"/>
        </w:rPr>
        <w:t>]));</w:t>
      </w:r>
    </w:p>
    <w:p w14:paraId="260E9A01"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sidRPr="008A736B">
        <w:rPr>
          <w:rFonts w:ascii="Courier New" w:eastAsia="Courier New" w:hAnsi="Courier New" w:cs="Courier New"/>
          <w:color w:val="ABB2BF"/>
          <w:sz w:val="23"/>
          <w:szCs w:val="23"/>
          <w:lang w:val="en-US"/>
        </w:rPr>
        <w:t xml:space="preserve">        </w:t>
      </w:r>
      <w:r>
        <w:rPr>
          <w:rFonts w:ascii="Courier New" w:eastAsia="Courier New" w:hAnsi="Courier New" w:cs="Courier New"/>
          <w:color w:val="ABB2BF"/>
          <w:sz w:val="23"/>
          <w:szCs w:val="23"/>
        </w:rPr>
        <w:t>}</w:t>
      </w:r>
    </w:p>
    <w:p w14:paraId="1936EEC2"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p>
    <w:p w14:paraId="6B724C82" w14:textId="006094B3"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w:t>
      </w:r>
    </w:p>
    <w:p w14:paraId="143537C6" w14:textId="77777777" w:rsidR="007A034D" w:rsidRDefault="007A034D" w:rsidP="007A034D"/>
    <w:p w14:paraId="1AEE14BC" w14:textId="664D783D" w:rsidR="007A034D" w:rsidRDefault="004C48A8" w:rsidP="007A034D">
      <w:pPr>
        <w:pStyle w:val="Kop3"/>
      </w:pPr>
      <w:bookmarkStart w:id="178" w:name="_xlm7ulydlim5" w:colFirst="0" w:colLast="0"/>
      <w:bookmarkStart w:id="179" w:name="_Toc58857192"/>
      <w:bookmarkEnd w:id="178"/>
      <w:r>
        <w:t xml:space="preserve">7.2.9 </w:t>
      </w:r>
      <w:r w:rsidR="007A034D">
        <w:t>Paars (1): de knoppen boven de grafiek</w:t>
      </w:r>
      <w:bookmarkEnd w:id="179"/>
    </w:p>
    <w:p w14:paraId="3A9E2D5D" w14:textId="77777777" w:rsidR="007A034D" w:rsidRDefault="007A034D" w:rsidP="007A034D">
      <w:r>
        <w:t>Het codeblok hieronder is verantwoordelijk voor de knoppen boven de grafiek.</w:t>
      </w:r>
    </w:p>
    <w:p w14:paraId="613F240C" w14:textId="77777777" w:rsidR="007A034D" w:rsidRDefault="007A034D" w:rsidP="007A034D"/>
    <w:p w14:paraId="4E56C357"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61AFEF"/>
          <w:sz w:val="23"/>
          <w:szCs w:val="23"/>
          <w:lang w:val="en-US"/>
        </w:rPr>
        <w:t>$</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98C379"/>
          <w:sz w:val="23"/>
          <w:szCs w:val="23"/>
          <w:lang w:val="en-US"/>
        </w:rPr>
        <w:t>".select-range"</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61AFEF"/>
          <w:sz w:val="23"/>
          <w:szCs w:val="23"/>
          <w:lang w:val="en-US"/>
        </w:rPr>
        <w:t>on</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98C379"/>
          <w:sz w:val="23"/>
          <w:szCs w:val="23"/>
          <w:lang w:val="en-US"/>
        </w:rPr>
        <w:t>"click"</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98C379"/>
          <w:sz w:val="23"/>
          <w:szCs w:val="23"/>
          <w:lang w:val="en-US"/>
        </w:rPr>
        <w:t>"button"</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C678DD"/>
          <w:sz w:val="23"/>
          <w:szCs w:val="23"/>
          <w:lang w:val="en-US"/>
        </w:rPr>
        <w:t>function</w:t>
      </w:r>
      <w:r w:rsidRPr="008A736B">
        <w:rPr>
          <w:rFonts w:ascii="Courier New" w:eastAsia="Courier New" w:hAnsi="Courier New" w:cs="Courier New"/>
          <w:color w:val="ABB2BF"/>
          <w:sz w:val="23"/>
          <w:szCs w:val="23"/>
          <w:lang w:val="en-US"/>
        </w:rPr>
        <w:t>() {</w:t>
      </w:r>
    </w:p>
    <w:p w14:paraId="7190B86B"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C678DD"/>
          <w:sz w:val="23"/>
          <w:szCs w:val="23"/>
          <w:lang w:val="en-US"/>
        </w:rPr>
        <w:t>const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5C07B"/>
          <w:sz w:val="23"/>
          <w:szCs w:val="23"/>
          <w:lang w:val="en-US"/>
        </w:rPr>
        <w:t>btn</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61AFEF"/>
          <w:sz w:val="23"/>
          <w:szCs w:val="23"/>
          <w:lang w:val="en-US"/>
        </w:rPr>
        <w:t>$</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E5C07B"/>
          <w:sz w:val="23"/>
          <w:szCs w:val="23"/>
          <w:lang w:val="en-US"/>
        </w:rPr>
        <w:t>this</w:t>
      </w:r>
      <w:r w:rsidRPr="008A736B">
        <w:rPr>
          <w:rFonts w:ascii="Courier New" w:eastAsia="Courier New" w:hAnsi="Courier New" w:cs="Courier New"/>
          <w:color w:val="ABB2BF"/>
          <w:sz w:val="23"/>
          <w:szCs w:val="23"/>
          <w:lang w:val="en-US"/>
        </w:rPr>
        <w:t>);</w:t>
      </w:r>
    </w:p>
    <w:p w14:paraId="57FFDC94"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C678DD"/>
          <w:sz w:val="23"/>
          <w:szCs w:val="23"/>
          <w:lang w:val="en-US"/>
        </w:rPr>
        <w:t>if</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56B6C2"/>
          <w:sz w:val="23"/>
          <w:szCs w:val="23"/>
          <w:lang w:val="en-US"/>
        </w:rPr>
        <w:t>!</w:t>
      </w:r>
      <w:r w:rsidRPr="008A736B">
        <w:rPr>
          <w:rFonts w:ascii="Courier New" w:eastAsia="Courier New" w:hAnsi="Courier New" w:cs="Courier New"/>
          <w:color w:val="E5C07B"/>
          <w:sz w:val="23"/>
          <w:szCs w:val="23"/>
          <w:lang w:val="en-US"/>
        </w:rPr>
        <w:t>btn</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61AFEF"/>
          <w:sz w:val="23"/>
          <w:szCs w:val="23"/>
          <w:lang w:val="en-US"/>
        </w:rPr>
        <w:t>hasClass</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98C379"/>
          <w:sz w:val="23"/>
          <w:szCs w:val="23"/>
          <w:lang w:val="en-US"/>
        </w:rPr>
        <w:t>"active"</w:t>
      </w:r>
      <w:r w:rsidRPr="008A736B">
        <w:rPr>
          <w:rFonts w:ascii="Courier New" w:eastAsia="Courier New" w:hAnsi="Courier New" w:cs="Courier New"/>
          <w:color w:val="ABB2BF"/>
          <w:sz w:val="23"/>
          <w:szCs w:val="23"/>
          <w:lang w:val="en-US"/>
        </w:rPr>
        <w:t>)) {</w:t>
      </w:r>
    </w:p>
    <w:p w14:paraId="0DBDEF69"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61AFEF"/>
          <w:sz w:val="23"/>
          <w:szCs w:val="23"/>
          <w:lang w:val="en-US"/>
        </w:rPr>
        <w:t>$</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98C379"/>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currentRange</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61AFEF"/>
          <w:sz w:val="23"/>
          <w:szCs w:val="23"/>
          <w:lang w:val="en-US"/>
        </w:rPr>
        <w:t>removeClass</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98C379"/>
          <w:sz w:val="23"/>
          <w:szCs w:val="23"/>
          <w:lang w:val="en-US"/>
        </w:rPr>
        <w:t>"active"</w:t>
      </w:r>
      <w:r w:rsidRPr="008A736B">
        <w:rPr>
          <w:rFonts w:ascii="Courier New" w:eastAsia="Courier New" w:hAnsi="Courier New" w:cs="Courier New"/>
          <w:color w:val="ABB2BF"/>
          <w:sz w:val="23"/>
          <w:szCs w:val="23"/>
          <w:lang w:val="en-US"/>
        </w:rPr>
        <w:t>);</w:t>
      </w:r>
    </w:p>
    <w:p w14:paraId="4A965A39"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currentRange</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5C07B"/>
          <w:sz w:val="23"/>
          <w:szCs w:val="23"/>
          <w:lang w:val="en-US"/>
        </w:rPr>
        <w:t>btn</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61AFEF"/>
          <w:sz w:val="23"/>
          <w:szCs w:val="23"/>
          <w:lang w:val="en-US"/>
        </w:rPr>
        <w:t>attr</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98C379"/>
          <w:sz w:val="23"/>
          <w:szCs w:val="23"/>
          <w:lang w:val="en-US"/>
        </w:rPr>
        <w:t>"id"</w:t>
      </w:r>
      <w:r w:rsidRPr="008A736B">
        <w:rPr>
          <w:rFonts w:ascii="Courier New" w:eastAsia="Courier New" w:hAnsi="Courier New" w:cs="Courier New"/>
          <w:color w:val="ABB2BF"/>
          <w:sz w:val="23"/>
          <w:szCs w:val="23"/>
          <w:lang w:val="en-US"/>
        </w:rPr>
        <w:t>);</w:t>
      </w:r>
    </w:p>
    <w:p w14:paraId="051016B3"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5C07B"/>
          <w:sz w:val="23"/>
          <w:szCs w:val="23"/>
          <w:lang w:val="en-US"/>
        </w:rPr>
        <w:t>btn</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61AFEF"/>
          <w:sz w:val="23"/>
          <w:szCs w:val="23"/>
          <w:lang w:val="en-US"/>
        </w:rPr>
        <w:t>addClass</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98C379"/>
          <w:sz w:val="23"/>
          <w:szCs w:val="23"/>
          <w:lang w:val="en-US"/>
        </w:rPr>
        <w:t>"active"</w:t>
      </w:r>
      <w:r w:rsidRPr="008A736B">
        <w:rPr>
          <w:rFonts w:ascii="Courier New" w:eastAsia="Courier New" w:hAnsi="Courier New" w:cs="Courier New"/>
          <w:color w:val="ABB2BF"/>
          <w:sz w:val="23"/>
          <w:szCs w:val="23"/>
          <w:lang w:val="en-US"/>
        </w:rPr>
        <w:t>);</w:t>
      </w:r>
    </w:p>
    <w:p w14:paraId="55438A46"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sidRPr="008A736B">
        <w:rPr>
          <w:rFonts w:ascii="Courier New" w:eastAsia="Courier New" w:hAnsi="Courier New" w:cs="Courier New"/>
          <w:color w:val="ABB2BF"/>
          <w:sz w:val="23"/>
          <w:szCs w:val="23"/>
          <w:lang w:val="en-US"/>
        </w:rPr>
        <w:t xml:space="preserve">        </w:t>
      </w:r>
      <w:r>
        <w:rPr>
          <w:rFonts w:ascii="Courier New" w:eastAsia="Courier New" w:hAnsi="Courier New" w:cs="Courier New"/>
          <w:color w:val="61AFEF"/>
          <w:sz w:val="23"/>
          <w:szCs w:val="23"/>
        </w:rPr>
        <w:t>changeRange</w:t>
      </w:r>
      <w:r>
        <w:rPr>
          <w:rFonts w:ascii="Courier New" w:eastAsia="Courier New" w:hAnsi="Courier New" w:cs="Courier New"/>
          <w:color w:val="ABB2BF"/>
          <w:sz w:val="23"/>
          <w:szCs w:val="23"/>
        </w:rPr>
        <w:t>(</w:t>
      </w:r>
      <w:r>
        <w:rPr>
          <w:rFonts w:ascii="Courier New" w:eastAsia="Courier New" w:hAnsi="Courier New" w:cs="Courier New"/>
          <w:color w:val="E06C75"/>
          <w:sz w:val="23"/>
          <w:szCs w:val="23"/>
        </w:rPr>
        <w:t>currentRange</w:t>
      </w:r>
      <w:r>
        <w:rPr>
          <w:rFonts w:ascii="Courier New" w:eastAsia="Courier New" w:hAnsi="Courier New" w:cs="Courier New"/>
          <w:color w:val="ABB2BF"/>
          <w:sz w:val="23"/>
          <w:szCs w:val="23"/>
        </w:rPr>
        <w:t>);</w:t>
      </w:r>
    </w:p>
    <w:p w14:paraId="1B1C7094"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p>
    <w:p w14:paraId="2D17ACBE" w14:textId="1B6054A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w:t>
      </w:r>
    </w:p>
    <w:p w14:paraId="599C3F57" w14:textId="77777777" w:rsidR="007A034D" w:rsidRDefault="007A034D" w:rsidP="007A034D"/>
    <w:p w14:paraId="004AB9BD" w14:textId="41582341" w:rsidR="007A034D" w:rsidRDefault="004C48A8" w:rsidP="007A034D">
      <w:pPr>
        <w:pStyle w:val="Kop3"/>
      </w:pPr>
      <w:bookmarkStart w:id="180" w:name="_bmsqm7kai36d" w:colFirst="0" w:colLast="0"/>
      <w:bookmarkStart w:id="181" w:name="_Toc58857193"/>
      <w:bookmarkEnd w:id="180"/>
      <w:r>
        <w:t xml:space="preserve">7.2.10 </w:t>
      </w:r>
      <w:r w:rsidR="007A034D">
        <w:t>Paars (2): de backend van de knoppen boven de grafiek</w:t>
      </w:r>
      <w:bookmarkEnd w:id="181"/>
    </w:p>
    <w:p w14:paraId="4DC42A6D" w14:textId="77777777" w:rsidR="007A034D" w:rsidRDefault="007A034D" w:rsidP="007A034D">
      <w:r>
        <w:t xml:space="preserve">Deze functie sluit aan bij de vorige en is verantwoordelijk voor het daadwerkelijk veranderen van de data in de grafiek. Dat doet hij door de eerder opgeslagen data van de </w:t>
      </w:r>
      <w:r>
        <w:rPr>
          <w:rFonts w:ascii="Courier New" w:eastAsia="Courier New" w:hAnsi="Courier New" w:cs="Courier New"/>
          <w:b/>
          <w:shd w:val="clear" w:color="auto" w:fill="D9D9D9"/>
        </w:rPr>
        <w:t>update-info()</w:t>
      </w:r>
      <w:r>
        <w:t xml:space="preserve">-functie </w:t>
      </w:r>
      <w:r>
        <w:lastRenderedPageBreak/>
        <w:t xml:space="preserve">en van de </w:t>
      </w:r>
      <w:r>
        <w:rPr>
          <w:rFonts w:ascii="Courier New" w:eastAsia="Courier New" w:hAnsi="Courier New" w:cs="Courier New"/>
          <w:b/>
          <w:shd w:val="clear" w:color="auto" w:fill="D9D9D9"/>
        </w:rPr>
        <w:t>loadFullGraphData()</w:t>
      </w:r>
      <w:r>
        <w:t>-functie op te roepen, en ze te laten zien in de grafiek. Deze functie regelt dus de backend van het paarse gedeelte.</w:t>
      </w:r>
    </w:p>
    <w:p w14:paraId="799C7C3A" w14:textId="77777777" w:rsidR="007A034D" w:rsidRDefault="007A034D" w:rsidP="007A034D"/>
    <w:p w14:paraId="0356A320"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C678DD"/>
          <w:sz w:val="23"/>
          <w:szCs w:val="23"/>
          <w:lang w:val="en-US"/>
        </w:rPr>
        <w:t>function</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61AFEF"/>
          <w:sz w:val="23"/>
          <w:szCs w:val="23"/>
          <w:lang w:val="en-US"/>
        </w:rPr>
        <w:t>changeRange</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i/>
          <w:color w:val="E06C75"/>
          <w:sz w:val="23"/>
          <w:szCs w:val="23"/>
          <w:lang w:val="en-US"/>
        </w:rPr>
        <w:t>_range</w:t>
      </w:r>
      <w:r w:rsidRPr="008A736B">
        <w:rPr>
          <w:rFonts w:ascii="Courier New" w:eastAsia="Courier New" w:hAnsi="Courier New" w:cs="Courier New"/>
          <w:color w:val="ABB2BF"/>
          <w:sz w:val="23"/>
          <w:szCs w:val="23"/>
          <w:lang w:val="en-US"/>
        </w:rPr>
        <w:t>) {</w:t>
      </w:r>
    </w:p>
    <w:p w14:paraId="2DBCC563"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C678DD"/>
          <w:sz w:val="23"/>
          <w:szCs w:val="23"/>
          <w:lang w:val="en-US"/>
        </w:rPr>
        <w:t>if</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E06C75"/>
          <w:sz w:val="23"/>
          <w:szCs w:val="23"/>
          <w:lang w:val="en-US"/>
        </w:rPr>
        <w:t>selectedTicker</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98C379"/>
          <w:sz w:val="23"/>
          <w:szCs w:val="23"/>
          <w:lang w:val="en-US"/>
        </w:rPr>
        <w:t>""</w:t>
      </w:r>
      <w:r w:rsidRPr="008A736B">
        <w:rPr>
          <w:rFonts w:ascii="Courier New" w:eastAsia="Courier New" w:hAnsi="Courier New" w:cs="Courier New"/>
          <w:color w:val="ABB2BF"/>
          <w:sz w:val="23"/>
          <w:szCs w:val="23"/>
          <w:lang w:val="en-US"/>
        </w:rPr>
        <w:t>)</w:t>
      </w:r>
    </w:p>
    <w:p w14:paraId="3DED3ABC"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C678DD"/>
          <w:sz w:val="23"/>
          <w:szCs w:val="23"/>
          <w:lang w:val="en-US"/>
        </w:rPr>
        <w:t>return</w:t>
      </w:r>
      <w:r w:rsidRPr="008A736B">
        <w:rPr>
          <w:rFonts w:ascii="Courier New" w:eastAsia="Courier New" w:hAnsi="Courier New" w:cs="Courier New"/>
          <w:color w:val="ABB2BF"/>
          <w:sz w:val="23"/>
          <w:szCs w:val="23"/>
          <w:lang w:val="en-US"/>
        </w:rPr>
        <w:t>;</w:t>
      </w:r>
    </w:p>
    <w:p w14:paraId="50F31AFC"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p>
    <w:p w14:paraId="195F037A"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range</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i/>
          <w:color w:val="E06C75"/>
          <w:sz w:val="23"/>
          <w:szCs w:val="23"/>
          <w:lang w:val="en-US"/>
        </w:rPr>
        <w:t>_range</w:t>
      </w:r>
      <w:r w:rsidRPr="008A736B">
        <w:rPr>
          <w:rFonts w:ascii="Courier New" w:eastAsia="Courier New" w:hAnsi="Courier New" w:cs="Courier New"/>
          <w:color w:val="ABB2BF"/>
          <w:sz w:val="23"/>
          <w:szCs w:val="23"/>
          <w:lang w:val="en-US"/>
        </w:rPr>
        <w:t>;</w:t>
      </w:r>
    </w:p>
    <w:p w14:paraId="6D150F32"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p>
    <w:p w14:paraId="5BF4F3FD"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C678DD"/>
          <w:sz w:val="23"/>
          <w:szCs w:val="23"/>
          <w:lang w:val="en-US"/>
        </w:rPr>
        <w:t>if</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E06C75"/>
          <w:sz w:val="23"/>
          <w:szCs w:val="23"/>
          <w:lang w:val="en-US"/>
        </w:rPr>
        <w:t>rangeData</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56B6C2"/>
          <w:sz w:val="23"/>
          <w:szCs w:val="23"/>
          <w:lang w:val="en-US"/>
        </w:rPr>
        <w:t>has</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E06C75"/>
          <w:sz w:val="23"/>
          <w:szCs w:val="23"/>
          <w:lang w:val="en-US"/>
        </w:rPr>
        <w:t>range</w:t>
      </w:r>
      <w:r w:rsidRPr="008A736B">
        <w:rPr>
          <w:rFonts w:ascii="Courier New" w:eastAsia="Courier New" w:hAnsi="Courier New" w:cs="Courier New"/>
          <w:color w:val="ABB2BF"/>
          <w:sz w:val="23"/>
          <w:szCs w:val="23"/>
          <w:lang w:val="en-US"/>
        </w:rPr>
        <w:t>)) {</w:t>
      </w:r>
    </w:p>
    <w:p w14:paraId="5F411071"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C678DD"/>
          <w:sz w:val="23"/>
          <w:szCs w:val="23"/>
          <w:lang w:val="en-US"/>
        </w:rPr>
        <w:t>const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5C07B"/>
          <w:sz w:val="23"/>
          <w:szCs w:val="23"/>
          <w:lang w:val="en-US"/>
        </w:rPr>
        <w:t>data</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rangeData</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56B6C2"/>
          <w:sz w:val="23"/>
          <w:szCs w:val="23"/>
          <w:lang w:val="en-US"/>
        </w:rPr>
        <w:t>get</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E06C75"/>
          <w:sz w:val="23"/>
          <w:szCs w:val="23"/>
          <w:lang w:val="en-US"/>
        </w:rPr>
        <w:t>range</w:t>
      </w:r>
      <w:r w:rsidRPr="008A736B">
        <w:rPr>
          <w:rFonts w:ascii="Courier New" w:eastAsia="Courier New" w:hAnsi="Courier New" w:cs="Courier New"/>
          <w:color w:val="ABB2BF"/>
          <w:sz w:val="23"/>
          <w:szCs w:val="23"/>
          <w:lang w:val="en-US"/>
        </w:rPr>
        <w:t>);</w:t>
      </w:r>
    </w:p>
    <w:p w14:paraId="5E20AF97"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C678DD"/>
          <w:sz w:val="23"/>
          <w:szCs w:val="23"/>
          <w:lang w:val="en-US"/>
        </w:rPr>
        <w:t>if</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E06C75"/>
          <w:sz w:val="23"/>
          <w:szCs w:val="23"/>
          <w:lang w:val="en-US"/>
        </w:rPr>
        <w:t>indicator</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98C379"/>
          <w:sz w:val="23"/>
          <w:szCs w:val="23"/>
          <w:lang w:val="en-US"/>
        </w:rPr>
        <w:t>""</w:t>
      </w:r>
      <w:r w:rsidRPr="008A736B">
        <w:rPr>
          <w:rFonts w:ascii="Courier New" w:eastAsia="Courier New" w:hAnsi="Courier New" w:cs="Courier New"/>
          <w:color w:val="ABB2BF"/>
          <w:sz w:val="23"/>
          <w:szCs w:val="23"/>
          <w:lang w:val="en-US"/>
        </w:rPr>
        <w:t>) {</w:t>
      </w:r>
    </w:p>
    <w:p w14:paraId="26FD2D51"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5C07B"/>
          <w:sz w:val="23"/>
          <w:szCs w:val="23"/>
          <w:lang w:val="en-US"/>
        </w:rPr>
        <w:t>chart</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E06C75"/>
          <w:sz w:val="23"/>
          <w:szCs w:val="23"/>
          <w:lang w:val="en-US"/>
        </w:rPr>
        <w:t>data</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w:t>
      </w:r>
      <w:r w:rsidRPr="008A736B">
        <w:rPr>
          <w:rFonts w:ascii="Courier New" w:eastAsia="Courier New" w:hAnsi="Courier New" w:cs="Courier New"/>
          <w:color w:val="ABB2BF"/>
          <w:sz w:val="23"/>
          <w:szCs w:val="23"/>
          <w:lang w:val="en-US"/>
        </w:rPr>
        <w:t xml:space="preserve"> {</w:t>
      </w:r>
    </w:p>
    <w:p w14:paraId="59C040C2"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labels</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5C07B"/>
          <w:sz w:val="23"/>
          <w:szCs w:val="23"/>
          <w:lang w:val="en-US"/>
        </w:rPr>
        <w:t>data</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D19A66"/>
          <w:sz w:val="23"/>
          <w:szCs w:val="23"/>
          <w:lang w:val="en-US"/>
        </w:rPr>
        <w:t>0</w:t>
      </w:r>
      <w:r w:rsidRPr="008A736B">
        <w:rPr>
          <w:rFonts w:ascii="Courier New" w:eastAsia="Courier New" w:hAnsi="Courier New" w:cs="Courier New"/>
          <w:color w:val="ABB2BF"/>
          <w:sz w:val="23"/>
          <w:szCs w:val="23"/>
          <w:lang w:val="en-US"/>
        </w:rPr>
        <w:t>],</w:t>
      </w:r>
    </w:p>
    <w:p w14:paraId="3F81457E"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datasets</w:t>
      </w:r>
      <w:r w:rsidRPr="008A736B">
        <w:rPr>
          <w:rFonts w:ascii="Courier New" w:eastAsia="Courier New" w:hAnsi="Courier New" w:cs="Courier New"/>
          <w:color w:val="ABB2BF"/>
          <w:sz w:val="23"/>
          <w:szCs w:val="23"/>
          <w:lang w:val="en-US"/>
        </w:rPr>
        <w:t>: [{</w:t>
      </w:r>
    </w:p>
    <w:p w14:paraId="5D53C5A5"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label</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rangeLabel</w:t>
      </w:r>
      <w:r w:rsidRPr="008A736B">
        <w:rPr>
          <w:rFonts w:ascii="Courier New" w:eastAsia="Courier New" w:hAnsi="Courier New" w:cs="Courier New"/>
          <w:color w:val="ABB2BF"/>
          <w:sz w:val="23"/>
          <w:szCs w:val="23"/>
          <w:lang w:val="en-US"/>
        </w:rPr>
        <w:t>,</w:t>
      </w:r>
    </w:p>
    <w:p w14:paraId="71D220BB"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borderColor</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98C379"/>
          <w:sz w:val="23"/>
          <w:szCs w:val="23"/>
          <w:lang w:val="en-US"/>
        </w:rPr>
        <w:t>'rgb(0, 200, 100)'</w:t>
      </w:r>
      <w:r w:rsidRPr="008A736B">
        <w:rPr>
          <w:rFonts w:ascii="Courier New" w:eastAsia="Courier New" w:hAnsi="Courier New" w:cs="Courier New"/>
          <w:color w:val="ABB2BF"/>
          <w:sz w:val="23"/>
          <w:szCs w:val="23"/>
          <w:lang w:val="en-US"/>
        </w:rPr>
        <w:t>,</w:t>
      </w:r>
    </w:p>
    <w:p w14:paraId="253EA550"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data</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5C07B"/>
          <w:sz w:val="23"/>
          <w:szCs w:val="23"/>
          <w:lang w:val="en-US"/>
        </w:rPr>
        <w:t>data</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D19A66"/>
          <w:sz w:val="23"/>
          <w:szCs w:val="23"/>
          <w:lang w:val="en-US"/>
        </w:rPr>
        <w:t>1</w:t>
      </w:r>
      <w:r w:rsidRPr="008A736B">
        <w:rPr>
          <w:rFonts w:ascii="Courier New" w:eastAsia="Courier New" w:hAnsi="Courier New" w:cs="Courier New"/>
          <w:color w:val="ABB2BF"/>
          <w:sz w:val="23"/>
          <w:szCs w:val="23"/>
          <w:lang w:val="en-US"/>
        </w:rPr>
        <w:t>],</w:t>
      </w:r>
    </w:p>
    <w:p w14:paraId="6F58BFCF" w14:textId="77777777" w:rsidR="007A034D" w:rsidRPr="008A736B" w:rsidRDefault="007A034D" w:rsidP="007A034D">
      <w:pPr>
        <w:shd w:val="clear" w:color="auto" w:fill="282C34"/>
        <w:spacing w:line="313" w:lineRule="auto"/>
        <w:rPr>
          <w:rFonts w:ascii="Courier New" w:eastAsia="Courier New" w:hAnsi="Courier New" w:cs="Courier New"/>
          <w:color w:val="98C379"/>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backgroundColor</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98C379"/>
          <w:sz w:val="23"/>
          <w:szCs w:val="23"/>
          <w:lang w:val="en-US"/>
        </w:rPr>
        <w:t>'rgba(0, 100, 0, 0.1)'</w:t>
      </w:r>
    </w:p>
    <w:p w14:paraId="3AC3488F"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 {</w:t>
      </w:r>
    </w:p>
    <w:p w14:paraId="70C36033"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label</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98C379"/>
          <w:sz w:val="23"/>
          <w:szCs w:val="23"/>
          <w:lang w:val="en-US"/>
        </w:rPr>
        <w:t>"Dividends"</w:t>
      </w:r>
      <w:r w:rsidRPr="008A736B">
        <w:rPr>
          <w:rFonts w:ascii="Courier New" w:eastAsia="Courier New" w:hAnsi="Courier New" w:cs="Courier New"/>
          <w:color w:val="ABB2BF"/>
          <w:sz w:val="23"/>
          <w:szCs w:val="23"/>
          <w:lang w:val="en-US"/>
        </w:rPr>
        <w:t>,</w:t>
      </w:r>
    </w:p>
    <w:p w14:paraId="124E84F5"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borderColor</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98C379"/>
          <w:sz w:val="23"/>
          <w:szCs w:val="23"/>
          <w:lang w:val="en-US"/>
        </w:rPr>
        <w:t>'rgb(200, 200, 0)'</w:t>
      </w:r>
      <w:r w:rsidRPr="008A736B">
        <w:rPr>
          <w:rFonts w:ascii="Courier New" w:eastAsia="Courier New" w:hAnsi="Courier New" w:cs="Courier New"/>
          <w:color w:val="ABB2BF"/>
          <w:sz w:val="23"/>
          <w:szCs w:val="23"/>
          <w:lang w:val="en-US"/>
        </w:rPr>
        <w:t>,</w:t>
      </w:r>
    </w:p>
    <w:p w14:paraId="694F6B5D"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data</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5C07B"/>
          <w:sz w:val="23"/>
          <w:szCs w:val="23"/>
          <w:lang w:val="en-US"/>
        </w:rPr>
        <w:t>data</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D19A66"/>
          <w:sz w:val="23"/>
          <w:szCs w:val="23"/>
          <w:lang w:val="en-US"/>
        </w:rPr>
        <w:t>2</w:t>
      </w:r>
      <w:r w:rsidRPr="008A736B">
        <w:rPr>
          <w:rFonts w:ascii="Courier New" w:eastAsia="Courier New" w:hAnsi="Courier New" w:cs="Courier New"/>
          <w:color w:val="ABB2BF"/>
          <w:sz w:val="23"/>
          <w:szCs w:val="23"/>
          <w:lang w:val="en-US"/>
        </w:rPr>
        <w:t>],</w:t>
      </w:r>
    </w:p>
    <w:p w14:paraId="26D6D01D" w14:textId="77777777" w:rsidR="007A034D" w:rsidRPr="008A736B" w:rsidRDefault="007A034D" w:rsidP="007A034D">
      <w:pPr>
        <w:shd w:val="clear" w:color="auto" w:fill="282C34"/>
        <w:spacing w:line="313" w:lineRule="auto"/>
        <w:rPr>
          <w:rFonts w:ascii="Courier New" w:eastAsia="Courier New" w:hAnsi="Courier New" w:cs="Courier New"/>
          <w:color w:val="98C379"/>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backgroundColor</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98C379"/>
          <w:sz w:val="23"/>
          <w:szCs w:val="23"/>
          <w:lang w:val="en-US"/>
        </w:rPr>
        <w:t>'rgba(200, 200, 0, 0.2)'</w:t>
      </w:r>
    </w:p>
    <w:p w14:paraId="19FAAFA5"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 {</w:t>
      </w:r>
    </w:p>
    <w:p w14:paraId="41310EE1"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label</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98C379"/>
          <w:sz w:val="23"/>
          <w:szCs w:val="23"/>
          <w:lang w:val="en-US"/>
        </w:rPr>
        <w:t>"No Data"</w:t>
      </w:r>
      <w:r w:rsidRPr="008A736B">
        <w:rPr>
          <w:rFonts w:ascii="Courier New" w:eastAsia="Courier New" w:hAnsi="Courier New" w:cs="Courier New"/>
          <w:color w:val="ABB2BF"/>
          <w:sz w:val="23"/>
          <w:szCs w:val="23"/>
          <w:lang w:val="en-US"/>
        </w:rPr>
        <w:t>,</w:t>
      </w:r>
    </w:p>
    <w:p w14:paraId="1214A196"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borderColor</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98C379"/>
          <w:sz w:val="23"/>
          <w:szCs w:val="23"/>
          <w:lang w:val="en-US"/>
        </w:rPr>
        <w:t>'rgb(200, 0, 0)'</w:t>
      </w:r>
      <w:r w:rsidRPr="008A736B">
        <w:rPr>
          <w:rFonts w:ascii="Courier New" w:eastAsia="Courier New" w:hAnsi="Courier New" w:cs="Courier New"/>
          <w:color w:val="ABB2BF"/>
          <w:sz w:val="23"/>
          <w:szCs w:val="23"/>
          <w:lang w:val="en-US"/>
        </w:rPr>
        <w:t>,</w:t>
      </w:r>
    </w:p>
    <w:p w14:paraId="3C87B4C9"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data</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5C07B"/>
          <w:sz w:val="23"/>
          <w:szCs w:val="23"/>
          <w:lang w:val="en-US"/>
        </w:rPr>
        <w:t>data</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D19A66"/>
          <w:sz w:val="23"/>
          <w:szCs w:val="23"/>
          <w:lang w:val="en-US"/>
        </w:rPr>
        <w:t>3</w:t>
      </w:r>
      <w:r w:rsidRPr="008A736B">
        <w:rPr>
          <w:rFonts w:ascii="Courier New" w:eastAsia="Courier New" w:hAnsi="Courier New" w:cs="Courier New"/>
          <w:color w:val="ABB2BF"/>
          <w:sz w:val="23"/>
          <w:szCs w:val="23"/>
          <w:lang w:val="en-US"/>
        </w:rPr>
        <w:t>],</w:t>
      </w:r>
    </w:p>
    <w:p w14:paraId="3D2F4CD3" w14:textId="77777777" w:rsidR="007A034D" w:rsidRPr="008A736B" w:rsidRDefault="007A034D" w:rsidP="007A034D">
      <w:pPr>
        <w:shd w:val="clear" w:color="auto" w:fill="282C34"/>
        <w:spacing w:line="313" w:lineRule="auto"/>
        <w:rPr>
          <w:rFonts w:ascii="Courier New" w:eastAsia="Courier New" w:hAnsi="Courier New" w:cs="Courier New"/>
          <w:color w:val="98C379"/>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backgroundColor</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98C379"/>
          <w:sz w:val="23"/>
          <w:szCs w:val="23"/>
          <w:lang w:val="en-US"/>
        </w:rPr>
        <w:t>'rgba(200, 0, 0, 0.2)'</w:t>
      </w:r>
    </w:p>
    <w:p w14:paraId="5AA31145"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 {</w:t>
      </w:r>
    </w:p>
    <w:p w14:paraId="3CDA5D02"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label</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indicator</w:t>
      </w:r>
      <w:r w:rsidRPr="008A736B">
        <w:rPr>
          <w:rFonts w:ascii="Courier New" w:eastAsia="Courier New" w:hAnsi="Courier New" w:cs="Courier New"/>
          <w:color w:val="ABB2BF"/>
          <w:sz w:val="23"/>
          <w:szCs w:val="23"/>
          <w:lang w:val="en-US"/>
        </w:rPr>
        <w:t>,</w:t>
      </w:r>
    </w:p>
    <w:p w14:paraId="202EE082"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borderColor</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98C379"/>
          <w:sz w:val="23"/>
          <w:szCs w:val="23"/>
          <w:lang w:val="en-US"/>
        </w:rPr>
        <w:t>'rgb(0, 50, 200)'</w:t>
      </w:r>
      <w:r w:rsidRPr="008A736B">
        <w:rPr>
          <w:rFonts w:ascii="Courier New" w:eastAsia="Courier New" w:hAnsi="Courier New" w:cs="Courier New"/>
          <w:color w:val="ABB2BF"/>
          <w:sz w:val="23"/>
          <w:szCs w:val="23"/>
          <w:lang w:val="en-US"/>
        </w:rPr>
        <w:t>,</w:t>
      </w:r>
    </w:p>
    <w:p w14:paraId="41679958"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data</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61AFEF"/>
          <w:sz w:val="23"/>
          <w:szCs w:val="23"/>
          <w:lang w:val="en-US"/>
        </w:rPr>
        <w:t>calcIndicator</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E06C75"/>
          <w:sz w:val="23"/>
          <w:szCs w:val="23"/>
          <w:lang w:val="en-US"/>
        </w:rPr>
        <w:t>indicator</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5C07B"/>
          <w:sz w:val="23"/>
          <w:szCs w:val="23"/>
          <w:lang w:val="en-US"/>
        </w:rPr>
        <w:t>data</w:t>
      </w:r>
      <w:r w:rsidRPr="008A736B">
        <w:rPr>
          <w:rFonts w:ascii="Courier New" w:eastAsia="Courier New" w:hAnsi="Courier New" w:cs="Courier New"/>
          <w:color w:val="ABB2BF"/>
          <w:sz w:val="23"/>
          <w:szCs w:val="23"/>
          <w:lang w:val="en-US"/>
        </w:rPr>
        <w:t>),</w:t>
      </w:r>
    </w:p>
    <w:p w14:paraId="3E728EB3" w14:textId="77777777" w:rsidR="007A034D" w:rsidRPr="008A736B" w:rsidRDefault="007A034D" w:rsidP="007A034D">
      <w:pPr>
        <w:shd w:val="clear" w:color="auto" w:fill="282C34"/>
        <w:spacing w:line="313" w:lineRule="auto"/>
        <w:rPr>
          <w:rFonts w:ascii="Courier New" w:eastAsia="Courier New" w:hAnsi="Courier New" w:cs="Courier New"/>
          <w:color w:val="98C379"/>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backgroundColor</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98C379"/>
          <w:sz w:val="23"/>
          <w:szCs w:val="23"/>
          <w:lang w:val="en-US"/>
        </w:rPr>
        <w:t>'rgba(0, 0, 0, 0)'</w:t>
      </w:r>
    </w:p>
    <w:p w14:paraId="4BD938AD"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p>
    <w:p w14:paraId="676021E8"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p>
    <w:p w14:paraId="6E01B20C"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 </w:t>
      </w:r>
      <w:r w:rsidRPr="008A736B">
        <w:rPr>
          <w:rFonts w:ascii="Courier New" w:eastAsia="Courier New" w:hAnsi="Courier New" w:cs="Courier New"/>
          <w:color w:val="C678DD"/>
          <w:sz w:val="23"/>
          <w:szCs w:val="23"/>
          <w:lang w:val="en-US"/>
        </w:rPr>
        <w:t>else</w:t>
      </w:r>
      <w:r w:rsidRPr="008A736B">
        <w:rPr>
          <w:rFonts w:ascii="Courier New" w:eastAsia="Courier New" w:hAnsi="Courier New" w:cs="Courier New"/>
          <w:color w:val="ABB2BF"/>
          <w:sz w:val="23"/>
          <w:szCs w:val="23"/>
          <w:lang w:val="en-US"/>
        </w:rPr>
        <w:t xml:space="preserve"> {</w:t>
      </w:r>
    </w:p>
    <w:p w14:paraId="52185E5C"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5C07B"/>
          <w:sz w:val="23"/>
          <w:szCs w:val="23"/>
          <w:lang w:val="en-US"/>
        </w:rPr>
        <w:t>chart</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E06C75"/>
          <w:sz w:val="23"/>
          <w:szCs w:val="23"/>
          <w:lang w:val="en-US"/>
        </w:rPr>
        <w:t>data</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w:t>
      </w:r>
      <w:r w:rsidRPr="008A736B">
        <w:rPr>
          <w:rFonts w:ascii="Courier New" w:eastAsia="Courier New" w:hAnsi="Courier New" w:cs="Courier New"/>
          <w:color w:val="ABB2BF"/>
          <w:sz w:val="23"/>
          <w:szCs w:val="23"/>
          <w:lang w:val="en-US"/>
        </w:rPr>
        <w:t xml:space="preserve"> {</w:t>
      </w:r>
    </w:p>
    <w:p w14:paraId="0BE8CDC3"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sidRPr="008A736B">
        <w:rPr>
          <w:rFonts w:ascii="Courier New" w:eastAsia="Courier New" w:hAnsi="Courier New" w:cs="Courier New"/>
          <w:color w:val="ABB2BF"/>
          <w:sz w:val="23"/>
          <w:szCs w:val="23"/>
          <w:lang w:val="en-US"/>
        </w:rPr>
        <w:lastRenderedPageBreak/>
        <w:t xml:space="preserve">                </w:t>
      </w:r>
      <w:r>
        <w:rPr>
          <w:rFonts w:ascii="Courier New" w:eastAsia="Courier New" w:hAnsi="Courier New" w:cs="Courier New"/>
          <w:color w:val="E06C75"/>
          <w:sz w:val="23"/>
          <w:szCs w:val="23"/>
        </w:rPr>
        <w:t>labels</w:t>
      </w:r>
      <w:r>
        <w:rPr>
          <w:rFonts w:ascii="Courier New" w:eastAsia="Courier New" w:hAnsi="Courier New" w:cs="Courier New"/>
          <w:color w:val="ABB2BF"/>
          <w:sz w:val="23"/>
          <w:szCs w:val="23"/>
        </w:rPr>
        <w:t xml:space="preserve">: </w:t>
      </w:r>
      <w:r>
        <w:rPr>
          <w:rFonts w:ascii="Courier New" w:eastAsia="Courier New" w:hAnsi="Courier New" w:cs="Courier New"/>
          <w:color w:val="E5C07B"/>
          <w:sz w:val="23"/>
          <w:szCs w:val="23"/>
        </w:rPr>
        <w:t>data</w:t>
      </w:r>
      <w:r>
        <w:rPr>
          <w:rFonts w:ascii="Courier New" w:eastAsia="Courier New" w:hAnsi="Courier New" w:cs="Courier New"/>
          <w:color w:val="ABB2BF"/>
          <w:sz w:val="23"/>
          <w:szCs w:val="23"/>
        </w:rPr>
        <w:t>[</w:t>
      </w:r>
      <w:r>
        <w:rPr>
          <w:rFonts w:ascii="Courier New" w:eastAsia="Courier New" w:hAnsi="Courier New" w:cs="Courier New"/>
          <w:color w:val="D19A66"/>
          <w:sz w:val="23"/>
          <w:szCs w:val="23"/>
        </w:rPr>
        <w:t>0</w:t>
      </w:r>
      <w:r>
        <w:rPr>
          <w:rFonts w:ascii="Courier New" w:eastAsia="Courier New" w:hAnsi="Courier New" w:cs="Courier New"/>
          <w:color w:val="ABB2BF"/>
          <w:sz w:val="23"/>
          <w:szCs w:val="23"/>
        </w:rPr>
        <w:t>],</w:t>
      </w:r>
    </w:p>
    <w:p w14:paraId="7D2A5940"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E06C75"/>
          <w:sz w:val="23"/>
          <w:szCs w:val="23"/>
        </w:rPr>
        <w:t>datasets</w:t>
      </w:r>
      <w:r>
        <w:rPr>
          <w:rFonts w:ascii="Courier New" w:eastAsia="Courier New" w:hAnsi="Courier New" w:cs="Courier New"/>
          <w:color w:val="ABB2BF"/>
          <w:sz w:val="23"/>
          <w:szCs w:val="23"/>
        </w:rPr>
        <w:t>: [{</w:t>
      </w:r>
    </w:p>
    <w:p w14:paraId="5CAEDAEB"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E06C75"/>
          <w:sz w:val="23"/>
          <w:szCs w:val="23"/>
        </w:rPr>
        <w:t>label</w:t>
      </w:r>
      <w:r>
        <w:rPr>
          <w:rFonts w:ascii="Courier New" w:eastAsia="Courier New" w:hAnsi="Courier New" w:cs="Courier New"/>
          <w:color w:val="ABB2BF"/>
          <w:sz w:val="23"/>
          <w:szCs w:val="23"/>
        </w:rPr>
        <w:t xml:space="preserve">: </w:t>
      </w:r>
      <w:r>
        <w:rPr>
          <w:rFonts w:ascii="Courier New" w:eastAsia="Courier New" w:hAnsi="Courier New" w:cs="Courier New"/>
          <w:color w:val="E06C75"/>
          <w:sz w:val="23"/>
          <w:szCs w:val="23"/>
        </w:rPr>
        <w:t>rangeLabel</w:t>
      </w:r>
      <w:r>
        <w:rPr>
          <w:rFonts w:ascii="Courier New" w:eastAsia="Courier New" w:hAnsi="Courier New" w:cs="Courier New"/>
          <w:color w:val="ABB2BF"/>
          <w:sz w:val="23"/>
          <w:szCs w:val="23"/>
        </w:rPr>
        <w:t>,</w:t>
      </w:r>
    </w:p>
    <w:p w14:paraId="3B114E26"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Pr>
          <w:rFonts w:ascii="Courier New" w:eastAsia="Courier New" w:hAnsi="Courier New" w:cs="Courier New"/>
          <w:color w:val="ABB2BF"/>
          <w:sz w:val="23"/>
          <w:szCs w:val="23"/>
        </w:rPr>
        <w:t xml:space="preserve">                    </w:t>
      </w:r>
      <w:r w:rsidRPr="008A736B">
        <w:rPr>
          <w:rFonts w:ascii="Courier New" w:eastAsia="Courier New" w:hAnsi="Courier New" w:cs="Courier New"/>
          <w:color w:val="E06C75"/>
          <w:sz w:val="23"/>
          <w:szCs w:val="23"/>
          <w:lang w:val="en-US"/>
        </w:rPr>
        <w:t>borderColor</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98C379"/>
          <w:sz w:val="23"/>
          <w:szCs w:val="23"/>
          <w:lang w:val="en-US"/>
        </w:rPr>
        <w:t>'rgb(0, 200, 100)'</w:t>
      </w:r>
      <w:r w:rsidRPr="008A736B">
        <w:rPr>
          <w:rFonts w:ascii="Courier New" w:eastAsia="Courier New" w:hAnsi="Courier New" w:cs="Courier New"/>
          <w:color w:val="ABB2BF"/>
          <w:sz w:val="23"/>
          <w:szCs w:val="23"/>
          <w:lang w:val="en-US"/>
        </w:rPr>
        <w:t>,</w:t>
      </w:r>
    </w:p>
    <w:p w14:paraId="21EFED69"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data</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5C07B"/>
          <w:sz w:val="23"/>
          <w:szCs w:val="23"/>
          <w:lang w:val="en-US"/>
        </w:rPr>
        <w:t>data</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D19A66"/>
          <w:sz w:val="23"/>
          <w:szCs w:val="23"/>
          <w:lang w:val="en-US"/>
        </w:rPr>
        <w:t>1</w:t>
      </w:r>
      <w:r w:rsidRPr="008A736B">
        <w:rPr>
          <w:rFonts w:ascii="Courier New" w:eastAsia="Courier New" w:hAnsi="Courier New" w:cs="Courier New"/>
          <w:color w:val="ABB2BF"/>
          <w:sz w:val="23"/>
          <w:szCs w:val="23"/>
          <w:lang w:val="en-US"/>
        </w:rPr>
        <w:t>],</w:t>
      </w:r>
    </w:p>
    <w:p w14:paraId="0C739450" w14:textId="77777777" w:rsidR="007A034D" w:rsidRPr="008A736B" w:rsidRDefault="007A034D" w:rsidP="007A034D">
      <w:pPr>
        <w:shd w:val="clear" w:color="auto" w:fill="282C34"/>
        <w:spacing w:line="313" w:lineRule="auto"/>
        <w:rPr>
          <w:rFonts w:ascii="Courier New" w:eastAsia="Courier New" w:hAnsi="Courier New" w:cs="Courier New"/>
          <w:color w:val="98C379"/>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backgroundColor</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98C379"/>
          <w:sz w:val="23"/>
          <w:szCs w:val="23"/>
          <w:lang w:val="en-US"/>
        </w:rPr>
        <w:t>'rgba(0, 100, 0, 0.1)'</w:t>
      </w:r>
    </w:p>
    <w:p w14:paraId="490D7942"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 {</w:t>
      </w:r>
    </w:p>
    <w:p w14:paraId="24F1BBA9"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label</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98C379"/>
          <w:sz w:val="23"/>
          <w:szCs w:val="23"/>
          <w:lang w:val="en-US"/>
        </w:rPr>
        <w:t>"Dividends"</w:t>
      </w:r>
      <w:r w:rsidRPr="008A736B">
        <w:rPr>
          <w:rFonts w:ascii="Courier New" w:eastAsia="Courier New" w:hAnsi="Courier New" w:cs="Courier New"/>
          <w:color w:val="ABB2BF"/>
          <w:sz w:val="23"/>
          <w:szCs w:val="23"/>
          <w:lang w:val="en-US"/>
        </w:rPr>
        <w:t>,</w:t>
      </w:r>
    </w:p>
    <w:p w14:paraId="68B8FE56"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borderColor</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98C379"/>
          <w:sz w:val="23"/>
          <w:szCs w:val="23"/>
          <w:lang w:val="en-US"/>
        </w:rPr>
        <w:t>'rgb(200, 200, 0)'</w:t>
      </w:r>
      <w:r w:rsidRPr="008A736B">
        <w:rPr>
          <w:rFonts w:ascii="Courier New" w:eastAsia="Courier New" w:hAnsi="Courier New" w:cs="Courier New"/>
          <w:color w:val="ABB2BF"/>
          <w:sz w:val="23"/>
          <w:szCs w:val="23"/>
          <w:lang w:val="en-US"/>
        </w:rPr>
        <w:t>,</w:t>
      </w:r>
    </w:p>
    <w:p w14:paraId="1C020F12"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data</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5C07B"/>
          <w:sz w:val="23"/>
          <w:szCs w:val="23"/>
          <w:lang w:val="en-US"/>
        </w:rPr>
        <w:t>data</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D19A66"/>
          <w:sz w:val="23"/>
          <w:szCs w:val="23"/>
          <w:lang w:val="en-US"/>
        </w:rPr>
        <w:t>2</w:t>
      </w:r>
      <w:r w:rsidRPr="008A736B">
        <w:rPr>
          <w:rFonts w:ascii="Courier New" w:eastAsia="Courier New" w:hAnsi="Courier New" w:cs="Courier New"/>
          <w:color w:val="ABB2BF"/>
          <w:sz w:val="23"/>
          <w:szCs w:val="23"/>
          <w:lang w:val="en-US"/>
        </w:rPr>
        <w:t>],</w:t>
      </w:r>
    </w:p>
    <w:p w14:paraId="1608F99D" w14:textId="77777777" w:rsidR="007A034D" w:rsidRPr="008A736B" w:rsidRDefault="007A034D" w:rsidP="007A034D">
      <w:pPr>
        <w:shd w:val="clear" w:color="auto" w:fill="282C34"/>
        <w:spacing w:line="313" w:lineRule="auto"/>
        <w:rPr>
          <w:rFonts w:ascii="Courier New" w:eastAsia="Courier New" w:hAnsi="Courier New" w:cs="Courier New"/>
          <w:color w:val="98C379"/>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backgroundColor</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98C379"/>
          <w:sz w:val="23"/>
          <w:szCs w:val="23"/>
          <w:lang w:val="en-US"/>
        </w:rPr>
        <w:t>'rgba(200, 200, 0, 0.2)'</w:t>
      </w:r>
    </w:p>
    <w:p w14:paraId="715CA7DE"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 {</w:t>
      </w:r>
    </w:p>
    <w:p w14:paraId="0AA0D375"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label</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98C379"/>
          <w:sz w:val="23"/>
          <w:szCs w:val="23"/>
          <w:lang w:val="en-US"/>
        </w:rPr>
        <w:t>"No Data"</w:t>
      </w:r>
      <w:r w:rsidRPr="008A736B">
        <w:rPr>
          <w:rFonts w:ascii="Courier New" w:eastAsia="Courier New" w:hAnsi="Courier New" w:cs="Courier New"/>
          <w:color w:val="ABB2BF"/>
          <w:sz w:val="23"/>
          <w:szCs w:val="23"/>
          <w:lang w:val="en-US"/>
        </w:rPr>
        <w:t>,</w:t>
      </w:r>
    </w:p>
    <w:p w14:paraId="56DCE0E1"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borderColor</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98C379"/>
          <w:sz w:val="23"/>
          <w:szCs w:val="23"/>
          <w:lang w:val="en-US"/>
        </w:rPr>
        <w:t>'rgb(200, 0, 0)'</w:t>
      </w:r>
      <w:r w:rsidRPr="008A736B">
        <w:rPr>
          <w:rFonts w:ascii="Courier New" w:eastAsia="Courier New" w:hAnsi="Courier New" w:cs="Courier New"/>
          <w:color w:val="ABB2BF"/>
          <w:sz w:val="23"/>
          <w:szCs w:val="23"/>
          <w:lang w:val="en-US"/>
        </w:rPr>
        <w:t>,</w:t>
      </w:r>
    </w:p>
    <w:p w14:paraId="72AC0C79"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data</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5C07B"/>
          <w:sz w:val="23"/>
          <w:szCs w:val="23"/>
          <w:lang w:val="en-US"/>
        </w:rPr>
        <w:t>data</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D19A66"/>
          <w:sz w:val="23"/>
          <w:szCs w:val="23"/>
          <w:lang w:val="en-US"/>
        </w:rPr>
        <w:t>3</w:t>
      </w:r>
      <w:r w:rsidRPr="008A736B">
        <w:rPr>
          <w:rFonts w:ascii="Courier New" w:eastAsia="Courier New" w:hAnsi="Courier New" w:cs="Courier New"/>
          <w:color w:val="ABB2BF"/>
          <w:sz w:val="23"/>
          <w:szCs w:val="23"/>
          <w:lang w:val="en-US"/>
        </w:rPr>
        <w:t>],</w:t>
      </w:r>
    </w:p>
    <w:p w14:paraId="4D677E02" w14:textId="77777777" w:rsidR="007A034D" w:rsidRPr="008A736B" w:rsidRDefault="007A034D" w:rsidP="007A034D">
      <w:pPr>
        <w:shd w:val="clear" w:color="auto" w:fill="282C34"/>
        <w:spacing w:line="313" w:lineRule="auto"/>
        <w:rPr>
          <w:rFonts w:ascii="Courier New" w:eastAsia="Courier New" w:hAnsi="Courier New" w:cs="Courier New"/>
          <w:color w:val="98C379"/>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backgroundColor</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98C379"/>
          <w:sz w:val="23"/>
          <w:szCs w:val="23"/>
          <w:lang w:val="en-US"/>
        </w:rPr>
        <w:t>'rgba(200, 0, 0, 0.2)'</w:t>
      </w:r>
    </w:p>
    <w:p w14:paraId="1659FCE7"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p>
    <w:p w14:paraId="1547EC28"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p>
    <w:p w14:paraId="033B83E4"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p>
    <w:p w14:paraId="1D3F6EA3"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5C07B"/>
          <w:sz w:val="23"/>
          <w:szCs w:val="23"/>
          <w:lang w:val="en-US"/>
        </w:rPr>
        <w:t>chart</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61AFEF"/>
          <w:sz w:val="23"/>
          <w:szCs w:val="23"/>
          <w:lang w:val="en-US"/>
        </w:rPr>
        <w:t>update</w:t>
      </w:r>
      <w:r w:rsidRPr="008A736B">
        <w:rPr>
          <w:rFonts w:ascii="Courier New" w:eastAsia="Courier New" w:hAnsi="Courier New" w:cs="Courier New"/>
          <w:color w:val="ABB2BF"/>
          <w:sz w:val="23"/>
          <w:szCs w:val="23"/>
          <w:lang w:val="en-US"/>
        </w:rPr>
        <w:t>();</w:t>
      </w:r>
    </w:p>
    <w:p w14:paraId="25842E86"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 </w:t>
      </w:r>
      <w:r w:rsidRPr="008A736B">
        <w:rPr>
          <w:rFonts w:ascii="Courier New" w:eastAsia="Courier New" w:hAnsi="Courier New" w:cs="Courier New"/>
          <w:color w:val="C678DD"/>
          <w:sz w:val="23"/>
          <w:szCs w:val="23"/>
          <w:lang w:val="en-US"/>
        </w:rPr>
        <w:t>else</w:t>
      </w:r>
      <w:r w:rsidRPr="008A736B">
        <w:rPr>
          <w:rFonts w:ascii="Courier New" w:eastAsia="Courier New" w:hAnsi="Courier New" w:cs="Courier New"/>
          <w:color w:val="ABB2BF"/>
          <w:sz w:val="23"/>
          <w:szCs w:val="23"/>
          <w:lang w:val="en-US"/>
        </w:rPr>
        <w:t xml:space="preserve"> {</w:t>
      </w:r>
    </w:p>
    <w:p w14:paraId="5AF983D9"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61AFEF"/>
          <w:sz w:val="23"/>
          <w:szCs w:val="23"/>
          <w:lang w:val="en-US"/>
        </w:rPr>
        <w:t>showLoading</w:t>
      </w:r>
      <w:r w:rsidRPr="008A736B">
        <w:rPr>
          <w:rFonts w:ascii="Courier New" w:eastAsia="Courier New" w:hAnsi="Courier New" w:cs="Courier New"/>
          <w:color w:val="ABB2BF"/>
          <w:sz w:val="23"/>
          <w:szCs w:val="23"/>
          <w:lang w:val="en-US"/>
        </w:rPr>
        <w:t>();</w:t>
      </w:r>
    </w:p>
    <w:p w14:paraId="31440C60"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C678DD"/>
          <w:sz w:val="23"/>
          <w:szCs w:val="23"/>
          <w:lang w:val="en-US"/>
        </w:rPr>
        <w:t>const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5C07B"/>
          <w:sz w:val="23"/>
          <w:szCs w:val="23"/>
          <w:lang w:val="en-US"/>
        </w:rPr>
        <w:t>load</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setInterval</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C678DD"/>
          <w:sz w:val="23"/>
          <w:szCs w:val="23"/>
          <w:lang w:val="en-US"/>
        </w:rPr>
        <w:t>=&gt;</w:t>
      </w:r>
      <w:r w:rsidRPr="008A736B">
        <w:rPr>
          <w:rFonts w:ascii="Courier New" w:eastAsia="Courier New" w:hAnsi="Courier New" w:cs="Courier New"/>
          <w:color w:val="ABB2BF"/>
          <w:sz w:val="23"/>
          <w:szCs w:val="23"/>
          <w:lang w:val="en-US"/>
        </w:rPr>
        <w:t xml:space="preserve"> {</w:t>
      </w:r>
    </w:p>
    <w:p w14:paraId="1A9B91F9"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C678DD"/>
          <w:sz w:val="23"/>
          <w:szCs w:val="23"/>
          <w:lang w:val="en-US"/>
        </w:rPr>
        <w:t>if</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E06C75"/>
          <w:sz w:val="23"/>
          <w:szCs w:val="23"/>
          <w:lang w:val="en-US"/>
        </w:rPr>
        <w:t>rangeData</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56B6C2"/>
          <w:sz w:val="23"/>
          <w:szCs w:val="23"/>
          <w:lang w:val="en-US"/>
        </w:rPr>
        <w:t>has</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E06C75"/>
          <w:sz w:val="23"/>
          <w:szCs w:val="23"/>
          <w:lang w:val="en-US"/>
        </w:rPr>
        <w:t>range</w:t>
      </w:r>
      <w:r w:rsidRPr="008A736B">
        <w:rPr>
          <w:rFonts w:ascii="Courier New" w:eastAsia="Courier New" w:hAnsi="Courier New" w:cs="Courier New"/>
          <w:color w:val="ABB2BF"/>
          <w:sz w:val="23"/>
          <w:szCs w:val="23"/>
          <w:lang w:val="en-US"/>
        </w:rPr>
        <w:t>)) {</w:t>
      </w:r>
    </w:p>
    <w:p w14:paraId="5D3BC1CA"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61AFEF"/>
          <w:sz w:val="23"/>
          <w:szCs w:val="23"/>
          <w:lang w:val="en-US"/>
        </w:rPr>
        <w:t>hideLoading</w:t>
      </w:r>
      <w:r w:rsidRPr="008A736B">
        <w:rPr>
          <w:rFonts w:ascii="Courier New" w:eastAsia="Courier New" w:hAnsi="Courier New" w:cs="Courier New"/>
          <w:color w:val="ABB2BF"/>
          <w:sz w:val="23"/>
          <w:szCs w:val="23"/>
          <w:lang w:val="en-US"/>
        </w:rPr>
        <w:t>();</w:t>
      </w:r>
    </w:p>
    <w:p w14:paraId="58865566"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clearInterval</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E5C07B"/>
          <w:sz w:val="23"/>
          <w:szCs w:val="23"/>
          <w:lang w:val="en-US"/>
        </w:rPr>
        <w:t>load</w:t>
      </w:r>
      <w:r w:rsidRPr="008A736B">
        <w:rPr>
          <w:rFonts w:ascii="Courier New" w:eastAsia="Courier New" w:hAnsi="Courier New" w:cs="Courier New"/>
          <w:color w:val="ABB2BF"/>
          <w:sz w:val="23"/>
          <w:szCs w:val="23"/>
          <w:lang w:val="en-US"/>
        </w:rPr>
        <w:t>);</w:t>
      </w:r>
    </w:p>
    <w:p w14:paraId="3486FCED"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61AFEF"/>
          <w:sz w:val="23"/>
          <w:szCs w:val="23"/>
          <w:lang w:val="en-US"/>
        </w:rPr>
        <w:t>changeRange</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E06C75"/>
          <w:sz w:val="23"/>
          <w:szCs w:val="23"/>
          <w:lang w:val="en-US"/>
        </w:rPr>
        <w:t>range</w:t>
      </w:r>
      <w:r w:rsidRPr="008A736B">
        <w:rPr>
          <w:rFonts w:ascii="Courier New" w:eastAsia="Courier New" w:hAnsi="Courier New" w:cs="Courier New"/>
          <w:color w:val="ABB2BF"/>
          <w:sz w:val="23"/>
          <w:szCs w:val="23"/>
          <w:lang w:val="en-US"/>
        </w:rPr>
        <w:t>);</w:t>
      </w:r>
    </w:p>
    <w:p w14:paraId="39A1E5E4"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p>
    <w:p w14:paraId="12FD34D9"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 </w:t>
      </w:r>
      <w:r w:rsidRPr="008A736B">
        <w:rPr>
          <w:rFonts w:ascii="Courier New" w:eastAsia="Courier New" w:hAnsi="Courier New" w:cs="Courier New"/>
          <w:color w:val="D19A66"/>
          <w:sz w:val="23"/>
          <w:szCs w:val="23"/>
          <w:lang w:val="en-US"/>
        </w:rPr>
        <w:t>500</w:t>
      </w:r>
      <w:r w:rsidRPr="008A736B">
        <w:rPr>
          <w:rFonts w:ascii="Courier New" w:eastAsia="Courier New" w:hAnsi="Courier New" w:cs="Courier New"/>
          <w:color w:val="ABB2BF"/>
          <w:sz w:val="23"/>
          <w:szCs w:val="23"/>
          <w:lang w:val="en-US"/>
        </w:rPr>
        <w:t>);</w:t>
      </w:r>
    </w:p>
    <w:p w14:paraId="16E11438"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p>
    <w:p w14:paraId="53D16256" w14:textId="5A36E10B"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w:t>
      </w:r>
    </w:p>
    <w:p w14:paraId="0664472E" w14:textId="77777777" w:rsidR="007A034D" w:rsidRPr="008A736B" w:rsidRDefault="007A034D" w:rsidP="007A034D">
      <w:pPr>
        <w:rPr>
          <w:lang w:val="en-US"/>
        </w:rPr>
      </w:pPr>
    </w:p>
    <w:p w14:paraId="22B66DB6" w14:textId="59BD12C7" w:rsidR="007A034D" w:rsidRPr="008A736B" w:rsidRDefault="004C48A8" w:rsidP="007A034D">
      <w:pPr>
        <w:pStyle w:val="Kop3"/>
        <w:rPr>
          <w:lang w:val="en-US"/>
        </w:rPr>
      </w:pPr>
      <w:bookmarkStart w:id="182" w:name="_hzxk1nn9kxf7" w:colFirst="0" w:colLast="0"/>
      <w:bookmarkStart w:id="183" w:name="_Toc58857194"/>
      <w:bookmarkEnd w:id="182"/>
      <w:r w:rsidRPr="008A736B">
        <w:rPr>
          <w:lang w:val="en-US"/>
        </w:rPr>
        <w:t xml:space="preserve">7.2.11 </w:t>
      </w:r>
      <w:r w:rsidR="007A034D" w:rsidRPr="008A736B">
        <w:rPr>
          <w:lang w:val="en-US"/>
        </w:rPr>
        <w:t>Roze: indicatoren</w:t>
      </w:r>
      <w:bookmarkEnd w:id="183"/>
    </w:p>
    <w:p w14:paraId="4B9BAB3E" w14:textId="54A0AE21" w:rsidR="007A034D" w:rsidRDefault="007A034D" w:rsidP="007A034D">
      <w:r>
        <w:t>De onderstaande functie berekent de indicatoren voor de grafiek. We hebben alleen de SMA-berekening (zi</w:t>
      </w:r>
      <w:r w:rsidRPr="006E6534">
        <w:t xml:space="preserve">e </w:t>
      </w:r>
      <w:r w:rsidR="006E6534" w:rsidRPr="006E6534">
        <w:t>hoofdstuk 2.2.3.1</w:t>
      </w:r>
      <w:r w:rsidRPr="006E6534">
        <w:t>) inge</w:t>
      </w:r>
      <w:r>
        <w:t>bouwd. De formule voor de SMA is:</w:t>
      </w:r>
    </w:p>
    <w:p w14:paraId="644C2F36" w14:textId="77777777" w:rsidR="007A034D" w:rsidRDefault="007A034D" w:rsidP="007A034D"/>
    <w:tbl>
      <w:tblPr>
        <w:tblStyle w:val="Rastertabel2"/>
        <w:tblW w:w="5000" w:type="pct"/>
        <w:jc w:val="center"/>
        <w:tblBorders>
          <w:top w:val="none" w:sz="0" w:space="0" w:color="auto"/>
          <w:bottom w:val="none" w:sz="0" w:space="0" w:color="auto"/>
          <w:insideH w:val="none" w:sz="0" w:space="0" w:color="auto"/>
          <w:insideV w:val="none" w:sz="0" w:space="0" w:color="auto"/>
        </w:tblBorders>
        <w:tblLook w:val="0600" w:firstRow="0" w:lastRow="0" w:firstColumn="0" w:lastColumn="0" w:noHBand="1" w:noVBand="1"/>
      </w:tblPr>
      <w:tblGrid>
        <w:gridCol w:w="936"/>
        <w:gridCol w:w="7488"/>
        <w:gridCol w:w="936"/>
      </w:tblGrid>
      <w:tr w:rsidR="007A034D" w14:paraId="023B626B" w14:textId="77777777" w:rsidTr="003975A4">
        <w:trPr>
          <w:jc w:val="center"/>
        </w:trPr>
        <w:tc>
          <w:tcPr>
            <w:tcW w:w="500" w:type="pct"/>
            <w:vAlign w:val="center"/>
          </w:tcPr>
          <w:p w14:paraId="31A6B737" w14:textId="77777777" w:rsidR="007A034D" w:rsidRDefault="007A034D" w:rsidP="003975A4"/>
        </w:tc>
        <w:tc>
          <w:tcPr>
            <w:tcW w:w="4000" w:type="pct"/>
            <w:vAlign w:val="center"/>
          </w:tcPr>
          <w:p w14:paraId="63CF925E" w14:textId="68ED680D" w:rsidR="007A034D" w:rsidRPr="007A034D" w:rsidRDefault="00A82C48" w:rsidP="007A034D">
            <w:pPr>
              <w:jc w:val="center"/>
              <w:rPr>
                <w:sz w:val="28"/>
                <w:szCs w:val="28"/>
              </w:rPr>
            </w:pPr>
            <m:oMathPara>
              <m:oMath>
                <m:sSub>
                  <m:sSubPr>
                    <m:ctrlPr>
                      <w:rPr>
                        <w:rFonts w:ascii="Cambria Math" w:hAnsi="Cambria Math"/>
                        <w:sz w:val="28"/>
                        <w:szCs w:val="28"/>
                      </w:rPr>
                    </m:ctrlPr>
                  </m:sSubPr>
                  <m:e>
                    <m:r>
                      <w:rPr>
                        <w:rFonts w:ascii="Cambria Math" w:hAnsi="Cambria Math"/>
                        <w:sz w:val="28"/>
                        <w:szCs w:val="28"/>
                      </w:rPr>
                      <m:t>SMA</m:t>
                    </m:r>
                  </m:e>
                  <m:sub>
                    <m:r>
                      <w:rPr>
                        <w:rFonts w:ascii="Cambria Math" w:hAnsi="Cambria Math"/>
                        <w:sz w:val="28"/>
                        <w:szCs w:val="28"/>
                      </w:rPr>
                      <m:t>n</m:t>
                    </m:r>
                  </m:sub>
                </m:sSub>
                <m:r>
                  <w:rPr>
                    <w:rFonts w:ascii="Cambria Math" w:hAnsi="Cambria Math"/>
                    <w:sz w:val="28"/>
                    <w:szCs w:val="28"/>
                  </w:rPr>
                  <m:t xml:space="preserve"> =</m:t>
                </m:r>
                <m:f>
                  <m:fPr>
                    <m:ctrlPr>
                      <w:rPr>
                        <w:rFonts w:ascii="Cambria Math" w:hAnsi="Cambria Math"/>
                        <w:sz w:val="28"/>
                        <w:szCs w:val="28"/>
                      </w:rPr>
                    </m:ctrlPr>
                  </m:fPr>
                  <m:num>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P</m:t>
                        </m:r>
                      </m:e>
                      <m:sub>
                        <m:r>
                          <w:rPr>
                            <w:rFonts w:ascii="Cambria Math" w:hAnsi="Cambria Math"/>
                            <w:sz w:val="28"/>
                            <w:szCs w:val="28"/>
                          </w:rPr>
                          <m:t>x</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P</m:t>
                        </m:r>
                      </m:e>
                      <m:sub>
                        <m:r>
                          <w:rPr>
                            <w:rFonts w:ascii="Cambria Math" w:hAnsi="Cambria Math"/>
                            <w:sz w:val="28"/>
                            <w:szCs w:val="28"/>
                          </w:rPr>
                          <m:t>x-1</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P</m:t>
                        </m:r>
                      </m:e>
                      <m:sub>
                        <m:r>
                          <w:rPr>
                            <w:rFonts w:ascii="Cambria Math" w:hAnsi="Cambria Math"/>
                            <w:sz w:val="28"/>
                            <w:szCs w:val="28"/>
                          </w:rPr>
                          <m:t>x-2</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P</m:t>
                        </m:r>
                      </m:e>
                      <m:sub>
                        <m:r>
                          <w:rPr>
                            <w:rFonts w:ascii="Cambria Math" w:hAnsi="Cambria Math"/>
                            <w:sz w:val="28"/>
                            <w:szCs w:val="28"/>
                          </w:rPr>
                          <m:t>n</m:t>
                        </m:r>
                      </m:sub>
                    </m:sSub>
                    <m:r>
                      <w:rPr>
                        <w:rFonts w:ascii="Cambria Math" w:hAnsi="Cambria Math"/>
                        <w:sz w:val="28"/>
                        <w:szCs w:val="28"/>
                      </w:rPr>
                      <m:t>)</m:t>
                    </m:r>
                  </m:num>
                  <m:den>
                    <m:r>
                      <w:rPr>
                        <w:rFonts w:ascii="Cambria Math" w:hAnsi="Cambria Math"/>
                        <w:sz w:val="28"/>
                        <w:szCs w:val="28"/>
                      </w:rPr>
                      <m:t>N</m:t>
                    </m:r>
                  </m:den>
                </m:f>
              </m:oMath>
            </m:oMathPara>
          </w:p>
        </w:tc>
        <w:tc>
          <w:tcPr>
            <w:tcW w:w="500" w:type="pct"/>
            <w:vAlign w:val="center"/>
          </w:tcPr>
          <w:p w14:paraId="2D2F14BD" w14:textId="598FCF20" w:rsidR="007A034D" w:rsidRPr="004475B5" w:rsidRDefault="007A034D" w:rsidP="003975A4">
            <w:pPr>
              <w:jc w:val="right"/>
              <w:rPr>
                <w:rFonts w:cstheme="minorHAnsi"/>
                <w:sz w:val="24"/>
                <w:szCs w:val="24"/>
              </w:rPr>
            </w:pPr>
            <w:r w:rsidRPr="00600C9E">
              <w:rPr>
                <w:rFonts w:cstheme="minorHAnsi"/>
                <w:sz w:val="24"/>
                <w:szCs w:val="24"/>
              </w:rPr>
              <w:t>(</w:t>
            </w:r>
            <w:r>
              <w:rPr>
                <w:rFonts w:cstheme="minorHAnsi"/>
                <w:sz w:val="24"/>
                <w:szCs w:val="24"/>
              </w:rPr>
              <w:t>7.1</w:t>
            </w:r>
            <w:r w:rsidRPr="00600C9E">
              <w:rPr>
                <w:rFonts w:cstheme="minorHAnsi"/>
                <w:sz w:val="24"/>
                <w:szCs w:val="24"/>
              </w:rPr>
              <w:t>)</w:t>
            </w:r>
          </w:p>
        </w:tc>
      </w:tr>
    </w:tbl>
    <w:p w14:paraId="0B18EB48" w14:textId="77777777" w:rsidR="007A034D" w:rsidRDefault="007A034D" w:rsidP="007A034D"/>
    <w:p w14:paraId="5606ED31" w14:textId="77777777" w:rsidR="007A034D" w:rsidRDefault="007A034D" w:rsidP="007A034D">
      <w:r>
        <w:t>Merk op dat deze formule er in programmeertaal (het stuk met de lichte achtergrond) heel anders uitziet. Formules zoals de SMA zijn lastig te vertalen in een programmeertaal. Dit is slechts één voorbeeld van de obstakels die wij tijdens het programmeren moesten overbruggen.</w:t>
      </w:r>
    </w:p>
    <w:p w14:paraId="62C647F1" w14:textId="77777777" w:rsidR="007A034D" w:rsidRDefault="007A034D" w:rsidP="007A034D"/>
    <w:p w14:paraId="6BC2CBE7" w14:textId="77777777" w:rsidR="007A034D" w:rsidRDefault="007A034D" w:rsidP="007A034D">
      <w:r>
        <w:t>De rest van de functie pakt de invoer van de knoppen (roze gedeelte) en laat de gevraagde indicator zien in de grafiek (gele gedeelte).</w:t>
      </w:r>
    </w:p>
    <w:p w14:paraId="2B155794" w14:textId="77777777" w:rsidR="007A034D" w:rsidRDefault="007A034D" w:rsidP="007A034D"/>
    <w:p w14:paraId="6CCD8994"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C678DD"/>
          <w:sz w:val="23"/>
          <w:szCs w:val="23"/>
          <w:lang w:val="en-US"/>
        </w:rPr>
        <w:t>function</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61AFEF"/>
          <w:sz w:val="23"/>
          <w:szCs w:val="23"/>
          <w:lang w:val="en-US"/>
        </w:rPr>
        <w:t>calcIndicator</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i/>
          <w:color w:val="E06C75"/>
          <w:sz w:val="23"/>
          <w:szCs w:val="23"/>
          <w:lang w:val="en-US"/>
        </w:rPr>
        <w:t>indicator</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i/>
          <w:color w:val="E06C75"/>
          <w:sz w:val="23"/>
          <w:szCs w:val="23"/>
          <w:lang w:val="en-US"/>
        </w:rPr>
        <w:t>data</w:t>
      </w:r>
      <w:r w:rsidRPr="008A736B">
        <w:rPr>
          <w:rFonts w:ascii="Courier New" w:eastAsia="Courier New" w:hAnsi="Courier New" w:cs="Courier New"/>
          <w:color w:val="ABB2BF"/>
          <w:sz w:val="23"/>
          <w:szCs w:val="23"/>
          <w:lang w:val="en-US"/>
        </w:rPr>
        <w:t>) {</w:t>
      </w:r>
    </w:p>
    <w:p w14:paraId="2423D12D"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C678DD"/>
          <w:sz w:val="23"/>
          <w:szCs w:val="23"/>
          <w:lang w:val="en-US"/>
        </w:rPr>
        <w:t>const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5C07B"/>
          <w:sz w:val="23"/>
          <w:szCs w:val="23"/>
          <w:lang w:val="en-US"/>
        </w:rPr>
        <w:t>values</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w:t>
      </w:r>
      <w:r w:rsidRPr="008A736B">
        <w:rPr>
          <w:rFonts w:ascii="Courier New" w:eastAsia="Courier New" w:hAnsi="Courier New" w:cs="Courier New"/>
          <w:color w:val="ABB2BF"/>
          <w:sz w:val="23"/>
          <w:szCs w:val="23"/>
          <w:lang w:val="en-US"/>
        </w:rPr>
        <w:t xml:space="preserve"> [];</w:t>
      </w:r>
    </w:p>
    <w:p w14:paraId="0D1C8018"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i/>
          <w:color w:val="E06C75"/>
          <w:sz w:val="23"/>
          <w:szCs w:val="23"/>
          <w:lang w:val="en-US"/>
        </w:rPr>
        <w:t>data</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D19A66"/>
          <w:sz w:val="23"/>
          <w:szCs w:val="23"/>
          <w:lang w:val="en-US"/>
        </w:rPr>
        <w:t>1</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61AFEF"/>
          <w:sz w:val="23"/>
          <w:szCs w:val="23"/>
          <w:lang w:val="en-US"/>
        </w:rPr>
        <w:t>forEach</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i/>
          <w:color w:val="E06C75"/>
          <w:sz w:val="23"/>
          <w:szCs w:val="23"/>
          <w:lang w:val="en-US"/>
        </w:rPr>
        <w:t>value</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C678DD"/>
          <w:sz w:val="23"/>
          <w:szCs w:val="23"/>
          <w:lang w:val="en-US"/>
        </w:rPr>
        <w:t>=&gt;</w:t>
      </w:r>
      <w:r w:rsidRPr="008A736B">
        <w:rPr>
          <w:rFonts w:ascii="Courier New" w:eastAsia="Courier New" w:hAnsi="Courier New" w:cs="Courier New"/>
          <w:color w:val="ABB2BF"/>
          <w:sz w:val="23"/>
          <w:szCs w:val="23"/>
          <w:lang w:val="en-US"/>
        </w:rPr>
        <w:t xml:space="preserve"> {</w:t>
      </w:r>
    </w:p>
    <w:p w14:paraId="196ADCE8"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5C07B"/>
          <w:sz w:val="23"/>
          <w:szCs w:val="23"/>
          <w:lang w:val="en-US"/>
        </w:rPr>
        <w:t>values</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56B6C2"/>
          <w:sz w:val="23"/>
          <w:szCs w:val="23"/>
          <w:lang w:val="en-US"/>
        </w:rPr>
        <w:t>push</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56B6C2"/>
          <w:sz w:val="23"/>
          <w:szCs w:val="23"/>
          <w:lang w:val="en-US"/>
        </w:rPr>
        <w:t>parseFloat</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i/>
          <w:color w:val="E06C75"/>
          <w:sz w:val="23"/>
          <w:szCs w:val="23"/>
          <w:lang w:val="en-US"/>
        </w:rPr>
        <w:t>value</w:t>
      </w:r>
      <w:r w:rsidRPr="008A736B">
        <w:rPr>
          <w:rFonts w:ascii="Courier New" w:eastAsia="Courier New" w:hAnsi="Courier New" w:cs="Courier New"/>
          <w:color w:val="ABB2BF"/>
          <w:sz w:val="23"/>
          <w:szCs w:val="23"/>
          <w:lang w:val="en-US"/>
        </w:rPr>
        <w:t>));</w:t>
      </w:r>
    </w:p>
    <w:p w14:paraId="33A96EFF"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p>
    <w:p w14:paraId="061407C1"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i/>
          <w:color w:val="E06C75"/>
          <w:sz w:val="23"/>
          <w:szCs w:val="23"/>
          <w:lang w:val="en-US"/>
        </w:rPr>
        <w:t>data</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D19A66"/>
          <w:sz w:val="23"/>
          <w:szCs w:val="23"/>
          <w:lang w:val="en-US"/>
        </w:rPr>
        <w:t>2</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61AFEF"/>
          <w:sz w:val="23"/>
          <w:szCs w:val="23"/>
          <w:lang w:val="en-US"/>
        </w:rPr>
        <w:t>forEach</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i/>
          <w:color w:val="E06C75"/>
          <w:sz w:val="23"/>
          <w:szCs w:val="23"/>
          <w:lang w:val="en-US"/>
        </w:rPr>
        <w:t>value</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i/>
          <w:color w:val="E06C75"/>
          <w:sz w:val="23"/>
          <w:szCs w:val="23"/>
          <w:lang w:val="en-US"/>
        </w:rPr>
        <w:t>i</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C678DD"/>
          <w:sz w:val="23"/>
          <w:szCs w:val="23"/>
          <w:lang w:val="en-US"/>
        </w:rPr>
        <w:t>=&gt;</w:t>
      </w:r>
      <w:r w:rsidRPr="008A736B">
        <w:rPr>
          <w:rFonts w:ascii="Courier New" w:eastAsia="Courier New" w:hAnsi="Courier New" w:cs="Courier New"/>
          <w:color w:val="ABB2BF"/>
          <w:sz w:val="23"/>
          <w:szCs w:val="23"/>
          <w:lang w:val="en-US"/>
        </w:rPr>
        <w:t xml:space="preserve"> {</w:t>
      </w:r>
    </w:p>
    <w:p w14:paraId="497A25CB"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C678DD"/>
          <w:sz w:val="23"/>
          <w:szCs w:val="23"/>
          <w:lang w:val="en-US"/>
        </w:rPr>
        <w:t>if</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E5C07B"/>
          <w:sz w:val="23"/>
          <w:szCs w:val="23"/>
          <w:lang w:val="en-US"/>
        </w:rPr>
        <w:t>values</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i/>
          <w:color w:val="E06C75"/>
          <w:sz w:val="23"/>
          <w:szCs w:val="23"/>
          <w:lang w:val="en-US"/>
        </w:rPr>
        <w:t>i</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D19A66"/>
          <w:sz w:val="23"/>
          <w:szCs w:val="23"/>
          <w:lang w:val="en-US"/>
        </w:rPr>
        <w:t>null</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&amp;&amp;</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i/>
          <w:color w:val="E06C75"/>
          <w:sz w:val="23"/>
          <w:szCs w:val="23"/>
          <w:lang w:val="en-US"/>
        </w:rPr>
        <w:t>value</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D19A66"/>
          <w:sz w:val="23"/>
          <w:szCs w:val="23"/>
          <w:lang w:val="en-US"/>
        </w:rPr>
        <w:t>null</w:t>
      </w:r>
      <w:r w:rsidRPr="008A736B">
        <w:rPr>
          <w:rFonts w:ascii="Courier New" w:eastAsia="Courier New" w:hAnsi="Courier New" w:cs="Courier New"/>
          <w:color w:val="ABB2BF"/>
          <w:sz w:val="23"/>
          <w:szCs w:val="23"/>
          <w:lang w:val="en-US"/>
        </w:rPr>
        <w:t>)</w:t>
      </w:r>
    </w:p>
    <w:p w14:paraId="6E08BCCD"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5C07B"/>
          <w:sz w:val="23"/>
          <w:szCs w:val="23"/>
          <w:lang w:val="en-US"/>
        </w:rPr>
        <w:t>values</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i/>
          <w:color w:val="E06C75"/>
          <w:sz w:val="23"/>
          <w:szCs w:val="23"/>
          <w:lang w:val="en-US"/>
        </w:rPr>
        <w:t>i</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parseFloat</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i/>
          <w:color w:val="E06C75"/>
          <w:sz w:val="23"/>
          <w:szCs w:val="23"/>
          <w:lang w:val="en-US"/>
        </w:rPr>
        <w:t>value</w:t>
      </w:r>
      <w:r w:rsidRPr="008A736B">
        <w:rPr>
          <w:rFonts w:ascii="Courier New" w:eastAsia="Courier New" w:hAnsi="Courier New" w:cs="Courier New"/>
          <w:color w:val="ABB2BF"/>
          <w:sz w:val="23"/>
          <w:szCs w:val="23"/>
          <w:lang w:val="en-US"/>
        </w:rPr>
        <w:t>);</w:t>
      </w:r>
    </w:p>
    <w:p w14:paraId="603FFF6E"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p>
    <w:p w14:paraId="1236FBA6"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p>
    <w:p w14:paraId="6260DD3A"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C678DD"/>
          <w:sz w:val="23"/>
          <w:szCs w:val="23"/>
          <w:lang w:val="en-US"/>
        </w:rPr>
        <w:t>const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5C07B"/>
          <w:sz w:val="23"/>
          <w:szCs w:val="23"/>
          <w:lang w:val="en-US"/>
        </w:rPr>
        <w:t>output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w:t>
      </w:r>
      <w:r w:rsidRPr="008A736B">
        <w:rPr>
          <w:rFonts w:ascii="Courier New" w:eastAsia="Courier New" w:hAnsi="Courier New" w:cs="Courier New"/>
          <w:color w:val="ABB2BF"/>
          <w:sz w:val="23"/>
          <w:szCs w:val="23"/>
          <w:lang w:val="en-US"/>
        </w:rPr>
        <w:t xml:space="preserve"> [];</w:t>
      </w:r>
    </w:p>
    <w:p w14:paraId="3913F6AD"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5C07B"/>
          <w:sz w:val="23"/>
          <w:szCs w:val="23"/>
          <w:lang w:val="en-US"/>
        </w:rPr>
        <w:t>values</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56B6C2"/>
          <w:sz w:val="23"/>
          <w:szCs w:val="23"/>
          <w:lang w:val="en-US"/>
        </w:rPr>
        <w:t>forEach</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i/>
          <w:color w:val="E06C75"/>
          <w:sz w:val="23"/>
          <w:szCs w:val="23"/>
          <w:lang w:val="en-US"/>
        </w:rPr>
        <w:t>value</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i/>
          <w:color w:val="E06C75"/>
          <w:sz w:val="23"/>
          <w:szCs w:val="23"/>
          <w:lang w:val="en-US"/>
        </w:rPr>
        <w:t>i</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C678DD"/>
          <w:sz w:val="23"/>
          <w:szCs w:val="23"/>
          <w:lang w:val="en-US"/>
        </w:rPr>
        <w:t>=&gt;</w:t>
      </w:r>
      <w:r w:rsidRPr="008A736B">
        <w:rPr>
          <w:rFonts w:ascii="Courier New" w:eastAsia="Courier New" w:hAnsi="Courier New" w:cs="Courier New"/>
          <w:color w:val="ABB2BF"/>
          <w:sz w:val="23"/>
          <w:szCs w:val="23"/>
          <w:lang w:val="en-US"/>
        </w:rPr>
        <w:t xml:space="preserve"> {</w:t>
      </w:r>
    </w:p>
    <w:p w14:paraId="4DEB274F"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C678DD"/>
          <w:sz w:val="23"/>
          <w:szCs w:val="23"/>
          <w:lang w:val="en-US"/>
        </w:rPr>
        <w:t>if</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i/>
          <w:color w:val="E06C75"/>
          <w:sz w:val="23"/>
          <w:szCs w:val="23"/>
          <w:lang w:val="en-US"/>
        </w:rPr>
        <w:t>indicator</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98C379"/>
          <w:sz w:val="23"/>
          <w:szCs w:val="23"/>
          <w:lang w:val="en-US"/>
        </w:rPr>
        <w:t>"SMA"</w:t>
      </w:r>
      <w:r w:rsidRPr="008A736B">
        <w:rPr>
          <w:rFonts w:ascii="Courier New" w:eastAsia="Courier New" w:hAnsi="Courier New" w:cs="Courier New"/>
          <w:color w:val="ABB2BF"/>
          <w:sz w:val="23"/>
          <w:szCs w:val="23"/>
          <w:lang w:val="en-US"/>
        </w:rPr>
        <w:t>) {</w:t>
      </w:r>
    </w:p>
    <w:p w14:paraId="514FE115" w14:textId="77777777" w:rsidR="007A034D" w:rsidRPr="008A736B" w:rsidRDefault="007A034D" w:rsidP="007A034D">
      <w:pPr>
        <w:shd w:val="clear" w:color="auto" w:fill="2B323F"/>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C678DD"/>
          <w:sz w:val="23"/>
          <w:szCs w:val="23"/>
          <w:lang w:val="en-US"/>
        </w:rPr>
        <w:t>let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total</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D19A66"/>
          <w:sz w:val="23"/>
          <w:szCs w:val="23"/>
          <w:lang w:val="en-US"/>
        </w:rPr>
        <w:t>0</w:t>
      </w:r>
      <w:r w:rsidRPr="008A736B">
        <w:rPr>
          <w:rFonts w:ascii="Courier New" w:eastAsia="Courier New" w:hAnsi="Courier New" w:cs="Courier New"/>
          <w:color w:val="ABB2BF"/>
          <w:sz w:val="23"/>
          <w:szCs w:val="23"/>
          <w:lang w:val="en-US"/>
        </w:rPr>
        <w:t>;</w:t>
      </w:r>
    </w:p>
    <w:p w14:paraId="007AC53D" w14:textId="77777777" w:rsidR="007A034D" w:rsidRPr="008A736B" w:rsidRDefault="007A034D" w:rsidP="007A034D">
      <w:pPr>
        <w:shd w:val="clear" w:color="auto" w:fill="2B323F"/>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C678DD"/>
          <w:sz w:val="23"/>
          <w:szCs w:val="23"/>
          <w:lang w:val="en-US"/>
        </w:rPr>
        <w:t>let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j</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i</w:t>
      </w:r>
      <w:r w:rsidRPr="008A736B">
        <w:rPr>
          <w:rFonts w:ascii="Courier New" w:eastAsia="Courier New" w:hAnsi="Courier New" w:cs="Courier New"/>
          <w:color w:val="ABB2BF"/>
          <w:sz w:val="23"/>
          <w:szCs w:val="23"/>
          <w:lang w:val="en-US"/>
        </w:rPr>
        <w:t>;</w:t>
      </w:r>
    </w:p>
    <w:p w14:paraId="00ED6A23" w14:textId="77777777" w:rsidR="007A034D" w:rsidRPr="008A736B" w:rsidRDefault="007A034D" w:rsidP="007A034D">
      <w:pPr>
        <w:shd w:val="clear" w:color="auto" w:fill="2B323F"/>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C678DD"/>
          <w:sz w:val="23"/>
          <w:szCs w:val="23"/>
          <w:lang w:val="en-US"/>
        </w:rPr>
        <w:t>while</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j</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&gt;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D19A66"/>
          <w:sz w:val="23"/>
          <w:szCs w:val="23"/>
          <w:lang w:val="en-US"/>
        </w:rPr>
        <w:t>0</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&amp;&amp;</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j</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&gt;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i</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D19A66"/>
          <w:sz w:val="23"/>
          <w:szCs w:val="23"/>
          <w:lang w:val="en-US"/>
        </w:rPr>
        <w:t>50</w:t>
      </w:r>
      <w:r w:rsidRPr="008A736B">
        <w:rPr>
          <w:rFonts w:ascii="Courier New" w:eastAsia="Courier New" w:hAnsi="Courier New" w:cs="Courier New"/>
          <w:color w:val="ABB2BF"/>
          <w:sz w:val="23"/>
          <w:szCs w:val="23"/>
          <w:lang w:val="en-US"/>
        </w:rPr>
        <w:t>)) {</w:t>
      </w:r>
    </w:p>
    <w:p w14:paraId="2F0D844D" w14:textId="77777777" w:rsidR="007A034D" w:rsidRPr="008A736B" w:rsidRDefault="007A034D" w:rsidP="007A034D">
      <w:pPr>
        <w:shd w:val="clear" w:color="auto" w:fill="2B323F"/>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total</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5C07B"/>
          <w:sz w:val="23"/>
          <w:szCs w:val="23"/>
          <w:lang w:val="en-US"/>
        </w:rPr>
        <w:t>values</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E06C75"/>
          <w:sz w:val="23"/>
          <w:szCs w:val="23"/>
          <w:lang w:val="en-US"/>
        </w:rPr>
        <w:t>j</w:t>
      </w:r>
      <w:r w:rsidRPr="008A736B">
        <w:rPr>
          <w:rFonts w:ascii="Courier New" w:eastAsia="Courier New" w:hAnsi="Courier New" w:cs="Courier New"/>
          <w:color w:val="ABB2BF"/>
          <w:sz w:val="23"/>
          <w:szCs w:val="23"/>
          <w:lang w:val="en-US"/>
        </w:rPr>
        <w:t>];</w:t>
      </w:r>
    </w:p>
    <w:p w14:paraId="34995D2B" w14:textId="77777777" w:rsidR="007A034D" w:rsidRPr="008A736B" w:rsidRDefault="007A034D" w:rsidP="007A034D">
      <w:pPr>
        <w:shd w:val="clear" w:color="auto" w:fill="2B323F"/>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j</w:t>
      </w:r>
      <w:r w:rsidRPr="008A736B">
        <w:rPr>
          <w:rFonts w:ascii="Courier New" w:eastAsia="Courier New" w:hAnsi="Courier New" w:cs="Courier New"/>
          <w:color w:val="56B6C2"/>
          <w:sz w:val="23"/>
          <w:szCs w:val="23"/>
          <w:lang w:val="en-US"/>
        </w:rPr>
        <w:t>--</w:t>
      </w:r>
      <w:r w:rsidRPr="008A736B">
        <w:rPr>
          <w:rFonts w:ascii="Courier New" w:eastAsia="Courier New" w:hAnsi="Courier New" w:cs="Courier New"/>
          <w:color w:val="ABB2BF"/>
          <w:sz w:val="23"/>
          <w:szCs w:val="23"/>
          <w:lang w:val="en-US"/>
        </w:rPr>
        <w:t>;</w:t>
      </w:r>
    </w:p>
    <w:p w14:paraId="7A9807FB" w14:textId="77777777" w:rsidR="007A034D" w:rsidRPr="008A736B" w:rsidRDefault="007A034D" w:rsidP="007A034D">
      <w:pPr>
        <w:shd w:val="clear" w:color="auto" w:fill="2B323F"/>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p>
    <w:p w14:paraId="35772A13" w14:textId="77777777" w:rsidR="007A034D" w:rsidRPr="008A736B" w:rsidRDefault="007A034D" w:rsidP="007A034D">
      <w:pPr>
        <w:shd w:val="clear" w:color="auto" w:fill="2B323F"/>
        <w:spacing w:line="313" w:lineRule="auto"/>
        <w:rPr>
          <w:rFonts w:ascii="Courier New" w:eastAsia="Courier New" w:hAnsi="Courier New" w:cs="Courier New"/>
          <w:color w:val="ABB2BF"/>
          <w:sz w:val="23"/>
          <w:szCs w:val="23"/>
          <w:lang w:val="en-US"/>
        </w:rPr>
      </w:pPr>
    </w:p>
    <w:p w14:paraId="3795DCC4" w14:textId="77777777" w:rsidR="007A034D" w:rsidRPr="008A736B" w:rsidRDefault="007A034D" w:rsidP="007A034D">
      <w:pPr>
        <w:shd w:val="clear" w:color="auto" w:fill="2B323F"/>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5C07B"/>
          <w:sz w:val="23"/>
          <w:szCs w:val="23"/>
          <w:lang w:val="en-US"/>
        </w:rPr>
        <w:t>output</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56B6C2"/>
          <w:sz w:val="23"/>
          <w:szCs w:val="23"/>
          <w:lang w:val="en-US"/>
        </w:rPr>
        <w:t>push</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E5C07B"/>
          <w:sz w:val="23"/>
          <w:szCs w:val="23"/>
          <w:lang w:val="en-US"/>
        </w:rPr>
        <w:t>Math</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56B6C2"/>
          <w:sz w:val="23"/>
          <w:szCs w:val="23"/>
          <w:lang w:val="en-US"/>
        </w:rPr>
        <w:t>round</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E06C75"/>
          <w:sz w:val="23"/>
          <w:szCs w:val="23"/>
          <w:lang w:val="en-US"/>
        </w:rPr>
        <w:t>total</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5C07B"/>
          <w:sz w:val="23"/>
          <w:szCs w:val="23"/>
          <w:lang w:val="en-US"/>
        </w:rPr>
        <w:t>Math</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56B6C2"/>
          <w:sz w:val="23"/>
          <w:szCs w:val="23"/>
          <w:lang w:val="en-US"/>
        </w:rPr>
        <w:t>min</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E06C75"/>
          <w:sz w:val="23"/>
          <w:szCs w:val="23"/>
          <w:lang w:val="en-US"/>
        </w:rPr>
        <w:t>i</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D19A66"/>
          <w:sz w:val="23"/>
          <w:szCs w:val="23"/>
          <w:lang w:val="en-US"/>
        </w:rPr>
        <w:t>50</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D19A66"/>
          <w:sz w:val="23"/>
          <w:szCs w:val="23"/>
          <w:lang w:val="en-US"/>
        </w:rPr>
        <w:t>100</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D19A66"/>
          <w:sz w:val="23"/>
          <w:szCs w:val="23"/>
          <w:lang w:val="en-US"/>
        </w:rPr>
        <w:t>100</w:t>
      </w:r>
      <w:r w:rsidRPr="008A736B">
        <w:rPr>
          <w:rFonts w:ascii="Courier New" w:eastAsia="Courier New" w:hAnsi="Courier New" w:cs="Courier New"/>
          <w:color w:val="ABB2BF"/>
          <w:sz w:val="23"/>
          <w:szCs w:val="23"/>
          <w:lang w:val="en-US"/>
        </w:rPr>
        <w:t>);</w:t>
      </w:r>
    </w:p>
    <w:p w14:paraId="0B431815"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 </w:t>
      </w:r>
      <w:r w:rsidRPr="008A736B">
        <w:rPr>
          <w:rFonts w:ascii="Courier New" w:eastAsia="Courier New" w:hAnsi="Courier New" w:cs="Courier New"/>
          <w:color w:val="C678DD"/>
          <w:sz w:val="23"/>
          <w:szCs w:val="23"/>
          <w:lang w:val="en-US"/>
        </w:rPr>
        <w:t>else</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C678DD"/>
          <w:sz w:val="23"/>
          <w:szCs w:val="23"/>
          <w:lang w:val="en-US"/>
        </w:rPr>
        <w:t>if</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i/>
          <w:color w:val="E06C75"/>
          <w:sz w:val="23"/>
          <w:szCs w:val="23"/>
          <w:lang w:val="en-US"/>
        </w:rPr>
        <w:t>indicator</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98C379"/>
          <w:sz w:val="23"/>
          <w:szCs w:val="23"/>
          <w:lang w:val="en-US"/>
        </w:rPr>
        <w:t>"EMA"</w:t>
      </w:r>
      <w:r w:rsidRPr="008A736B">
        <w:rPr>
          <w:rFonts w:ascii="Courier New" w:eastAsia="Courier New" w:hAnsi="Courier New" w:cs="Courier New"/>
          <w:color w:val="ABB2BF"/>
          <w:sz w:val="23"/>
          <w:szCs w:val="23"/>
          <w:lang w:val="en-US"/>
        </w:rPr>
        <w:t>) {</w:t>
      </w:r>
    </w:p>
    <w:p w14:paraId="27FF9F0B"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b/>
          <w:color w:val="FFFF00"/>
          <w:sz w:val="24"/>
          <w:szCs w:val="24"/>
          <w:lang w:val="en-US"/>
        </w:rPr>
        <w:t>[...]</w:t>
      </w:r>
    </w:p>
    <w:p w14:paraId="1485326E"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 </w:t>
      </w:r>
      <w:r w:rsidRPr="008A736B">
        <w:rPr>
          <w:rFonts w:ascii="Courier New" w:eastAsia="Courier New" w:hAnsi="Courier New" w:cs="Courier New"/>
          <w:color w:val="C678DD"/>
          <w:sz w:val="23"/>
          <w:szCs w:val="23"/>
          <w:lang w:val="en-US"/>
        </w:rPr>
        <w:t>else</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C678DD"/>
          <w:sz w:val="23"/>
          <w:szCs w:val="23"/>
          <w:lang w:val="en-US"/>
        </w:rPr>
        <w:t>if</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i/>
          <w:color w:val="E06C75"/>
          <w:sz w:val="23"/>
          <w:szCs w:val="23"/>
          <w:lang w:val="en-US"/>
        </w:rPr>
        <w:t>indicator</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98C379"/>
          <w:sz w:val="23"/>
          <w:szCs w:val="23"/>
          <w:lang w:val="en-US"/>
        </w:rPr>
        <w:t>"MACD"</w:t>
      </w:r>
      <w:r w:rsidRPr="008A736B">
        <w:rPr>
          <w:rFonts w:ascii="Courier New" w:eastAsia="Courier New" w:hAnsi="Courier New" w:cs="Courier New"/>
          <w:color w:val="ABB2BF"/>
          <w:sz w:val="23"/>
          <w:szCs w:val="23"/>
          <w:lang w:val="en-US"/>
        </w:rPr>
        <w:t>) {</w:t>
      </w:r>
    </w:p>
    <w:p w14:paraId="54EC59BC" w14:textId="77777777" w:rsidR="007A034D" w:rsidRDefault="007A034D" w:rsidP="007A034D">
      <w:pPr>
        <w:shd w:val="clear" w:color="auto" w:fill="282C34"/>
        <w:spacing w:line="313" w:lineRule="auto"/>
        <w:rPr>
          <w:rFonts w:ascii="Courier New" w:eastAsia="Courier New" w:hAnsi="Courier New" w:cs="Courier New"/>
          <w:b/>
          <w:color w:val="FFFF00"/>
          <w:sz w:val="24"/>
          <w:szCs w:val="24"/>
        </w:rPr>
      </w:pPr>
      <w:r w:rsidRPr="008A736B">
        <w:rPr>
          <w:rFonts w:ascii="Courier New" w:eastAsia="Courier New" w:hAnsi="Courier New" w:cs="Courier New"/>
          <w:color w:val="ABB2BF"/>
          <w:sz w:val="23"/>
          <w:szCs w:val="23"/>
          <w:lang w:val="en-US"/>
        </w:rPr>
        <w:t xml:space="preserve">            </w:t>
      </w:r>
      <w:r>
        <w:rPr>
          <w:rFonts w:ascii="Courier New" w:eastAsia="Courier New" w:hAnsi="Courier New" w:cs="Courier New"/>
          <w:b/>
          <w:color w:val="FFFF00"/>
          <w:sz w:val="24"/>
          <w:szCs w:val="24"/>
        </w:rPr>
        <w:t>[...]</w:t>
      </w:r>
    </w:p>
    <w:p w14:paraId="0A3B6ED8"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p>
    <w:p w14:paraId="25181D60"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p>
    <w:p w14:paraId="292BBB9A"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C678DD"/>
          <w:sz w:val="23"/>
          <w:szCs w:val="23"/>
        </w:rPr>
        <w:t>return</w:t>
      </w:r>
      <w:r>
        <w:rPr>
          <w:rFonts w:ascii="Courier New" w:eastAsia="Courier New" w:hAnsi="Courier New" w:cs="Courier New"/>
          <w:color w:val="ABB2BF"/>
          <w:sz w:val="23"/>
          <w:szCs w:val="23"/>
        </w:rPr>
        <w:t xml:space="preserve"> </w:t>
      </w:r>
      <w:r>
        <w:rPr>
          <w:rFonts w:ascii="Courier New" w:eastAsia="Courier New" w:hAnsi="Courier New" w:cs="Courier New"/>
          <w:color w:val="E5C07B"/>
          <w:sz w:val="23"/>
          <w:szCs w:val="23"/>
        </w:rPr>
        <w:t>output</w:t>
      </w:r>
      <w:r>
        <w:rPr>
          <w:rFonts w:ascii="Courier New" w:eastAsia="Courier New" w:hAnsi="Courier New" w:cs="Courier New"/>
          <w:color w:val="ABB2BF"/>
          <w:sz w:val="23"/>
          <w:szCs w:val="23"/>
        </w:rPr>
        <w:t>;</w:t>
      </w:r>
    </w:p>
    <w:p w14:paraId="0DC8C09D"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lastRenderedPageBreak/>
        <w:t>}</w:t>
      </w:r>
    </w:p>
    <w:p w14:paraId="69920D51"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p>
    <w:p w14:paraId="2315C4CE" w14:textId="77777777" w:rsidR="007A034D" w:rsidRDefault="007A034D" w:rsidP="007A034D"/>
    <w:p w14:paraId="152BC74A" w14:textId="26C5F22F" w:rsidR="007A034D" w:rsidRDefault="004C48A8" w:rsidP="007A034D">
      <w:pPr>
        <w:pStyle w:val="Kop2"/>
      </w:pPr>
      <w:bookmarkStart w:id="184" w:name="_wlxvuqdcgqyo" w:colFirst="0" w:colLast="0"/>
      <w:bookmarkStart w:id="185" w:name="_Toc58857195"/>
      <w:bookmarkEnd w:id="184"/>
      <w:r>
        <w:t xml:space="preserve">7.3 </w:t>
      </w:r>
      <w:r w:rsidR="007A034D">
        <w:t>Afsluiting</w:t>
      </w:r>
      <w:bookmarkEnd w:id="185"/>
    </w:p>
    <w:p w14:paraId="4B891B0D" w14:textId="59FA65FA" w:rsidR="007A034D" w:rsidRDefault="007A034D" w:rsidP="007A034D">
      <w:r>
        <w:t>Onze code is dus een samenspel van veel verschillende functies (codeblokken). Deze functies maken het mogelijk om de theorie die we gele</w:t>
      </w:r>
      <w:r w:rsidRPr="006E6534">
        <w:t xml:space="preserve">erd hebben in </w:t>
      </w:r>
      <w:r w:rsidR="006E6534" w:rsidRPr="006E6534">
        <w:t>hoofdstuk 2</w:t>
      </w:r>
      <w:r w:rsidRPr="006E6534">
        <w:t xml:space="preserve">, </w:t>
      </w:r>
      <w:r w:rsidR="006E6534" w:rsidRPr="006E6534">
        <w:t>hoofdstuk 4</w:t>
      </w:r>
      <w:r w:rsidRPr="006E6534">
        <w:t xml:space="preserve"> en </w:t>
      </w:r>
      <w:r w:rsidR="006E6534" w:rsidRPr="006E6534">
        <w:t>hoofdstuk 5</w:t>
      </w:r>
      <w:r w:rsidRPr="006E6534">
        <w:t xml:space="preserve"> om te zetten naar een werkend product.</w:t>
      </w:r>
      <w:r>
        <w:t xml:space="preserve"> </w:t>
      </w:r>
    </w:p>
    <w:p w14:paraId="65DFB243" w14:textId="77777777" w:rsidR="007A034D" w:rsidRDefault="007A034D" w:rsidP="007A034D"/>
    <w:p w14:paraId="51C6ADCC" w14:textId="77777777" w:rsidR="007A034D" w:rsidRDefault="007A034D" w:rsidP="007A034D">
      <w:r>
        <w:t>De complete programmacode is op te vragen via onze GitHub-pagina:</w:t>
      </w:r>
    </w:p>
    <w:p w14:paraId="4E0655CF" w14:textId="77777777" w:rsidR="007A034D" w:rsidRDefault="00A82C48" w:rsidP="007A034D">
      <w:hyperlink r:id="rId74">
        <w:r w:rsidR="007A034D">
          <w:rPr>
            <w:color w:val="1155CC"/>
            <w:u w:val="single"/>
          </w:rPr>
          <w:t>https://github.com/Toastwer/PWS</w:t>
        </w:r>
      </w:hyperlink>
      <w:r w:rsidR="007A034D">
        <w:t xml:space="preserve"> </w:t>
      </w:r>
    </w:p>
    <w:p w14:paraId="1D681FDD" w14:textId="77777777" w:rsidR="007A034D" w:rsidRDefault="007A034D">
      <w:pPr>
        <w:spacing w:after="160" w:line="259" w:lineRule="auto"/>
        <w:rPr>
          <w:rFonts w:cstheme="majorBidi"/>
          <w:sz w:val="56"/>
          <w:szCs w:val="56"/>
        </w:rPr>
      </w:pPr>
      <w:r>
        <w:br w:type="page"/>
      </w:r>
    </w:p>
    <w:p w14:paraId="020AC728" w14:textId="07A343AE" w:rsidR="00A0457D" w:rsidRDefault="000B79B1" w:rsidP="00A0457D">
      <w:pPr>
        <w:pStyle w:val="Kop1"/>
      </w:pPr>
      <w:bookmarkStart w:id="186" w:name="_Toc58857196"/>
      <w:r>
        <w:lastRenderedPageBreak/>
        <w:t>8</w:t>
      </w:r>
      <w:r w:rsidR="004F4A68">
        <w:t xml:space="preserve">. </w:t>
      </w:r>
      <w:r w:rsidR="00A0457D">
        <w:t>Evaluatie en conclusies</w:t>
      </w:r>
      <w:bookmarkEnd w:id="186"/>
    </w:p>
    <w:p w14:paraId="7286EBB2" w14:textId="77777777" w:rsidR="00A0457D" w:rsidRDefault="00A0457D" w:rsidP="00A0457D">
      <w:r>
        <w:t>De AI staat. We hebben een programma geschreven dat met succes aandelen kan verhandelen op de beurs. Maar werkt het? En is ons genetisch algoritme beter dan een mens?</w:t>
      </w:r>
    </w:p>
    <w:p w14:paraId="3D0D0547" w14:textId="77777777" w:rsidR="00A0457D" w:rsidRDefault="00A0457D" w:rsidP="00A0457D"/>
    <w:p w14:paraId="379037B4" w14:textId="77777777" w:rsidR="00A0457D" w:rsidRDefault="00A0457D" w:rsidP="00A0457D">
      <w:r>
        <w:rPr>
          <w:noProof/>
        </w:rPr>
        <w:drawing>
          <wp:inline distT="114300" distB="114300" distL="114300" distR="114300" wp14:anchorId="04494C7F" wp14:editId="0B085225">
            <wp:extent cx="5731200" cy="2997200"/>
            <wp:effectExtent l="0" t="0" r="0" b="0"/>
            <wp:docPr id="23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75"/>
                    <a:srcRect/>
                    <a:stretch>
                      <a:fillRect/>
                    </a:stretch>
                  </pic:blipFill>
                  <pic:spPr>
                    <a:xfrm>
                      <a:off x="0" y="0"/>
                      <a:ext cx="5731200" cy="2997200"/>
                    </a:xfrm>
                    <a:prstGeom prst="rect">
                      <a:avLst/>
                    </a:prstGeom>
                    <a:ln/>
                  </pic:spPr>
                </pic:pic>
              </a:graphicData>
            </a:graphic>
          </wp:inline>
        </w:drawing>
      </w:r>
    </w:p>
    <w:p w14:paraId="32B5D619" w14:textId="7BB48084" w:rsidR="00A0457D" w:rsidRDefault="00A0457D" w:rsidP="00A0457D">
      <w:pPr>
        <w:pStyle w:val="Bijschrift1"/>
      </w:pPr>
      <w:r w:rsidRPr="00425155">
        <w:t xml:space="preserve">Afbeelding </w:t>
      </w:r>
      <w:r w:rsidR="00425155" w:rsidRPr="00425155">
        <w:t>8</w:t>
      </w:r>
      <w:r w:rsidR="00425155">
        <w:t>.a</w:t>
      </w:r>
      <w:r>
        <w:t>: een screenshot van de GUI van ons programma.</w:t>
      </w:r>
    </w:p>
    <w:p w14:paraId="7638E6DC" w14:textId="77777777" w:rsidR="0096172A" w:rsidRDefault="0096172A" w:rsidP="00A0457D">
      <w:pPr>
        <w:pStyle w:val="Bijschrift1"/>
      </w:pPr>
    </w:p>
    <w:p w14:paraId="04E35188" w14:textId="14A415CE" w:rsidR="00A0457D" w:rsidRDefault="0096172A" w:rsidP="00A0457D">
      <w:pPr>
        <w:pStyle w:val="Kop2"/>
      </w:pPr>
      <w:bookmarkStart w:id="187" w:name="_29h21z4wvh39" w:colFirst="0" w:colLast="0"/>
      <w:bookmarkStart w:id="188" w:name="_Toc58857197"/>
      <w:bookmarkEnd w:id="187"/>
      <w:r>
        <w:t>8</w:t>
      </w:r>
      <w:r w:rsidR="004F4A68">
        <w:t xml:space="preserve">.1 </w:t>
      </w:r>
      <w:r w:rsidR="00A0457D">
        <w:t>AI-versiegeschiedenis</w:t>
      </w:r>
      <w:bookmarkEnd w:id="188"/>
    </w:p>
    <w:p w14:paraId="1FBB76B8" w14:textId="0F36563F" w:rsidR="00A0457D" w:rsidRDefault="00A0457D" w:rsidP="00A0457D">
      <w:r>
        <w:t>Allereerst is het goed om te weten dat de code d</w:t>
      </w:r>
      <w:r w:rsidRPr="00141413">
        <w:t xml:space="preserve">ie we in hoofdstuk </w:t>
      </w:r>
      <w:r w:rsidR="00141413" w:rsidRPr="00141413">
        <w:t>7</w:t>
      </w:r>
      <w:r w:rsidRPr="00141413">
        <w:t xml:space="preserve"> bespreken</w:t>
      </w:r>
      <w:r>
        <w:t xml:space="preserve"> het resultaat is van wekenlang puzzelen met de juiste instellingen, parameters en functies. Ons profielwerkstuk is te kort om alle versies die we hebben gebouwd uitgebreid te bespreken. Daarom geven we hieronder een kort overzicht van de verschillende versies van ons programma weer</w:t>
      </w:r>
      <w:r>
        <w:rPr>
          <w:vertAlign w:val="superscript"/>
        </w:rPr>
        <w:footnoteReference w:id="45"/>
      </w:r>
      <w:r>
        <w:t>.</w:t>
      </w:r>
    </w:p>
    <w:p w14:paraId="75C6400A" w14:textId="77777777" w:rsidR="00A0457D" w:rsidRDefault="00A0457D" w:rsidP="00A0457D"/>
    <w:p w14:paraId="7FF8D489" w14:textId="69742AFA" w:rsidR="00A0457D" w:rsidRPr="00E311D9" w:rsidRDefault="00A0457D" w:rsidP="00E311D9">
      <w:pPr>
        <w:rPr>
          <w:b/>
          <w:bCs/>
          <w:sz w:val="24"/>
          <w:szCs w:val="24"/>
        </w:rPr>
      </w:pPr>
      <w:r w:rsidRPr="00E311D9">
        <w:rPr>
          <w:b/>
          <w:bCs/>
          <w:sz w:val="24"/>
          <w:szCs w:val="24"/>
        </w:rPr>
        <w:t>v1.0</w:t>
      </w:r>
    </w:p>
    <w:p w14:paraId="5193BF9C" w14:textId="5643BEBA" w:rsidR="00A0457D" w:rsidRPr="00A0457D" w:rsidRDefault="00A0457D" w:rsidP="00A0457D">
      <w:pPr>
        <w:rPr>
          <w:b/>
          <w:bCs/>
        </w:rPr>
      </w:pPr>
      <w:r w:rsidRPr="00A0457D">
        <w:t>De AI krijgt wel data binnen, maar maakt nog geen keuzes. We gaan de NEAT-instellingen aanpassen om dit te verhelpen.</w:t>
      </w:r>
    </w:p>
    <w:p w14:paraId="2C2AA6CE" w14:textId="77777777" w:rsidR="00A0457D" w:rsidRDefault="00A0457D" w:rsidP="00A0457D"/>
    <w:p w14:paraId="7B4DEC39" w14:textId="77777777" w:rsidR="00A0457D" w:rsidRPr="00A0457D" w:rsidRDefault="00A0457D" w:rsidP="00A0457D">
      <w:pPr>
        <w:rPr>
          <w:b/>
          <w:sz w:val="24"/>
          <w:szCs w:val="24"/>
        </w:rPr>
      </w:pPr>
      <w:r w:rsidRPr="00A0457D">
        <w:rPr>
          <w:b/>
          <w:sz w:val="24"/>
          <w:szCs w:val="24"/>
        </w:rPr>
        <w:t>v1.1</w:t>
      </w:r>
    </w:p>
    <w:p w14:paraId="776C3A2B" w14:textId="77777777" w:rsidR="00A0457D" w:rsidRDefault="00A0457D" w:rsidP="00A0457D">
      <w:r>
        <w:t xml:space="preserve">De AI krijgt data binnen en kan deze interpreteren. Na vijf euro winst stopt de AI met investeren. We gaan in de NEAT-instellingen de </w:t>
      </w:r>
      <w:r>
        <w:rPr>
          <w:i/>
        </w:rPr>
        <w:t>mutation rate</w:t>
      </w:r>
      <w:r>
        <w:t xml:space="preserve"> en de fitnessfunctie aanpassen om dit te verhelpen.</w:t>
      </w:r>
    </w:p>
    <w:p w14:paraId="0E008061" w14:textId="77777777" w:rsidR="00A0457D" w:rsidRDefault="00A0457D" w:rsidP="00A0457D"/>
    <w:p w14:paraId="4449CD59" w14:textId="77777777" w:rsidR="00A0457D" w:rsidRPr="00A0457D" w:rsidRDefault="00A0457D" w:rsidP="00A0457D">
      <w:pPr>
        <w:rPr>
          <w:b/>
          <w:sz w:val="24"/>
          <w:szCs w:val="24"/>
        </w:rPr>
      </w:pPr>
      <w:r w:rsidRPr="00A0457D">
        <w:rPr>
          <w:b/>
          <w:sz w:val="24"/>
          <w:szCs w:val="24"/>
        </w:rPr>
        <w:t>v2.0</w:t>
      </w:r>
    </w:p>
    <w:p w14:paraId="5E57AD71" w14:textId="77777777" w:rsidR="00A0457D" w:rsidRDefault="00A0457D" w:rsidP="00A0457D">
      <w:r>
        <w:lastRenderedPageBreak/>
        <w:t>De AI maakt keuzes, maar laat zich teveel leiden door de koers van het aandeel. De grafieken van de winst van de AI en de koers van het aandeel zijn nagenoeg identiek.</w:t>
      </w:r>
    </w:p>
    <w:p w14:paraId="64A5A748" w14:textId="77777777" w:rsidR="00A0457D" w:rsidRDefault="00A0457D" w:rsidP="00A0457D"/>
    <w:p w14:paraId="420F7030" w14:textId="77777777" w:rsidR="00A0457D" w:rsidRDefault="00A0457D" w:rsidP="00A0457D">
      <w:r>
        <w:rPr>
          <w:noProof/>
        </w:rPr>
        <w:drawing>
          <wp:inline distT="114300" distB="114300" distL="114300" distR="114300" wp14:anchorId="59441D26" wp14:editId="251F0E20">
            <wp:extent cx="5731200" cy="3251200"/>
            <wp:effectExtent l="0" t="0" r="0" b="0"/>
            <wp:docPr id="232"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76"/>
                    <a:srcRect/>
                    <a:stretch>
                      <a:fillRect/>
                    </a:stretch>
                  </pic:blipFill>
                  <pic:spPr>
                    <a:xfrm>
                      <a:off x="0" y="0"/>
                      <a:ext cx="5731200" cy="3251200"/>
                    </a:xfrm>
                    <a:prstGeom prst="rect">
                      <a:avLst/>
                    </a:prstGeom>
                    <a:ln/>
                  </pic:spPr>
                </pic:pic>
              </a:graphicData>
            </a:graphic>
          </wp:inline>
        </w:drawing>
      </w:r>
    </w:p>
    <w:p w14:paraId="654FC504" w14:textId="1E957A09" w:rsidR="00A0457D" w:rsidRDefault="00A0457D" w:rsidP="00A0457D">
      <w:pPr>
        <w:pStyle w:val="Bijschrift1"/>
      </w:pPr>
      <w:r w:rsidRPr="00425155">
        <w:t xml:space="preserve">Figuur </w:t>
      </w:r>
      <w:r w:rsidR="00425155" w:rsidRPr="00425155">
        <w:t>8.b</w:t>
      </w:r>
      <w:r w:rsidRPr="00425155">
        <w:t>:</w:t>
      </w:r>
      <w:r>
        <w:t xml:space="preserve"> snapshot v2.0. De blauwe lijn is het resultaat van de AI en de oranje lijn is de koers van het geteste aandeel. De oranje lijn is niet zichtbaar, omdat de blauwe lijn er precies overheen past.</w:t>
      </w:r>
    </w:p>
    <w:p w14:paraId="404613A7" w14:textId="77777777" w:rsidR="00A0457D" w:rsidRDefault="00A0457D" w:rsidP="00A0457D"/>
    <w:p w14:paraId="5B6CC868" w14:textId="77777777" w:rsidR="00A0457D" w:rsidRDefault="00A0457D" w:rsidP="00A0457D">
      <w:r w:rsidRPr="00A0457D">
        <w:rPr>
          <w:b/>
          <w:sz w:val="24"/>
          <w:szCs w:val="24"/>
        </w:rPr>
        <w:t>v3.0</w:t>
      </w:r>
      <w:r>
        <w:br/>
        <w:t>Het programma werkt redelijk bij aandelen die bearish zijn, maar kan niet goed omgaan met aandelen die bullish zijn.</w:t>
      </w:r>
    </w:p>
    <w:p w14:paraId="77511658" w14:textId="77777777" w:rsidR="00A0457D" w:rsidRDefault="00A0457D" w:rsidP="00A0457D"/>
    <w:p w14:paraId="7CD322A1" w14:textId="77777777" w:rsidR="00A0457D" w:rsidRDefault="00A0457D" w:rsidP="00A0457D">
      <w:r>
        <w:rPr>
          <w:noProof/>
        </w:rPr>
        <w:drawing>
          <wp:inline distT="114300" distB="114300" distL="114300" distR="114300" wp14:anchorId="336DBADE" wp14:editId="13A696F1">
            <wp:extent cx="5731200" cy="2844800"/>
            <wp:effectExtent l="0" t="0" r="0" b="0"/>
            <wp:docPr id="233"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77"/>
                    <a:srcRect/>
                    <a:stretch>
                      <a:fillRect/>
                    </a:stretch>
                  </pic:blipFill>
                  <pic:spPr>
                    <a:xfrm>
                      <a:off x="0" y="0"/>
                      <a:ext cx="5731200" cy="2844800"/>
                    </a:xfrm>
                    <a:prstGeom prst="rect">
                      <a:avLst/>
                    </a:prstGeom>
                    <a:ln/>
                  </pic:spPr>
                </pic:pic>
              </a:graphicData>
            </a:graphic>
          </wp:inline>
        </w:drawing>
      </w:r>
    </w:p>
    <w:p w14:paraId="4AE473A6" w14:textId="428B5E62" w:rsidR="00A0457D" w:rsidRDefault="00A0457D" w:rsidP="00A0457D">
      <w:pPr>
        <w:pStyle w:val="Bijschrift1"/>
      </w:pPr>
      <w:r w:rsidRPr="00425155">
        <w:lastRenderedPageBreak/>
        <w:t xml:space="preserve">Figuur </w:t>
      </w:r>
      <w:r w:rsidR="00425155" w:rsidRPr="00425155">
        <w:t>8.c</w:t>
      </w:r>
      <w:r w:rsidRPr="00425155">
        <w:t>: snapshot</w:t>
      </w:r>
      <w:r>
        <w:t xml:space="preserve"> v3.0. De blauwe lijn is het resultaat van de AI en de oranje lijn is de koers van het geteste aandeel. Het geteste aandeel is bearish, en daar gaat de AI goed mee om. </w:t>
      </w:r>
    </w:p>
    <w:p w14:paraId="39357634" w14:textId="77777777" w:rsidR="00A0457D" w:rsidRDefault="00A0457D" w:rsidP="00A0457D"/>
    <w:p w14:paraId="53048CFE" w14:textId="77777777" w:rsidR="00A0457D" w:rsidRPr="00A0457D" w:rsidRDefault="00A0457D" w:rsidP="00A0457D">
      <w:pPr>
        <w:rPr>
          <w:b/>
          <w:sz w:val="24"/>
          <w:szCs w:val="24"/>
        </w:rPr>
      </w:pPr>
      <w:r w:rsidRPr="00A0457D">
        <w:rPr>
          <w:b/>
          <w:sz w:val="24"/>
          <w:szCs w:val="24"/>
        </w:rPr>
        <w:t>v4.0</w:t>
      </w:r>
    </w:p>
    <w:p w14:paraId="70A1DFE3" w14:textId="77777777" w:rsidR="00A0457D" w:rsidRDefault="00A0457D" w:rsidP="00A0457D">
      <w:r>
        <w:t>We hebben de AI inmiddels geleerd niet meer de koers van het aandeel te volgen. Het programma neemt weinig risico en maakt geringe winst.</w:t>
      </w:r>
    </w:p>
    <w:p w14:paraId="0D16EBB9" w14:textId="77777777" w:rsidR="00A0457D" w:rsidRDefault="00A0457D" w:rsidP="00A0457D"/>
    <w:p w14:paraId="435DCD2E" w14:textId="77777777" w:rsidR="00A0457D" w:rsidRPr="00A0457D" w:rsidRDefault="00A0457D" w:rsidP="00A0457D">
      <w:pPr>
        <w:rPr>
          <w:b/>
          <w:sz w:val="24"/>
          <w:szCs w:val="24"/>
        </w:rPr>
      </w:pPr>
      <w:r w:rsidRPr="00A0457D">
        <w:rPr>
          <w:b/>
          <w:sz w:val="24"/>
          <w:szCs w:val="24"/>
        </w:rPr>
        <w:t>v4.1</w:t>
      </w:r>
    </w:p>
    <w:p w14:paraId="009547AA" w14:textId="77777777" w:rsidR="00A0457D" w:rsidRDefault="00A0457D" w:rsidP="00A0457D">
      <w:r>
        <w:t>De AI volgt weer exact de koers van het aandeel.</w:t>
      </w:r>
    </w:p>
    <w:p w14:paraId="79EAF216" w14:textId="77777777" w:rsidR="00A0457D" w:rsidRDefault="00A0457D" w:rsidP="00A0457D"/>
    <w:p w14:paraId="45563213" w14:textId="77777777" w:rsidR="00A0457D" w:rsidRDefault="00A0457D" w:rsidP="00A0457D">
      <w:r w:rsidRPr="00A0457D">
        <w:rPr>
          <w:b/>
          <w:sz w:val="24"/>
          <w:szCs w:val="24"/>
        </w:rPr>
        <w:t>v5.0</w:t>
      </w:r>
      <w:r>
        <w:br/>
        <w:t>We hebben de AI agressiever getraind. Een compromis tussen alle instelbare parameters lijkt te zijn gevonden.</w:t>
      </w:r>
    </w:p>
    <w:p w14:paraId="16CBE07E" w14:textId="77777777" w:rsidR="00A0457D" w:rsidRDefault="00A0457D" w:rsidP="00A0457D"/>
    <w:p w14:paraId="266FF03B" w14:textId="77777777" w:rsidR="00A0457D" w:rsidRDefault="00A0457D" w:rsidP="00A0457D">
      <w:r>
        <w:rPr>
          <w:noProof/>
        </w:rPr>
        <w:drawing>
          <wp:inline distT="114300" distB="114300" distL="114300" distR="114300" wp14:anchorId="78F9492E" wp14:editId="0E795B4E">
            <wp:extent cx="5731200" cy="2882900"/>
            <wp:effectExtent l="0" t="0" r="0" b="0"/>
            <wp:docPr id="234"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78"/>
                    <a:srcRect/>
                    <a:stretch>
                      <a:fillRect/>
                    </a:stretch>
                  </pic:blipFill>
                  <pic:spPr>
                    <a:xfrm>
                      <a:off x="0" y="0"/>
                      <a:ext cx="5731200" cy="2882900"/>
                    </a:xfrm>
                    <a:prstGeom prst="rect">
                      <a:avLst/>
                    </a:prstGeom>
                    <a:ln/>
                  </pic:spPr>
                </pic:pic>
              </a:graphicData>
            </a:graphic>
          </wp:inline>
        </w:drawing>
      </w:r>
    </w:p>
    <w:p w14:paraId="2F5FD297" w14:textId="311CF1D0" w:rsidR="00A0457D" w:rsidRDefault="00A0457D" w:rsidP="00A0457D">
      <w:pPr>
        <w:pStyle w:val="Bijschrift1"/>
      </w:pPr>
      <w:r w:rsidRPr="00425155">
        <w:t xml:space="preserve">Figuur </w:t>
      </w:r>
      <w:r w:rsidR="00425155">
        <w:t>8.d</w:t>
      </w:r>
      <w:r w:rsidRPr="00425155">
        <w:t>: De</w:t>
      </w:r>
      <w:r>
        <w:t xml:space="preserve"> AI (blauw) is winstgevend en volgt weliswaar redelijk de koers van het geteste aandeel (oranje), maar maakt zichtbaar zijn eigen beslissingen, omdat de koersen niet precies overlappen. </w:t>
      </w:r>
    </w:p>
    <w:p w14:paraId="0A1EA574" w14:textId="77777777" w:rsidR="00A0457D" w:rsidRDefault="00A0457D" w:rsidP="00A0457D"/>
    <w:p w14:paraId="54BE0844" w14:textId="77777777" w:rsidR="00A0457D" w:rsidRPr="00A0457D" w:rsidRDefault="00A0457D" w:rsidP="00A0457D">
      <w:pPr>
        <w:rPr>
          <w:b/>
          <w:sz w:val="24"/>
          <w:szCs w:val="24"/>
        </w:rPr>
      </w:pPr>
      <w:r w:rsidRPr="00A0457D">
        <w:rPr>
          <w:b/>
          <w:sz w:val="24"/>
          <w:szCs w:val="24"/>
        </w:rPr>
        <w:t>v5.1</w:t>
      </w:r>
    </w:p>
    <w:p w14:paraId="194FEA3A" w14:textId="52CDD24F" w:rsidR="00A0457D" w:rsidRDefault="00A0457D" w:rsidP="00DC4FD8">
      <w:r>
        <w:t>Onze AI kan nu ook een realtime beleggingsadvies genereren.</w:t>
      </w:r>
    </w:p>
    <w:p w14:paraId="3D09F0F3" w14:textId="77777777" w:rsidR="00DC4FD8" w:rsidRDefault="00DC4FD8" w:rsidP="00DC4FD8"/>
    <w:p w14:paraId="29D97E86" w14:textId="17058CF8" w:rsidR="00A0457D" w:rsidRDefault="000B79B1" w:rsidP="00DC4FD8">
      <w:pPr>
        <w:pStyle w:val="Kop2"/>
      </w:pPr>
      <w:bookmarkStart w:id="189" w:name="_mpygwtbl6tq0" w:colFirst="0" w:colLast="0"/>
      <w:bookmarkStart w:id="190" w:name="_Toc58857198"/>
      <w:bookmarkEnd w:id="189"/>
      <w:r>
        <w:t>8</w:t>
      </w:r>
      <w:r w:rsidR="004F4A68">
        <w:t xml:space="preserve">.2 </w:t>
      </w:r>
      <w:r w:rsidR="00A0457D">
        <w:t>Resultaten</w:t>
      </w:r>
      <w:bookmarkEnd w:id="190"/>
    </w:p>
    <w:p w14:paraId="17D7B126" w14:textId="77777777" w:rsidR="00A0457D" w:rsidRDefault="00A0457D" w:rsidP="00A0457D">
      <w:r>
        <w:t xml:space="preserve">We testen verschillende aandelen over verschillende tijdsperiodes. Allereerst bekijken we 9 verschillende </w:t>
      </w:r>
      <w:r>
        <w:rPr>
          <w:i/>
        </w:rPr>
        <w:t>tickers</w:t>
      </w:r>
      <w:r>
        <w:rPr>
          <w:vertAlign w:val="superscript"/>
        </w:rPr>
        <w:footnoteReference w:id="46"/>
      </w:r>
      <w:r>
        <w:t xml:space="preserve"> van 1 januari 2019 tot 1 januari 2020. Hiermee simuleren we de markt in een normale situatie, dus voor corona. Om onze AI in zoveel mogelijk situaties te testen, geven we </w:t>
      </w:r>
      <w:r>
        <w:lastRenderedPageBreak/>
        <w:t>het programma 2 stabiele tickers, 1 bullish aandeel, 1 bearish aandeel en 2 tickers met een hoge volatiliteit als input.</w:t>
      </w:r>
    </w:p>
    <w:p w14:paraId="48B3C9CF" w14:textId="77777777" w:rsidR="00A0457D" w:rsidRDefault="00A0457D" w:rsidP="00A0457D"/>
    <w:p w14:paraId="3451DD39" w14:textId="77777777" w:rsidR="00A0457D" w:rsidRDefault="00A0457D" w:rsidP="00A0457D">
      <w:r>
        <w:t xml:space="preserve">We bespreken daarnaast ook de periode van 1 januari 2020 tot 10 december 2020. De coronacrisis zorgde voor een onrustige beurs. We zijn benieuwd hoe ons programma daarmee omgaat. In deze periode geven we ons programma daarom 2 stabiele tickers, 2 bullish aandelen, 2 bearish aandelen en 2 tickers met een hoge volatiliteit. </w:t>
      </w:r>
    </w:p>
    <w:p w14:paraId="43A09113" w14:textId="77777777" w:rsidR="00A0457D" w:rsidRDefault="00A0457D" w:rsidP="00A0457D"/>
    <w:p w14:paraId="01EA56AE" w14:textId="24B0D658" w:rsidR="00A0457D" w:rsidRDefault="00A0457D" w:rsidP="00A0457D">
      <w:r>
        <w:t xml:space="preserve">Welke tickers we hebben gekozen, leggen we later in dit hoofdstuk uit. We geven dan ook onze motivatie voor de tickerkeuzes. De grafieken zullen we steeds geven in percentages. De rode lijn is de koers die de desbetreffende ticker over de bekeken periode liet zien en de blauwe lijn is de procentuele winst die de AI door te investeren in dat aandeel heeft gemaakt. </w:t>
      </w:r>
    </w:p>
    <w:p w14:paraId="2F1BB022" w14:textId="77777777" w:rsidR="00DC4FD8" w:rsidRDefault="00DC4FD8" w:rsidP="00A0457D"/>
    <w:p w14:paraId="160BFD59" w14:textId="037FBF4F" w:rsidR="00A0457D" w:rsidRDefault="000B79B1" w:rsidP="00DC4FD8">
      <w:pPr>
        <w:pStyle w:val="Kop3"/>
      </w:pPr>
      <w:bookmarkStart w:id="191" w:name="_962vxiids2xh" w:colFirst="0" w:colLast="0"/>
      <w:bookmarkStart w:id="192" w:name="_Toc58857199"/>
      <w:bookmarkEnd w:id="191"/>
      <w:r>
        <w:t>8</w:t>
      </w:r>
      <w:r w:rsidR="004F4A68">
        <w:t xml:space="preserve">.2.1 </w:t>
      </w:r>
      <w:r w:rsidR="00A0457D">
        <w:t>1 januari 2019 - 1 januari 2020 (voor corona)</w:t>
      </w:r>
      <w:bookmarkEnd w:id="192"/>
    </w:p>
    <w:p w14:paraId="6502F249" w14:textId="77777777" w:rsidR="00A0457D" w:rsidRDefault="00A0457D" w:rsidP="00A0457D">
      <w:r>
        <w:t>We bespreken allereerst de tickers in een ‘normale’ situatie, dus voor corona. Onze tests verlopen allemaal volgens hetzelfde procedé:</w:t>
      </w:r>
    </w:p>
    <w:p w14:paraId="3D15B8C8" w14:textId="77777777" w:rsidR="00A0457D" w:rsidRDefault="00A0457D" w:rsidP="00A0457D"/>
    <w:p w14:paraId="055E9778" w14:textId="77777777" w:rsidR="00A0457D" w:rsidRDefault="00A0457D" w:rsidP="00A0457D">
      <w:pPr>
        <w:numPr>
          <w:ilvl w:val="0"/>
          <w:numId w:val="23"/>
        </w:numPr>
      </w:pPr>
      <w:r>
        <w:t>We trainen de AI. Dit doen we met 14 tickers die we van tevoren willekeurig hebben gekozen. De 14 tickers zijn: KLMR, RYDAF, BP, GOOG, FSR, GOLD, TSLA, AMZN, SI=F, CL=F, XRP-USD, BCH-USD, LTC-USD en MSFT;</w:t>
      </w:r>
    </w:p>
    <w:p w14:paraId="18E57CA9" w14:textId="77777777" w:rsidR="00A0457D" w:rsidRDefault="00A0457D" w:rsidP="00A0457D">
      <w:pPr>
        <w:numPr>
          <w:ilvl w:val="0"/>
          <w:numId w:val="23"/>
        </w:numPr>
      </w:pPr>
      <w:r>
        <w:t>We slaan de virtuele belegger met de hoogste fitness op. De virtuele belegger traint dus niet meer ‘door’ met de waardes die hij in de stappen hierna van ons krijgt;</w:t>
      </w:r>
    </w:p>
    <w:p w14:paraId="36EC1D5C" w14:textId="77777777" w:rsidR="00A0457D" w:rsidRDefault="00A0457D" w:rsidP="00A0457D">
      <w:pPr>
        <w:numPr>
          <w:ilvl w:val="0"/>
          <w:numId w:val="23"/>
        </w:numPr>
      </w:pPr>
      <w:r>
        <w:t>We laden de data in van de periode en de ticker die we gaan bekijken;</w:t>
      </w:r>
    </w:p>
    <w:p w14:paraId="1B2F3495" w14:textId="77777777" w:rsidR="00A0457D" w:rsidRDefault="00A0457D" w:rsidP="00A0457D">
      <w:pPr>
        <w:numPr>
          <w:ilvl w:val="0"/>
          <w:numId w:val="23"/>
        </w:numPr>
      </w:pPr>
      <w:r>
        <w:t>We kennen een saldo van 5000 euro aan de virtuele belegger;</w:t>
      </w:r>
    </w:p>
    <w:p w14:paraId="7D00E9A7" w14:textId="77777777" w:rsidR="00A0457D" w:rsidRDefault="00A0457D" w:rsidP="00A0457D">
      <w:pPr>
        <w:numPr>
          <w:ilvl w:val="0"/>
          <w:numId w:val="23"/>
        </w:numPr>
      </w:pPr>
      <w:r>
        <w:t xml:space="preserve">We geven de virtuele belegger op dag </w:t>
      </w:r>
      <m:oMath>
        <m:r>
          <w:rPr>
            <w:rFonts w:ascii="Cambria Math" w:hAnsi="Cambria Math"/>
          </w:rPr>
          <m:t>x</m:t>
        </m:r>
      </m:oMath>
      <w:r>
        <w:t xml:space="preserve"> als input het koersverschil met de vorige dag, 2 dagen geleden, 5 dagen geleden, 2 weken geleden en 31 dagen geleden;</w:t>
      </w:r>
    </w:p>
    <w:p w14:paraId="2710AE58" w14:textId="77777777" w:rsidR="00A0457D" w:rsidRDefault="00A0457D" w:rsidP="00A0457D">
      <w:pPr>
        <w:numPr>
          <w:ilvl w:val="0"/>
          <w:numId w:val="23"/>
        </w:numPr>
      </w:pPr>
      <w:r>
        <w:t>De virtuele belegger neemt positie in (niets, voor 100 euro kopen of voor 500 euro kopen);</w:t>
      </w:r>
    </w:p>
    <w:p w14:paraId="45FD376A" w14:textId="77777777" w:rsidR="00A0457D" w:rsidRDefault="00A0457D" w:rsidP="00A0457D">
      <w:pPr>
        <w:numPr>
          <w:ilvl w:val="0"/>
          <w:numId w:val="23"/>
        </w:numPr>
      </w:pPr>
      <w:r>
        <w:t>De slotkoers van de desbetreffende dag wordt opgehaald;</w:t>
      </w:r>
    </w:p>
    <w:p w14:paraId="1E43C85C" w14:textId="77777777" w:rsidR="00A0457D" w:rsidRDefault="00A0457D" w:rsidP="00A0457D">
      <w:pPr>
        <w:numPr>
          <w:ilvl w:val="0"/>
          <w:numId w:val="23"/>
        </w:numPr>
      </w:pPr>
      <w:r>
        <w:t>De virtuele belegger sluit alle posities tegen de slotkoers;</w:t>
      </w:r>
    </w:p>
    <w:p w14:paraId="296A25A6" w14:textId="77777777" w:rsidR="00A0457D" w:rsidRDefault="00A0457D" w:rsidP="00A0457D">
      <w:pPr>
        <w:numPr>
          <w:ilvl w:val="0"/>
          <w:numId w:val="23"/>
        </w:numPr>
      </w:pPr>
      <w:r>
        <w:t xml:space="preserve">Een nieuwe dag wordt gestart (‘computernotatie’: </w:t>
      </w:r>
      <m:oMath>
        <m:r>
          <w:rPr>
            <w:rFonts w:ascii="Cambria Math" w:hAnsi="Cambria Math"/>
          </w:rPr>
          <m:t>x=x+1</m:t>
        </m:r>
      </m:oMath>
      <w:r>
        <w:t>) en stappen 5 tot en met 8 worden herhaald tot het einde van de periode die we bekijken is bereikt;</w:t>
      </w:r>
    </w:p>
    <w:p w14:paraId="68331BEE" w14:textId="312A3EA1" w:rsidR="00A0457D" w:rsidRDefault="00A0457D" w:rsidP="00A0457D">
      <w:pPr>
        <w:numPr>
          <w:ilvl w:val="0"/>
          <w:numId w:val="23"/>
        </w:numPr>
      </w:pPr>
      <w:r>
        <w:t>We exporteren de gegevens naar Excel voor verdere verwerking.</w:t>
      </w:r>
    </w:p>
    <w:p w14:paraId="3CB165A7" w14:textId="77777777" w:rsidR="00DC4FD8" w:rsidRDefault="00DC4FD8" w:rsidP="00DC4FD8">
      <w:pPr>
        <w:ind w:left="360"/>
      </w:pPr>
    </w:p>
    <w:p w14:paraId="0BC3765F" w14:textId="30B5B17C" w:rsidR="00A0457D" w:rsidRDefault="00750EA0" w:rsidP="00DC4FD8">
      <w:pPr>
        <w:pStyle w:val="Kop4"/>
      </w:pPr>
      <w:bookmarkStart w:id="193" w:name="_kx1dovimy0ps" w:colFirst="0" w:colLast="0"/>
      <w:bookmarkStart w:id="194" w:name="_Toc58857200"/>
      <w:bookmarkEnd w:id="193"/>
      <w:r>
        <w:t>8</w:t>
      </w:r>
      <w:r w:rsidR="004F4A68">
        <w:t xml:space="preserve">.2.1.1 </w:t>
      </w:r>
      <w:r w:rsidR="00A0457D">
        <w:t>EUR/USD-pair (EURUSD=X), super stabiel</w:t>
      </w:r>
      <w:bookmarkEnd w:id="194"/>
    </w:p>
    <w:p w14:paraId="64A0C61E" w14:textId="1FC1415A" w:rsidR="00A0457D" w:rsidRDefault="00A0457D" w:rsidP="00DC4FD8">
      <w:r>
        <w:t xml:space="preserve">In </w:t>
      </w:r>
      <w:r w:rsidR="006E6534" w:rsidRPr="006E6534">
        <w:t>hoofdstuk 1.7</w:t>
      </w:r>
      <w:r w:rsidRPr="006E6534">
        <w:t xml:space="preserve"> bespraken we dat forextickers zeer stabiel zijn. Dat blijkt ook uit de onderstaande grafiek. Het EUR/US</w:t>
      </w:r>
      <w:r>
        <w:t xml:space="preserve">D-pair in de periode van 1 januari 2019 - 1 januari 2020 is met ongeveer 2% gedaald. Onze AI zet dit met behulp van slimme trades om in een winst van </w:t>
      </w:r>
      <w:r>
        <w:rPr>
          <w:b/>
        </w:rPr>
        <w:t>7,88%</w:t>
      </w:r>
      <w:r>
        <w:t>.</w:t>
      </w:r>
    </w:p>
    <w:p w14:paraId="06DD622A" w14:textId="77777777" w:rsidR="00A0457D" w:rsidRDefault="00A0457D" w:rsidP="00A0457D"/>
    <w:p w14:paraId="760BA2FF" w14:textId="77777777" w:rsidR="00A0457D" w:rsidRDefault="00A0457D" w:rsidP="00A0457D">
      <w:r>
        <w:rPr>
          <w:noProof/>
        </w:rPr>
        <w:lastRenderedPageBreak/>
        <w:drawing>
          <wp:inline distT="114300" distB="114300" distL="114300" distR="114300" wp14:anchorId="60B080E6" wp14:editId="6E4DCEEB">
            <wp:extent cx="5731200" cy="3860800"/>
            <wp:effectExtent l="0" t="0" r="0" b="0"/>
            <wp:docPr id="235"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79"/>
                    <a:srcRect/>
                    <a:stretch>
                      <a:fillRect/>
                    </a:stretch>
                  </pic:blipFill>
                  <pic:spPr>
                    <a:xfrm>
                      <a:off x="0" y="0"/>
                      <a:ext cx="5731200" cy="3860800"/>
                    </a:xfrm>
                    <a:prstGeom prst="rect">
                      <a:avLst/>
                    </a:prstGeom>
                    <a:ln/>
                  </pic:spPr>
                </pic:pic>
              </a:graphicData>
            </a:graphic>
          </wp:inline>
        </w:drawing>
      </w:r>
    </w:p>
    <w:p w14:paraId="37790440" w14:textId="3E755E1E" w:rsidR="00A0457D" w:rsidRDefault="00A0457D" w:rsidP="00DC4FD8">
      <w:pPr>
        <w:pStyle w:val="Bijschrift1"/>
      </w:pPr>
      <w:r w:rsidRPr="00425155">
        <w:t xml:space="preserve">Grafiek </w:t>
      </w:r>
      <w:r w:rsidR="00425155">
        <w:t>8.e</w:t>
      </w:r>
      <w:r w:rsidRPr="00425155">
        <w:t>: rendementsgrafiek</w:t>
      </w:r>
      <w:r>
        <w:t xml:space="preserve"> van het desbetreffende aandeel (rood) en onze AI (blauw). Op de y-as is het winst-/verliespercentage uitgezet en op de x-as de datum.</w:t>
      </w:r>
    </w:p>
    <w:p w14:paraId="38A4EF94" w14:textId="77777777" w:rsidR="00A0457D" w:rsidRDefault="00A0457D" w:rsidP="00A0457D"/>
    <w:p w14:paraId="2A87E2EC" w14:textId="77777777" w:rsidR="00A0457D" w:rsidRDefault="00A0457D" w:rsidP="00A0457D">
      <w:r>
        <w:t>Opvallend zijn de rechte stukken. We hebben twee verklaringen gevonden voor het feit dat de AI op veel dagen niets doet:</w:t>
      </w:r>
    </w:p>
    <w:p w14:paraId="3A194FA0" w14:textId="77777777" w:rsidR="00A0457D" w:rsidRDefault="00A0457D" w:rsidP="00A0457D"/>
    <w:p w14:paraId="7810896F" w14:textId="77777777" w:rsidR="00A0457D" w:rsidRDefault="00A0457D" w:rsidP="00A0457D">
      <w:pPr>
        <w:numPr>
          <w:ilvl w:val="0"/>
          <w:numId w:val="24"/>
        </w:numPr>
      </w:pPr>
      <w:r>
        <w:t>De AI is toch in lokaal minimum beland en komt daar lastig uit;</w:t>
      </w:r>
    </w:p>
    <w:p w14:paraId="2D755F23" w14:textId="77777777" w:rsidR="00A0457D" w:rsidRDefault="00A0457D" w:rsidP="00A0457D">
      <w:pPr>
        <w:numPr>
          <w:ilvl w:val="0"/>
          <w:numId w:val="24"/>
        </w:numPr>
      </w:pPr>
      <w:r>
        <w:t>De koers daalde op dat moment, en omdat de AI niet de mogelijkheid heeft om aandelen te shorten, koos de AI voor niets doen.</w:t>
      </w:r>
    </w:p>
    <w:p w14:paraId="0ACF8647" w14:textId="77777777" w:rsidR="00A0457D" w:rsidRDefault="00A0457D" w:rsidP="00A0457D"/>
    <w:p w14:paraId="565F0CFC" w14:textId="3516D1F8" w:rsidR="00A0457D" w:rsidRDefault="00A0457D" w:rsidP="00A0457D">
      <w:r>
        <w:t>Een combinatie van a) en b) is natuurlijk ook mogelijk.</w:t>
      </w:r>
    </w:p>
    <w:p w14:paraId="4781E9BD" w14:textId="77777777" w:rsidR="00DC4FD8" w:rsidRDefault="00DC4FD8" w:rsidP="00A0457D"/>
    <w:p w14:paraId="17820C6C" w14:textId="1042F0A6" w:rsidR="00A0457D" w:rsidRDefault="00750EA0" w:rsidP="00DC4FD8">
      <w:pPr>
        <w:pStyle w:val="Kop4"/>
      </w:pPr>
      <w:bookmarkStart w:id="195" w:name="_bq3m5v9siucu" w:colFirst="0" w:colLast="0"/>
      <w:bookmarkStart w:id="196" w:name="_Toc58857201"/>
      <w:bookmarkEnd w:id="195"/>
      <w:r>
        <w:t>8</w:t>
      </w:r>
      <w:r w:rsidR="004F4A68">
        <w:t xml:space="preserve">.2.1.2 </w:t>
      </w:r>
      <w:r w:rsidR="00A0457D">
        <w:t>AEX-index (^AEX), vrij stabiel</w:t>
      </w:r>
      <w:bookmarkEnd w:id="196"/>
    </w:p>
    <w:p w14:paraId="73233BC9" w14:textId="77777777" w:rsidR="00A0457D" w:rsidRDefault="00A0457D" w:rsidP="00A0457D">
      <w:r>
        <w:t xml:space="preserve">We kijken ook naar de AEX-index. De AEX-index steeg in 2019 met ongeveer 24%. Onze AI weet deze stijging echter niet te benutten, en sluit het jaar af met een negatief rendement: </w:t>
      </w:r>
      <w:r>
        <w:rPr>
          <w:b/>
        </w:rPr>
        <w:t>-0,59%</w:t>
      </w:r>
      <w:r>
        <w:t xml:space="preserve">. </w:t>
      </w:r>
    </w:p>
    <w:p w14:paraId="29B982D6" w14:textId="77777777" w:rsidR="00A0457D" w:rsidRDefault="00A0457D" w:rsidP="00A0457D"/>
    <w:p w14:paraId="4CDD061C" w14:textId="77777777" w:rsidR="00A0457D" w:rsidRDefault="00A0457D" w:rsidP="00A0457D"/>
    <w:p w14:paraId="56404D1E" w14:textId="77777777" w:rsidR="00A0457D" w:rsidRDefault="00A0457D" w:rsidP="00A0457D">
      <w:r>
        <w:rPr>
          <w:noProof/>
        </w:rPr>
        <w:lastRenderedPageBreak/>
        <w:drawing>
          <wp:inline distT="114300" distB="114300" distL="114300" distR="114300" wp14:anchorId="3A0805A2" wp14:editId="60CCDFDB">
            <wp:extent cx="5731200" cy="4038600"/>
            <wp:effectExtent l="0" t="0" r="0" b="0"/>
            <wp:docPr id="23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80"/>
                    <a:srcRect/>
                    <a:stretch>
                      <a:fillRect/>
                    </a:stretch>
                  </pic:blipFill>
                  <pic:spPr>
                    <a:xfrm>
                      <a:off x="0" y="0"/>
                      <a:ext cx="5731200" cy="4038600"/>
                    </a:xfrm>
                    <a:prstGeom prst="rect">
                      <a:avLst/>
                    </a:prstGeom>
                    <a:ln/>
                  </pic:spPr>
                </pic:pic>
              </a:graphicData>
            </a:graphic>
          </wp:inline>
        </w:drawing>
      </w:r>
    </w:p>
    <w:p w14:paraId="7BDB55C8" w14:textId="3F7BCAB1" w:rsidR="00A0457D" w:rsidRDefault="00A0457D" w:rsidP="00DC4FD8">
      <w:pPr>
        <w:pStyle w:val="Bijschrift1"/>
        <w:rPr>
          <w:highlight w:val="yellow"/>
        </w:rPr>
      </w:pPr>
      <w:r w:rsidRPr="00425155">
        <w:t xml:space="preserve">Grafiek </w:t>
      </w:r>
      <w:r w:rsidR="00425155">
        <w:t>8.f</w:t>
      </w:r>
      <w:r w:rsidRPr="00425155">
        <w:t>: rendementsgrafiek</w:t>
      </w:r>
      <w:r>
        <w:t xml:space="preserve"> van het desbetreffende aandeel (rood) en onze AI (blauw). Op de y-as is het winst-/verliespercentage uitgezet en op de x-as de datum.</w:t>
      </w:r>
    </w:p>
    <w:p w14:paraId="2876CA5A" w14:textId="77777777" w:rsidR="00A0457D" w:rsidRDefault="00A0457D" w:rsidP="00A0457D"/>
    <w:p w14:paraId="703D995D" w14:textId="77777777" w:rsidR="00A0457D" w:rsidRDefault="00A0457D" w:rsidP="00A0457D">
      <w:r>
        <w:t>De vraag waarom de AI hier de mist in lijkt te gaan, hield ons een tijdje bezig. Uiteindelijk wijten we dit aan een combinatie van de volgende factoren:</w:t>
      </w:r>
    </w:p>
    <w:p w14:paraId="0631673F" w14:textId="77777777" w:rsidR="00A0457D" w:rsidRDefault="00A0457D" w:rsidP="00A0457D"/>
    <w:p w14:paraId="30528313" w14:textId="77777777" w:rsidR="00A0457D" w:rsidRDefault="00A0457D" w:rsidP="00A0457D">
      <w:pPr>
        <w:numPr>
          <w:ilvl w:val="0"/>
          <w:numId w:val="20"/>
        </w:numPr>
      </w:pPr>
      <w:r>
        <w:t>Ons programma begreep het patroon niet;</w:t>
      </w:r>
    </w:p>
    <w:p w14:paraId="687B49AA" w14:textId="77777777" w:rsidR="00A0457D" w:rsidRDefault="00A0457D" w:rsidP="00A0457D">
      <w:pPr>
        <w:numPr>
          <w:ilvl w:val="0"/>
          <w:numId w:val="20"/>
        </w:numPr>
      </w:pPr>
      <w:r>
        <w:t>De stijgende trends waren van relatief korte duur, waardoor het programma slecht actie kon ondernemen;</w:t>
      </w:r>
    </w:p>
    <w:p w14:paraId="5CC5EFD3" w14:textId="77777777" w:rsidR="00A0457D" w:rsidRDefault="00A0457D" w:rsidP="00A0457D">
      <w:pPr>
        <w:numPr>
          <w:ilvl w:val="0"/>
          <w:numId w:val="20"/>
        </w:numPr>
      </w:pPr>
      <w:r>
        <w:t>De AI raakte vaak vast in een lokaal minimum;</w:t>
      </w:r>
    </w:p>
    <w:p w14:paraId="308E4F2A" w14:textId="77777777" w:rsidR="00A0457D" w:rsidRDefault="00A0457D" w:rsidP="00A0457D">
      <w:pPr>
        <w:numPr>
          <w:ilvl w:val="0"/>
          <w:numId w:val="20"/>
        </w:numPr>
      </w:pPr>
      <w:r>
        <w:t>Onze instellingen waren niet geoptimaliseerd voor een opwaartse trend met relatief diepe dalen.</w:t>
      </w:r>
    </w:p>
    <w:p w14:paraId="5E7FCC1B" w14:textId="77777777" w:rsidR="00A0457D" w:rsidRDefault="00A0457D" w:rsidP="00A0457D"/>
    <w:p w14:paraId="67C61D72" w14:textId="48B06F3F" w:rsidR="00A0457D" w:rsidRDefault="00A0457D" w:rsidP="00A0457D">
      <w:r>
        <w:t>We zouden onze AI kunnen hertrainen, zodat hij wel een positief rendement zou hebben voor de AEX-index. Dit zien wij als valsspelen, omdat we dan eigenlijk handelen met voorkennis. Immers, als de AI in realtime zou worden ingezet, heeft de gebruiker ook geen mogelijkheid om terug in de tijd te gaan en het algoritme aan te passen. Daarom hebben we ervoor gekozen de AI niet opnieuw te trainen.</w:t>
      </w:r>
    </w:p>
    <w:p w14:paraId="33A8B0C2" w14:textId="77777777" w:rsidR="004F4A68" w:rsidRDefault="004F4A68" w:rsidP="00A0457D"/>
    <w:p w14:paraId="36647EFF" w14:textId="27D248A2" w:rsidR="00A0457D" w:rsidRDefault="000B79B1" w:rsidP="004F4A68">
      <w:pPr>
        <w:pStyle w:val="Kop4"/>
      </w:pPr>
      <w:bookmarkStart w:id="197" w:name="_ljizveghk8cm" w:colFirst="0" w:colLast="0"/>
      <w:bookmarkStart w:id="198" w:name="_Toc58857202"/>
      <w:bookmarkEnd w:id="197"/>
      <w:r>
        <w:lastRenderedPageBreak/>
        <w:t>8</w:t>
      </w:r>
      <w:r w:rsidR="004F4A68">
        <w:t xml:space="preserve">.2.1.3 </w:t>
      </w:r>
      <w:r w:rsidR="00A0457D">
        <w:t>Microsoft (MSFT), bullish</w:t>
      </w:r>
      <w:bookmarkEnd w:id="198"/>
    </w:p>
    <w:p w14:paraId="4868DBA5" w14:textId="77777777" w:rsidR="00A0457D" w:rsidRDefault="00A0457D" w:rsidP="00A0457D">
      <w:r>
        <w:t xml:space="preserve">Techbedrijf Microsoft deed goede zaken in 2019. De waarde van een aandeel steeg met ongeveer 55%. Bij deze grafiek zien we voor het eerst dat onze AI anticipeert op de koers. Ons programma lijkt weinig risico te nemen, maar neemt wel degelijk cruciale beslissingen. De beslissingen pakken goed uit en het rendement bevestigt dit: </w:t>
      </w:r>
      <w:r>
        <w:rPr>
          <w:b/>
        </w:rPr>
        <w:t>29,26%</w:t>
      </w:r>
      <w:r>
        <w:t>.</w:t>
      </w:r>
    </w:p>
    <w:p w14:paraId="79BF2F11" w14:textId="77777777" w:rsidR="00A0457D" w:rsidRDefault="00A0457D" w:rsidP="00A0457D"/>
    <w:p w14:paraId="367D8F1F" w14:textId="77777777" w:rsidR="00A0457D" w:rsidRDefault="00A0457D" w:rsidP="00A0457D">
      <w:r>
        <w:rPr>
          <w:noProof/>
        </w:rPr>
        <w:drawing>
          <wp:inline distT="114300" distB="114300" distL="114300" distR="114300" wp14:anchorId="2EB4C3C1" wp14:editId="67C68BDE">
            <wp:extent cx="5731200" cy="3860800"/>
            <wp:effectExtent l="0" t="0" r="0" b="0"/>
            <wp:docPr id="23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81"/>
                    <a:srcRect/>
                    <a:stretch>
                      <a:fillRect/>
                    </a:stretch>
                  </pic:blipFill>
                  <pic:spPr>
                    <a:xfrm>
                      <a:off x="0" y="0"/>
                      <a:ext cx="5731200" cy="3860800"/>
                    </a:xfrm>
                    <a:prstGeom prst="rect">
                      <a:avLst/>
                    </a:prstGeom>
                    <a:ln/>
                  </pic:spPr>
                </pic:pic>
              </a:graphicData>
            </a:graphic>
          </wp:inline>
        </w:drawing>
      </w:r>
    </w:p>
    <w:p w14:paraId="09E85A21" w14:textId="4B023FE5" w:rsidR="00A0457D" w:rsidRDefault="00A0457D" w:rsidP="004F4A68">
      <w:pPr>
        <w:pStyle w:val="Bijschrift1"/>
        <w:rPr>
          <w:highlight w:val="yellow"/>
        </w:rPr>
      </w:pPr>
      <w:r w:rsidRPr="00425155">
        <w:t xml:space="preserve">Grafiek </w:t>
      </w:r>
      <w:r w:rsidR="00425155">
        <w:t>8.g</w:t>
      </w:r>
      <w:r w:rsidRPr="00425155">
        <w:t>: rendementsgrafiek</w:t>
      </w:r>
      <w:r>
        <w:t xml:space="preserve"> van het desbetreffende aandeel (rood) en onze AI (blauw). Op de y-as is het winst-/verliespercentage uitgezet en op de x-as de datum.</w:t>
      </w:r>
    </w:p>
    <w:p w14:paraId="31D64A81" w14:textId="77777777" w:rsidR="00A0457D" w:rsidRDefault="00A0457D" w:rsidP="00A0457D"/>
    <w:p w14:paraId="04F4F848" w14:textId="3EE25463" w:rsidR="00A0457D" w:rsidRDefault="000B79B1" w:rsidP="004F4A68">
      <w:pPr>
        <w:pStyle w:val="Kop4"/>
      </w:pPr>
      <w:bookmarkStart w:id="199" w:name="_w3myf7uoos3a" w:colFirst="0" w:colLast="0"/>
      <w:bookmarkStart w:id="200" w:name="_Toc58857203"/>
      <w:bookmarkEnd w:id="199"/>
      <w:r>
        <w:t>8.</w:t>
      </w:r>
      <w:r w:rsidR="004F4A68">
        <w:t xml:space="preserve">2.1.4 </w:t>
      </w:r>
      <w:r w:rsidR="00A0457D">
        <w:t>GameStop (GME), bearish</w:t>
      </w:r>
      <w:bookmarkEnd w:id="200"/>
    </w:p>
    <w:p w14:paraId="44E58539" w14:textId="77777777" w:rsidR="00A0457D" w:rsidRDefault="00A0457D" w:rsidP="00A0457D">
      <w:r>
        <w:t xml:space="preserve">Het is lastig om een aandeel te vinden dat in 2019 een beartrend laat zien. 2019 was een goed jaar voor de beurs en er waren weinig aandelen met een negatief rendement. Uiteindelijk hebben we gekozen voor GameStop, een Amerikaanse retailer van computerspellen en consumentenelektronica. Het aandeel GameStop daalde in 2019 met 50%. Onze AI kan hier slecht mee omgaan: </w:t>
      </w:r>
      <w:r>
        <w:rPr>
          <w:b/>
        </w:rPr>
        <w:t>-48,62%</w:t>
      </w:r>
      <w:r>
        <w:t>.</w:t>
      </w:r>
    </w:p>
    <w:p w14:paraId="3434B5D9" w14:textId="77777777" w:rsidR="00A0457D" w:rsidRDefault="00A0457D" w:rsidP="00A0457D"/>
    <w:p w14:paraId="65310D03" w14:textId="77777777" w:rsidR="00A0457D" w:rsidRDefault="00A0457D" w:rsidP="00A0457D">
      <w:r>
        <w:rPr>
          <w:noProof/>
        </w:rPr>
        <w:lastRenderedPageBreak/>
        <w:drawing>
          <wp:inline distT="114300" distB="114300" distL="114300" distR="114300" wp14:anchorId="46F0ABCC" wp14:editId="19FB9D62">
            <wp:extent cx="5731200" cy="3200400"/>
            <wp:effectExtent l="0" t="0" r="0" b="0"/>
            <wp:docPr id="23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82"/>
                    <a:srcRect/>
                    <a:stretch>
                      <a:fillRect/>
                    </a:stretch>
                  </pic:blipFill>
                  <pic:spPr>
                    <a:xfrm>
                      <a:off x="0" y="0"/>
                      <a:ext cx="5731200" cy="3200400"/>
                    </a:xfrm>
                    <a:prstGeom prst="rect">
                      <a:avLst/>
                    </a:prstGeom>
                    <a:ln/>
                  </pic:spPr>
                </pic:pic>
              </a:graphicData>
            </a:graphic>
          </wp:inline>
        </w:drawing>
      </w:r>
    </w:p>
    <w:p w14:paraId="25CD1B5C" w14:textId="1D9AF7E8" w:rsidR="00A0457D" w:rsidRDefault="00A0457D" w:rsidP="004F4A68">
      <w:pPr>
        <w:pStyle w:val="Bijschrift1"/>
      </w:pPr>
      <w:r w:rsidRPr="00425155">
        <w:t xml:space="preserve">Grafiek </w:t>
      </w:r>
      <w:r w:rsidR="00425155">
        <w:t>8.h</w:t>
      </w:r>
      <w:r w:rsidRPr="00425155">
        <w:t>: rendementsgrafiek</w:t>
      </w:r>
      <w:r>
        <w:t xml:space="preserve"> van het desbetreffende aandeel (rood) en onze AI (blauw). Op de y-as is het winst-/verliespercentage uitgezet en op de x-as de datum.</w:t>
      </w:r>
    </w:p>
    <w:p w14:paraId="489F6825" w14:textId="77777777" w:rsidR="00A0457D" w:rsidRDefault="00A0457D" w:rsidP="00A0457D"/>
    <w:p w14:paraId="266B3779" w14:textId="72AC5FB7" w:rsidR="00A0457D" w:rsidRDefault="00A0457D" w:rsidP="00A0457D">
      <w:r>
        <w:t>Zelfs de speciale bearishversie</w:t>
      </w:r>
      <w:r>
        <w:rPr>
          <w:vertAlign w:val="superscript"/>
        </w:rPr>
        <w:footnoteReference w:id="47"/>
      </w:r>
      <w:r>
        <w:t xml:space="preserve"> van ons programma weet geen positief rendement te behalen met het aandeel GameStop. Uiteindelijk eindigt het jaar voor de AI met een rendement van </w:t>
      </w:r>
      <w:r>
        <w:rPr>
          <w:b/>
        </w:rPr>
        <w:t>-15,19%</w:t>
      </w:r>
      <w:r>
        <w:t>. In de discuss</w:t>
      </w:r>
      <w:r w:rsidRPr="006E6534">
        <w:t>ie (</w:t>
      </w:r>
      <w:r w:rsidR="006E6534" w:rsidRPr="006E6534">
        <w:t>hoofdstuk 8.4)</w:t>
      </w:r>
      <w:r w:rsidRPr="006E6534">
        <w:t xml:space="preserve"> besp</w:t>
      </w:r>
      <w:r>
        <w:t>reken we waarom wij denken dat ons programma moeite had met dit aandeel.</w:t>
      </w:r>
    </w:p>
    <w:p w14:paraId="7A3BE33D" w14:textId="77777777" w:rsidR="00A0457D" w:rsidRDefault="00A0457D" w:rsidP="00A0457D"/>
    <w:p w14:paraId="66898389" w14:textId="77777777" w:rsidR="00A0457D" w:rsidRDefault="00A0457D" w:rsidP="00A0457D">
      <w:r>
        <w:rPr>
          <w:noProof/>
        </w:rPr>
        <w:lastRenderedPageBreak/>
        <w:drawing>
          <wp:inline distT="114300" distB="114300" distL="114300" distR="114300" wp14:anchorId="64D17E22" wp14:editId="53E0CDC5">
            <wp:extent cx="5731200" cy="3365500"/>
            <wp:effectExtent l="0" t="0" r="0" b="0"/>
            <wp:docPr id="23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83"/>
                    <a:srcRect/>
                    <a:stretch>
                      <a:fillRect/>
                    </a:stretch>
                  </pic:blipFill>
                  <pic:spPr>
                    <a:xfrm>
                      <a:off x="0" y="0"/>
                      <a:ext cx="5731200" cy="3365500"/>
                    </a:xfrm>
                    <a:prstGeom prst="rect">
                      <a:avLst/>
                    </a:prstGeom>
                    <a:ln/>
                  </pic:spPr>
                </pic:pic>
              </a:graphicData>
            </a:graphic>
          </wp:inline>
        </w:drawing>
      </w:r>
    </w:p>
    <w:p w14:paraId="4487F9A8" w14:textId="655F2D35" w:rsidR="00A0457D" w:rsidRDefault="00A0457D" w:rsidP="00425155">
      <w:pPr>
        <w:pStyle w:val="Bijschrift1"/>
        <w:rPr>
          <w:highlight w:val="yellow"/>
        </w:rPr>
      </w:pPr>
      <w:r w:rsidRPr="00425155">
        <w:t xml:space="preserve">Grafiek </w:t>
      </w:r>
      <w:r w:rsidR="00425155">
        <w:t>8.i</w:t>
      </w:r>
      <w:r w:rsidRPr="00425155">
        <w:t>: rendementsgrafiek</w:t>
      </w:r>
      <w:r>
        <w:t xml:space="preserve"> van het desbetreffende aandeel (rood) en onze AI (blauw). Op de y-as is het winst-/verliespercentage uitgezet en op de x-as de datum.</w:t>
      </w:r>
    </w:p>
    <w:p w14:paraId="2F818889" w14:textId="77777777" w:rsidR="00A0457D" w:rsidRDefault="00A0457D" w:rsidP="00A0457D">
      <w:pPr>
        <w:rPr>
          <w:highlight w:val="yellow"/>
        </w:rPr>
      </w:pPr>
    </w:p>
    <w:p w14:paraId="175FB5D5" w14:textId="34341447" w:rsidR="00A0457D" w:rsidRDefault="000B79B1" w:rsidP="004F4A68">
      <w:pPr>
        <w:pStyle w:val="Kop4"/>
      </w:pPr>
      <w:bookmarkStart w:id="201" w:name="_3ff48qvw3htf" w:colFirst="0" w:colLast="0"/>
      <w:bookmarkStart w:id="202" w:name="_Toc58857204"/>
      <w:bookmarkEnd w:id="201"/>
      <w:r>
        <w:t>8</w:t>
      </w:r>
      <w:r w:rsidR="004F4A68">
        <w:t xml:space="preserve">.2.1.5 </w:t>
      </w:r>
      <w:r w:rsidR="00A0457D">
        <w:t>VIX-index (^VIX), hoge volatiliteit</w:t>
      </w:r>
      <w:bookmarkEnd w:id="202"/>
    </w:p>
    <w:p w14:paraId="4DCF597C" w14:textId="17424C06" w:rsidR="00A0457D" w:rsidRDefault="00A0457D" w:rsidP="00A0457D">
      <w:r>
        <w:t xml:space="preserve">De volatiliteitsindex van de S&amp;P-500, de VIX </w:t>
      </w:r>
      <w:r w:rsidRPr="006E6534">
        <w:t>(zie ook hoofdstuk</w:t>
      </w:r>
      <w:r w:rsidR="006E6534" w:rsidRPr="006E6534">
        <w:t xml:space="preserve"> 1.6</w:t>
      </w:r>
      <w:r w:rsidRPr="006E6534">
        <w:t>) v</w:t>
      </w:r>
      <w:r>
        <w:t>ertelt ons niet alleen wat over de volatiliteit van een aantal aandelen, maar is zelf ook behoorlijk volatiel. Dit komt omdat de exacte volatiliteit van de S&amp;P500 sterk wisselt. De koersgrafiek vertoont veel pieken en dalen, en het is lastig te voorspellen hoe de koers zich in de toekomst zal ontwikkelen. Beleggers mijden dit soort zeer volatiele tickers meestal (want weinig zekerheid), maar voor traders zijn volatiele tickers een paradijs (want veel mogelijkheden om winst te maken). We zijn benieuwd hoe onze AI omgaat met deze index.</w:t>
      </w:r>
    </w:p>
    <w:p w14:paraId="26A8D13A" w14:textId="77777777" w:rsidR="00A0457D" w:rsidRDefault="00A0457D" w:rsidP="00A0457D"/>
    <w:p w14:paraId="356F561E" w14:textId="77777777" w:rsidR="00A0457D" w:rsidRDefault="00A0457D" w:rsidP="00A0457D">
      <w:r>
        <w:t xml:space="preserve">De VIX-index daalde met ongeveer 46% in 2019. Ons programma weet de volatiliteit van de index echter uitstekend te benutten en behaalt een rendement van maar liefst </w:t>
      </w:r>
      <w:r>
        <w:rPr>
          <w:b/>
        </w:rPr>
        <w:t>47,50%</w:t>
      </w:r>
      <w:r>
        <w:t>.</w:t>
      </w:r>
    </w:p>
    <w:p w14:paraId="0B4791A5" w14:textId="77777777" w:rsidR="00A0457D" w:rsidRDefault="00A0457D" w:rsidP="00A0457D"/>
    <w:p w14:paraId="53AB2B20" w14:textId="77777777" w:rsidR="00A0457D" w:rsidRDefault="00A0457D" w:rsidP="00A0457D">
      <w:r>
        <w:rPr>
          <w:noProof/>
        </w:rPr>
        <w:lastRenderedPageBreak/>
        <w:drawing>
          <wp:inline distT="114300" distB="114300" distL="114300" distR="114300" wp14:anchorId="7242DC39" wp14:editId="0A0778DC">
            <wp:extent cx="5731200" cy="3987800"/>
            <wp:effectExtent l="0" t="0" r="0" b="0"/>
            <wp:docPr id="240"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84"/>
                    <a:srcRect/>
                    <a:stretch>
                      <a:fillRect/>
                    </a:stretch>
                  </pic:blipFill>
                  <pic:spPr>
                    <a:xfrm>
                      <a:off x="0" y="0"/>
                      <a:ext cx="5731200" cy="3987800"/>
                    </a:xfrm>
                    <a:prstGeom prst="rect">
                      <a:avLst/>
                    </a:prstGeom>
                    <a:ln/>
                  </pic:spPr>
                </pic:pic>
              </a:graphicData>
            </a:graphic>
          </wp:inline>
        </w:drawing>
      </w:r>
    </w:p>
    <w:p w14:paraId="68A24FB3" w14:textId="3DB347D4" w:rsidR="00A0457D" w:rsidRDefault="00A0457D" w:rsidP="00425155">
      <w:pPr>
        <w:pStyle w:val="Bijschrift1"/>
      </w:pPr>
      <w:r w:rsidRPr="00425155">
        <w:t xml:space="preserve">Grafiek </w:t>
      </w:r>
      <w:r w:rsidR="00425155">
        <w:t>8.j</w:t>
      </w:r>
      <w:r w:rsidRPr="00425155">
        <w:t>: rendementsgrafiek</w:t>
      </w:r>
      <w:r>
        <w:t xml:space="preserve"> van het desbetreffende aandeel (rood) en onze AI (blauw). Op de y-as is het winst-/verliespercentage uitgezet en op de x-as de datum.</w:t>
      </w:r>
    </w:p>
    <w:p w14:paraId="1B4DC625" w14:textId="77777777" w:rsidR="004F4A68" w:rsidRDefault="004F4A68" w:rsidP="00A0457D"/>
    <w:p w14:paraId="35D88781" w14:textId="46E103B1" w:rsidR="00A0457D" w:rsidRPr="00777870" w:rsidRDefault="000B79B1" w:rsidP="004F4A68">
      <w:pPr>
        <w:pStyle w:val="Kop4"/>
        <w:rPr>
          <w:lang w:val="en-US"/>
        </w:rPr>
      </w:pPr>
      <w:bookmarkStart w:id="203" w:name="_xtg9qgfniew5" w:colFirst="0" w:colLast="0"/>
      <w:bookmarkStart w:id="204" w:name="_Toc58857205"/>
      <w:bookmarkEnd w:id="203"/>
      <w:r>
        <w:rPr>
          <w:lang w:val="en-US"/>
        </w:rPr>
        <w:t>8</w:t>
      </w:r>
      <w:r w:rsidR="004F4A68" w:rsidRPr="00777870">
        <w:rPr>
          <w:lang w:val="en-US"/>
        </w:rPr>
        <w:t xml:space="preserve">.2.1.6 </w:t>
      </w:r>
      <w:r w:rsidR="00A0457D" w:rsidRPr="00777870">
        <w:rPr>
          <w:lang w:val="en-US"/>
        </w:rPr>
        <w:t>Just Eat Takeaway (TKWY.AS),</w:t>
      </w:r>
      <w:r w:rsidR="00A0457D" w:rsidRPr="00DE70C7">
        <w:rPr>
          <w:lang w:val="en-US"/>
        </w:rPr>
        <w:t xml:space="preserve"> hoge</w:t>
      </w:r>
      <w:r w:rsidR="00A0457D" w:rsidRPr="00777870">
        <w:rPr>
          <w:lang w:val="en-US"/>
        </w:rPr>
        <w:t xml:space="preserve"> </w:t>
      </w:r>
      <w:r w:rsidR="00A0457D" w:rsidRPr="00DE70C7">
        <w:rPr>
          <w:lang w:val="en-US"/>
        </w:rPr>
        <w:t>volatiliteit</w:t>
      </w:r>
      <w:bookmarkEnd w:id="204"/>
    </w:p>
    <w:p w14:paraId="4ED334E8" w14:textId="77777777" w:rsidR="00A0457D" w:rsidRDefault="00A0457D" w:rsidP="00A0457D">
      <w:r>
        <w:t xml:space="preserve">Just Eat Takeaway, het moederbedrijf van onder andere thuisbezorgd.nl, heeft aandelen die behoorlijk in waarde schommelen. Omdat de AI goed presteerde bij de VIX, willen we hem ook testen bij een ander volatiel aandeel. De koers van Just Eat Takeaway stijgt, in tegenstelling tot de VIX, wel, met zo’n 40%. Ons programma weet ook hier de volatiliteit prima te benutten, met als resultaat een jaarrendement van </w:t>
      </w:r>
      <w:r>
        <w:rPr>
          <w:b/>
        </w:rPr>
        <w:t>14,68%</w:t>
      </w:r>
      <w:r>
        <w:t xml:space="preserve">. </w:t>
      </w:r>
    </w:p>
    <w:p w14:paraId="17A18858" w14:textId="77777777" w:rsidR="00A0457D" w:rsidRDefault="00A0457D" w:rsidP="00A0457D"/>
    <w:p w14:paraId="2AF84633" w14:textId="77777777" w:rsidR="00A0457D" w:rsidRDefault="00A0457D" w:rsidP="00A0457D">
      <w:r>
        <w:rPr>
          <w:noProof/>
        </w:rPr>
        <w:lastRenderedPageBreak/>
        <w:drawing>
          <wp:inline distT="114300" distB="114300" distL="114300" distR="114300" wp14:anchorId="5BB45707" wp14:editId="307B8FD8">
            <wp:extent cx="5731200" cy="3365500"/>
            <wp:effectExtent l="0" t="0" r="0" b="0"/>
            <wp:docPr id="24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85"/>
                    <a:srcRect/>
                    <a:stretch>
                      <a:fillRect/>
                    </a:stretch>
                  </pic:blipFill>
                  <pic:spPr>
                    <a:xfrm>
                      <a:off x="0" y="0"/>
                      <a:ext cx="5731200" cy="3365500"/>
                    </a:xfrm>
                    <a:prstGeom prst="rect">
                      <a:avLst/>
                    </a:prstGeom>
                    <a:ln/>
                  </pic:spPr>
                </pic:pic>
              </a:graphicData>
            </a:graphic>
          </wp:inline>
        </w:drawing>
      </w:r>
    </w:p>
    <w:p w14:paraId="11A9EF24" w14:textId="5CFEBEBD" w:rsidR="00A0457D" w:rsidRDefault="00A0457D" w:rsidP="004F4A68">
      <w:pPr>
        <w:pStyle w:val="Bijschrift1"/>
      </w:pPr>
      <w:r w:rsidRPr="00425155">
        <w:t xml:space="preserve">Grafiek </w:t>
      </w:r>
      <w:r w:rsidR="00425155">
        <w:t>8.k</w:t>
      </w:r>
      <w:r w:rsidRPr="00425155">
        <w:t>: rendementsgrafiek</w:t>
      </w:r>
      <w:r>
        <w:t xml:space="preserve"> van het desbetreffende aandeel (rood) en onze AI (blauw). Op de y-as is het winst-/verliespercentage uitgezet en op de x-as de datum.</w:t>
      </w:r>
    </w:p>
    <w:p w14:paraId="3C489946" w14:textId="77777777" w:rsidR="004F4A68" w:rsidRDefault="004F4A68" w:rsidP="00A0457D"/>
    <w:p w14:paraId="3F47FF09" w14:textId="5573BB60" w:rsidR="00A0457D" w:rsidRDefault="000B79B1" w:rsidP="00F033D0">
      <w:pPr>
        <w:pStyle w:val="Kop3"/>
      </w:pPr>
      <w:bookmarkStart w:id="205" w:name="_ouqtsry84qd" w:colFirst="0" w:colLast="0"/>
      <w:bookmarkStart w:id="206" w:name="_Toc58857206"/>
      <w:bookmarkEnd w:id="205"/>
      <w:r>
        <w:t>8</w:t>
      </w:r>
      <w:r w:rsidR="00F033D0">
        <w:t>.2.2</w:t>
      </w:r>
      <w:r w:rsidR="00A0457D">
        <w:t xml:space="preserve"> </w:t>
      </w:r>
      <w:r w:rsidR="00382CE9">
        <w:t xml:space="preserve">1 </w:t>
      </w:r>
      <w:r w:rsidR="00A0457D">
        <w:t>januari 2020 tot 10 december 2020 (met corona)</w:t>
      </w:r>
      <w:bookmarkEnd w:id="206"/>
    </w:p>
    <w:p w14:paraId="480FD6A2" w14:textId="77777777" w:rsidR="00A0457D" w:rsidRDefault="00A0457D" w:rsidP="00A0457D">
      <w:r>
        <w:t>Het jaar 2020 was een rommelig beursjaar dankzij de coronacrisis. We zijn benieuwd hoe ons programma hiermee omgaat.</w:t>
      </w:r>
    </w:p>
    <w:p w14:paraId="22A9E0F1" w14:textId="77777777" w:rsidR="00A0457D" w:rsidRDefault="00A0457D" w:rsidP="00A0457D"/>
    <w:p w14:paraId="6A273A17" w14:textId="77777777" w:rsidR="00A0457D" w:rsidRDefault="00A0457D" w:rsidP="00A0457D">
      <w:r>
        <w:t>Ook nu verlopen onze tests volgens hetzelfde procedé:</w:t>
      </w:r>
    </w:p>
    <w:p w14:paraId="7DEC7B90" w14:textId="77777777" w:rsidR="00A0457D" w:rsidRDefault="00A0457D" w:rsidP="00A0457D"/>
    <w:p w14:paraId="744D4323" w14:textId="77777777" w:rsidR="00A0457D" w:rsidRDefault="00A0457D" w:rsidP="00A0457D">
      <w:pPr>
        <w:numPr>
          <w:ilvl w:val="0"/>
          <w:numId w:val="25"/>
        </w:numPr>
      </w:pPr>
      <w:r>
        <w:t>We trainen de AI. Dit doen we met 14 tickers die we van tevoren willekeurig hebben gekozen. De 14 tickers zijn: KLMR, RYDAF, BP, GOOG, FSR, GOLD, TSLA, AMZN, SI=F, CL=F, XRP-USD, BCH-USD, LTC-USD en MSFT;</w:t>
      </w:r>
    </w:p>
    <w:p w14:paraId="5315916C" w14:textId="77777777" w:rsidR="00A0457D" w:rsidRDefault="00A0457D" w:rsidP="00A0457D">
      <w:pPr>
        <w:numPr>
          <w:ilvl w:val="0"/>
          <w:numId w:val="25"/>
        </w:numPr>
      </w:pPr>
      <w:r>
        <w:t>We slaan de virtuele belegger met de hoogste fitness op. De virtuele belegger traint dus niet meer ‘door’ met de waardes die hij in de stappen hierna van ons krijgt;</w:t>
      </w:r>
    </w:p>
    <w:p w14:paraId="7D78B1E0" w14:textId="77777777" w:rsidR="00A0457D" w:rsidRDefault="00A0457D" w:rsidP="00A0457D">
      <w:pPr>
        <w:numPr>
          <w:ilvl w:val="0"/>
          <w:numId w:val="25"/>
        </w:numPr>
      </w:pPr>
      <w:r>
        <w:t>We laden de data in van de periode en de ticker die we gaan bekijken;</w:t>
      </w:r>
    </w:p>
    <w:p w14:paraId="1A4CCFD2" w14:textId="77777777" w:rsidR="00A0457D" w:rsidRDefault="00A0457D" w:rsidP="00A0457D">
      <w:pPr>
        <w:numPr>
          <w:ilvl w:val="0"/>
          <w:numId w:val="25"/>
        </w:numPr>
      </w:pPr>
      <w:r>
        <w:t>We kennen een saldo van 5000 euro aan de virtuele belegger;</w:t>
      </w:r>
    </w:p>
    <w:p w14:paraId="0FCD5F11" w14:textId="77777777" w:rsidR="00A0457D" w:rsidRDefault="00A0457D" w:rsidP="00A0457D">
      <w:pPr>
        <w:numPr>
          <w:ilvl w:val="0"/>
          <w:numId w:val="25"/>
        </w:numPr>
      </w:pPr>
      <w:r>
        <w:t xml:space="preserve">We geven de virtuele belegger op dag </w:t>
      </w:r>
      <m:oMath>
        <m:r>
          <w:rPr>
            <w:rFonts w:ascii="Cambria Math" w:hAnsi="Cambria Math"/>
          </w:rPr>
          <m:t>x</m:t>
        </m:r>
      </m:oMath>
      <w:r>
        <w:t xml:space="preserve"> als input het koersverschil met de vorige dag, 2 dagen geleden, 5 dagen geleden, 2 weken geleden en 31 dagen geleden;</w:t>
      </w:r>
    </w:p>
    <w:p w14:paraId="54C4D65B" w14:textId="77777777" w:rsidR="00A0457D" w:rsidRDefault="00A0457D" w:rsidP="00A0457D">
      <w:pPr>
        <w:numPr>
          <w:ilvl w:val="0"/>
          <w:numId w:val="25"/>
        </w:numPr>
      </w:pPr>
      <w:r>
        <w:t>De virtuele belegger neemt positie in (niets, voor 100 euro kopen of voor 500 euro kopen);</w:t>
      </w:r>
    </w:p>
    <w:p w14:paraId="1E605054" w14:textId="77777777" w:rsidR="00A0457D" w:rsidRDefault="00A0457D" w:rsidP="00A0457D">
      <w:pPr>
        <w:numPr>
          <w:ilvl w:val="0"/>
          <w:numId w:val="25"/>
        </w:numPr>
      </w:pPr>
      <w:r>
        <w:t>De slotkoers van de desbetreffende dag wordt opgehaald;</w:t>
      </w:r>
    </w:p>
    <w:p w14:paraId="6FF6763D" w14:textId="77777777" w:rsidR="00A0457D" w:rsidRDefault="00A0457D" w:rsidP="00A0457D">
      <w:pPr>
        <w:numPr>
          <w:ilvl w:val="0"/>
          <w:numId w:val="25"/>
        </w:numPr>
      </w:pPr>
      <w:r>
        <w:t>De virtuele belegger sluit alle posities tegen de slotkoers;</w:t>
      </w:r>
    </w:p>
    <w:p w14:paraId="5D22E630" w14:textId="77777777" w:rsidR="00A0457D" w:rsidRDefault="00A0457D" w:rsidP="00A0457D">
      <w:pPr>
        <w:numPr>
          <w:ilvl w:val="0"/>
          <w:numId w:val="25"/>
        </w:numPr>
      </w:pPr>
      <w:r>
        <w:t xml:space="preserve">Een nieuwe dag wordt gestart (‘computernotatie’: </w:t>
      </w:r>
      <m:oMath>
        <m:r>
          <w:rPr>
            <w:rFonts w:ascii="Cambria Math" w:hAnsi="Cambria Math"/>
          </w:rPr>
          <m:t>x=x+1</m:t>
        </m:r>
      </m:oMath>
      <w:r>
        <w:t>) en stappen 5 tot en met 8 worden herhaald tot het einde van de periode die we bekijken is bereikt;</w:t>
      </w:r>
    </w:p>
    <w:p w14:paraId="1EE5AC29" w14:textId="77777777" w:rsidR="00A0457D" w:rsidRDefault="00A0457D" w:rsidP="00A0457D">
      <w:pPr>
        <w:numPr>
          <w:ilvl w:val="0"/>
          <w:numId w:val="25"/>
        </w:numPr>
      </w:pPr>
      <w:r>
        <w:lastRenderedPageBreak/>
        <w:t>We exporteren de gegevens naar Excel voor verdere verwerking.</w:t>
      </w:r>
    </w:p>
    <w:p w14:paraId="6C0A69DF" w14:textId="77777777" w:rsidR="00A0457D" w:rsidRDefault="00A0457D" w:rsidP="00A0457D"/>
    <w:p w14:paraId="668C8D11" w14:textId="0F34E263" w:rsidR="00A0457D" w:rsidRDefault="000B79B1" w:rsidP="004F4A68">
      <w:pPr>
        <w:pStyle w:val="Kop4"/>
      </w:pPr>
      <w:bookmarkStart w:id="207" w:name="_pamhk86ksv2m" w:colFirst="0" w:colLast="0"/>
      <w:bookmarkStart w:id="208" w:name="_Toc58857207"/>
      <w:bookmarkEnd w:id="207"/>
      <w:r>
        <w:t>8</w:t>
      </w:r>
      <w:r w:rsidR="00F033D0">
        <w:t xml:space="preserve">.2.2.1 </w:t>
      </w:r>
      <w:r w:rsidR="00A0457D">
        <w:t>EUR/USD-pair (EURUSD=X), super stabiel</w:t>
      </w:r>
      <w:bookmarkEnd w:id="208"/>
    </w:p>
    <w:p w14:paraId="390CA529" w14:textId="77777777" w:rsidR="00A0457D" w:rsidRDefault="00A0457D" w:rsidP="00A0457D">
      <w:r>
        <w:t xml:space="preserve">Ook in deze periode testen we als eerst het EUR/USD-pair. Zelfs met de coronacrisis is deze ticker relatief stabiel en dat maakt de ticker een geschikte nulmeting. Het EUR/USD-pair stijgt in de periode 1 januari 2020 tot 10 december 2020 met ongeveer 8%. Onze AI laat zich niet beïnvloeden door de fluctuaties in de koers en dat levert een ons een jaarrendement van </w:t>
      </w:r>
      <w:r>
        <w:rPr>
          <w:b/>
        </w:rPr>
        <w:t>4,33%</w:t>
      </w:r>
      <w:r>
        <w:t xml:space="preserve"> op.</w:t>
      </w:r>
    </w:p>
    <w:p w14:paraId="3528E385" w14:textId="77777777" w:rsidR="00A0457D" w:rsidRDefault="00A0457D" w:rsidP="00A0457D"/>
    <w:p w14:paraId="7CAD460C" w14:textId="77777777" w:rsidR="00A0457D" w:rsidRDefault="00A0457D" w:rsidP="00A0457D">
      <w:r>
        <w:rPr>
          <w:noProof/>
        </w:rPr>
        <w:drawing>
          <wp:inline distT="114300" distB="114300" distL="114300" distR="114300" wp14:anchorId="0F4A2551" wp14:editId="2A8651B8">
            <wp:extent cx="5731200" cy="3695700"/>
            <wp:effectExtent l="0" t="0" r="0" b="0"/>
            <wp:docPr id="24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86"/>
                    <a:srcRect/>
                    <a:stretch>
                      <a:fillRect/>
                    </a:stretch>
                  </pic:blipFill>
                  <pic:spPr>
                    <a:xfrm>
                      <a:off x="0" y="0"/>
                      <a:ext cx="5731200" cy="3695700"/>
                    </a:xfrm>
                    <a:prstGeom prst="rect">
                      <a:avLst/>
                    </a:prstGeom>
                    <a:ln/>
                  </pic:spPr>
                </pic:pic>
              </a:graphicData>
            </a:graphic>
          </wp:inline>
        </w:drawing>
      </w:r>
    </w:p>
    <w:p w14:paraId="1E65274F" w14:textId="451E9D75" w:rsidR="00A0457D" w:rsidRDefault="00A0457D" w:rsidP="004F4A68">
      <w:pPr>
        <w:pStyle w:val="Bijschrift1"/>
        <w:rPr>
          <w:highlight w:val="yellow"/>
        </w:rPr>
      </w:pPr>
      <w:r w:rsidRPr="00425155">
        <w:t xml:space="preserve">Grafiek </w:t>
      </w:r>
      <w:r w:rsidR="00425155">
        <w:t>8.l</w:t>
      </w:r>
      <w:r w:rsidRPr="00425155">
        <w:t>. rendementsgrafiek</w:t>
      </w:r>
      <w:r>
        <w:t xml:space="preserve"> van het desbetreffende aandeel (rood) en onze AI (blauw). Op de y-as is het winst-/verliespercentage uitgezet en op de x-as de datum.</w:t>
      </w:r>
    </w:p>
    <w:p w14:paraId="29A1B95F" w14:textId="77777777" w:rsidR="00A0457D" w:rsidRDefault="00A0457D" w:rsidP="00A0457D"/>
    <w:p w14:paraId="3C5149C7" w14:textId="2266E826" w:rsidR="00A0457D" w:rsidRDefault="000B79B1" w:rsidP="00F033D0">
      <w:pPr>
        <w:pStyle w:val="Kop4"/>
      </w:pPr>
      <w:bookmarkStart w:id="209" w:name="_rxsqokgh286j" w:colFirst="0" w:colLast="0"/>
      <w:bookmarkStart w:id="210" w:name="_Toc58857208"/>
      <w:bookmarkEnd w:id="209"/>
      <w:r>
        <w:t>8</w:t>
      </w:r>
      <w:r w:rsidR="00F033D0">
        <w:t xml:space="preserve">.2.2.2 </w:t>
      </w:r>
      <w:r w:rsidR="00A0457D">
        <w:t>Ahold Delhaize (ADRNY), vrij stabiel</w:t>
      </w:r>
      <w:bookmarkEnd w:id="210"/>
    </w:p>
    <w:p w14:paraId="15883016" w14:textId="77777777" w:rsidR="00A0457D" w:rsidRDefault="00A0457D" w:rsidP="00A0457D">
      <w:r>
        <w:t>Als we een andere stabiele ticker door ons programma willen laten analyseren, kunnen we in de periode 1 januari 2020 - 10 december 2020 beter niet de AEX-index kiezen. Die vertoont namelijk veel schommelingen. Een goed alternatief zijn volgens ons de aandelen van Ahold Delhaize. Die firma klinkt onbekend, maar Ahold Delhaize is het moederbedrijf van onder andere Albert Heijn. De vraag naar levensmiddelen blijft, crisis of niet, relatief constant en daarom is het aandeel Ahold Delhaize zelfs tijdens de coronacrisis vrij stabiel.</w:t>
      </w:r>
    </w:p>
    <w:p w14:paraId="24A978D6" w14:textId="77777777" w:rsidR="00A0457D" w:rsidRDefault="00A0457D" w:rsidP="00A0457D"/>
    <w:p w14:paraId="148D701A" w14:textId="77777777" w:rsidR="00A0457D" w:rsidRDefault="00A0457D" w:rsidP="00A0457D">
      <w:r>
        <w:t xml:space="preserve">Het aandeel Ahold Delhaize steeg dit jaar met iets meer dan 13%. De AI volgt de koersbewegingen meer dan we tot nu toe hebben gezien. Hier hebben we geen specifieke verklaring voor kunnen vinden. De AI heeft uiteindelijk een rendement van </w:t>
      </w:r>
      <w:r>
        <w:rPr>
          <w:b/>
        </w:rPr>
        <w:t>16,10%</w:t>
      </w:r>
      <w:r>
        <w:t xml:space="preserve">. </w:t>
      </w:r>
    </w:p>
    <w:p w14:paraId="11125E6E" w14:textId="77777777" w:rsidR="00A0457D" w:rsidRDefault="00A0457D" w:rsidP="00A0457D"/>
    <w:p w14:paraId="08BD524B" w14:textId="77777777" w:rsidR="00A0457D" w:rsidRDefault="00A0457D" w:rsidP="00A0457D">
      <w:r>
        <w:rPr>
          <w:noProof/>
        </w:rPr>
        <w:drawing>
          <wp:inline distT="114300" distB="114300" distL="114300" distR="114300" wp14:anchorId="7DF9C9A5" wp14:editId="72B9BBEB">
            <wp:extent cx="5731200" cy="4102100"/>
            <wp:effectExtent l="0" t="0" r="0" b="0"/>
            <wp:docPr id="24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87"/>
                    <a:srcRect/>
                    <a:stretch>
                      <a:fillRect/>
                    </a:stretch>
                  </pic:blipFill>
                  <pic:spPr>
                    <a:xfrm>
                      <a:off x="0" y="0"/>
                      <a:ext cx="5731200" cy="4102100"/>
                    </a:xfrm>
                    <a:prstGeom prst="rect">
                      <a:avLst/>
                    </a:prstGeom>
                    <a:ln/>
                  </pic:spPr>
                </pic:pic>
              </a:graphicData>
            </a:graphic>
          </wp:inline>
        </w:drawing>
      </w:r>
    </w:p>
    <w:p w14:paraId="620AC0CA" w14:textId="1FD1CC58" w:rsidR="00A0457D" w:rsidRDefault="00A0457D" w:rsidP="004F4A68">
      <w:pPr>
        <w:pStyle w:val="Bijschrift1"/>
      </w:pPr>
      <w:r w:rsidRPr="00425155">
        <w:t xml:space="preserve">Grafiek </w:t>
      </w:r>
      <w:r w:rsidR="00425155">
        <w:t>8.m</w:t>
      </w:r>
      <w:r w:rsidRPr="00425155">
        <w:t>: rendementsgrafiek</w:t>
      </w:r>
      <w:r>
        <w:t xml:space="preserve"> van het desbetreffende aandeel (rood) en onze AI (blauw). Op de y-as is het winst-/verliespercentage uitgezet en op de x-as de datum.</w:t>
      </w:r>
    </w:p>
    <w:p w14:paraId="032A5273" w14:textId="77777777" w:rsidR="004F4A68" w:rsidRDefault="004F4A68" w:rsidP="00A0457D">
      <w:pPr>
        <w:rPr>
          <w:highlight w:val="yellow"/>
        </w:rPr>
      </w:pPr>
    </w:p>
    <w:p w14:paraId="5192F267" w14:textId="437BCAED" w:rsidR="00A0457D" w:rsidRDefault="000B79B1" w:rsidP="004F4A68">
      <w:pPr>
        <w:pStyle w:val="Kop4"/>
      </w:pPr>
      <w:bookmarkStart w:id="211" w:name="_hnufkzjiht2c" w:colFirst="0" w:colLast="0"/>
      <w:bookmarkStart w:id="212" w:name="_Toc58857209"/>
      <w:bookmarkEnd w:id="211"/>
      <w:r>
        <w:t>8</w:t>
      </w:r>
      <w:r w:rsidR="00F033D0">
        <w:t xml:space="preserve">.2.2.3 </w:t>
      </w:r>
      <w:r w:rsidR="00A0457D">
        <w:t>Tesla (TSLA), hevig bullish</w:t>
      </w:r>
      <w:bookmarkEnd w:id="212"/>
    </w:p>
    <w:p w14:paraId="0D6A3E46" w14:textId="4C119CEB" w:rsidR="00A0457D" w:rsidRDefault="00A0457D" w:rsidP="00A0457D">
      <w:r w:rsidRPr="006E6534">
        <w:t xml:space="preserve">In </w:t>
      </w:r>
      <w:r w:rsidR="006E6534" w:rsidRPr="006E6534">
        <w:t>hoofdstuk 1.4</w:t>
      </w:r>
      <w:r w:rsidRPr="006E6534">
        <w:t xml:space="preserve"> sch</w:t>
      </w:r>
      <w:r>
        <w:t>reven we het aandeel Tesla de ‘bubbelstatus’ toe. Niet geheel onterecht, want het aandeel steeg dit jaar met maar liefst 630%. We hadden hoge verwachtingen van onze AI, want de koersgrafiek van Tesla heeft weinig grote dalen, dus ons programma kan op weinig plekken de mist ingaan.</w:t>
      </w:r>
    </w:p>
    <w:p w14:paraId="3FE3C9A3" w14:textId="77777777" w:rsidR="00A0457D" w:rsidRDefault="00A0457D" w:rsidP="00A0457D"/>
    <w:p w14:paraId="20BB53A0" w14:textId="77777777" w:rsidR="00A0457D" w:rsidRDefault="00A0457D" w:rsidP="00A0457D">
      <w:r>
        <w:t>De uitkomst van deze test verraste ons. De AI heeft slechts</w:t>
      </w:r>
      <w:r>
        <w:rPr>
          <w:b/>
        </w:rPr>
        <w:t xml:space="preserve"> 8,15%</w:t>
      </w:r>
      <w:r>
        <w:t xml:space="preserve"> winst gemaakt. Veel minder dan we hadden verwacht. En sterker nog, de AI heeft het grootste deel van het jaar gewerkt met een negatief rendement. </w:t>
      </w:r>
    </w:p>
    <w:p w14:paraId="4D83D9B2" w14:textId="77777777" w:rsidR="00A0457D" w:rsidRDefault="00A0457D" w:rsidP="00A0457D">
      <w:r>
        <w:rPr>
          <w:noProof/>
        </w:rPr>
        <w:lastRenderedPageBreak/>
        <w:drawing>
          <wp:inline distT="114300" distB="114300" distL="114300" distR="114300" wp14:anchorId="5A6B25AC" wp14:editId="5B9128B3">
            <wp:extent cx="5731200" cy="4800600"/>
            <wp:effectExtent l="0" t="0" r="0" b="0"/>
            <wp:docPr id="24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8"/>
                    <a:srcRect/>
                    <a:stretch>
                      <a:fillRect/>
                    </a:stretch>
                  </pic:blipFill>
                  <pic:spPr>
                    <a:xfrm>
                      <a:off x="0" y="0"/>
                      <a:ext cx="5731200" cy="4800600"/>
                    </a:xfrm>
                    <a:prstGeom prst="rect">
                      <a:avLst/>
                    </a:prstGeom>
                    <a:ln/>
                  </pic:spPr>
                </pic:pic>
              </a:graphicData>
            </a:graphic>
          </wp:inline>
        </w:drawing>
      </w:r>
    </w:p>
    <w:p w14:paraId="564360D2" w14:textId="19B10E3D" w:rsidR="00A0457D" w:rsidRDefault="00A0457D" w:rsidP="004F4A68">
      <w:pPr>
        <w:pStyle w:val="Bijschrift1"/>
        <w:rPr>
          <w:highlight w:val="yellow"/>
        </w:rPr>
      </w:pPr>
      <w:r w:rsidRPr="00425155">
        <w:t>Afbeelding</w:t>
      </w:r>
      <w:r w:rsidR="00425155">
        <w:t xml:space="preserve"> 8.n</w:t>
      </w:r>
      <w:r w:rsidRPr="00425155">
        <w:t>: rendementsgrafiek</w:t>
      </w:r>
      <w:r>
        <w:t xml:space="preserve"> van het desbetreffende aandeel (rood) en onze AI (blauw). Op de y-as is het winst-/verliespercentage uitgezet en op de x-as de datum.</w:t>
      </w:r>
    </w:p>
    <w:p w14:paraId="71E64C5A" w14:textId="77777777" w:rsidR="00A0457D" w:rsidRDefault="00A0457D" w:rsidP="00A0457D"/>
    <w:p w14:paraId="2B0C0066" w14:textId="77777777" w:rsidR="00A0457D" w:rsidRDefault="00A0457D" w:rsidP="00A0457D">
      <w:r>
        <w:t xml:space="preserve">Uiteindelijk hebben we een mogelijke verklaring voor dit verschijnsel gevonden. We vermoeden dat de AI zichzelf geleerd heeft dat kopen in een dal een goed idee is. Dit is niet gek en heeft zelfs een naam in de aandelenwereld: de </w:t>
      </w:r>
      <w:r>
        <w:rPr>
          <w:i/>
        </w:rPr>
        <w:t>buy-low-sell-highstrategie</w:t>
      </w:r>
      <w:r>
        <w:t>. Tesla heeft weinig ‘lows’ gehad en er waren dus weinig momenten waarop de AI aandelen wilde kopen. Waarschijnlijk is de winst van de AI daarom beperkt gebleven.</w:t>
      </w:r>
    </w:p>
    <w:p w14:paraId="06780B85" w14:textId="77777777" w:rsidR="00A0457D" w:rsidRDefault="00A0457D" w:rsidP="00A0457D"/>
    <w:p w14:paraId="465EA536" w14:textId="77777777" w:rsidR="00A0457D" w:rsidRDefault="00A0457D" w:rsidP="00A0457D">
      <w:r>
        <w:t xml:space="preserve">Vervolgens hebben we de AI geforceerd om de buy-low-sellhighstrategie niet meer te gebruiken. De tweede generatie AI kan beter omgaan met het sterk stijgende Tesla en behaalt een rendement van </w:t>
      </w:r>
      <w:r>
        <w:rPr>
          <w:b/>
        </w:rPr>
        <w:t>158,71%</w:t>
      </w:r>
      <w:r>
        <w:t xml:space="preserve">. </w:t>
      </w:r>
    </w:p>
    <w:p w14:paraId="37F4F5CA" w14:textId="77777777" w:rsidR="00A0457D" w:rsidRDefault="00A0457D" w:rsidP="00A0457D"/>
    <w:p w14:paraId="4B8612CF" w14:textId="77777777" w:rsidR="00A0457D" w:rsidRDefault="00A0457D" w:rsidP="00A0457D"/>
    <w:p w14:paraId="718C7387" w14:textId="77777777" w:rsidR="00A0457D" w:rsidRDefault="00A0457D" w:rsidP="00A0457D">
      <w:r>
        <w:rPr>
          <w:noProof/>
        </w:rPr>
        <w:lastRenderedPageBreak/>
        <w:drawing>
          <wp:inline distT="114300" distB="114300" distL="114300" distR="114300" wp14:anchorId="6AD34679" wp14:editId="46437BEE">
            <wp:extent cx="5731200" cy="3517900"/>
            <wp:effectExtent l="0" t="0" r="0" b="0"/>
            <wp:docPr id="24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89"/>
                    <a:srcRect/>
                    <a:stretch>
                      <a:fillRect/>
                    </a:stretch>
                  </pic:blipFill>
                  <pic:spPr>
                    <a:xfrm>
                      <a:off x="0" y="0"/>
                      <a:ext cx="5731200" cy="3517900"/>
                    </a:xfrm>
                    <a:prstGeom prst="rect">
                      <a:avLst/>
                    </a:prstGeom>
                    <a:ln/>
                  </pic:spPr>
                </pic:pic>
              </a:graphicData>
            </a:graphic>
          </wp:inline>
        </w:drawing>
      </w:r>
    </w:p>
    <w:p w14:paraId="3438E433" w14:textId="5466BD4F" w:rsidR="00A0457D" w:rsidRDefault="00A0457D" w:rsidP="004F4A68">
      <w:pPr>
        <w:pStyle w:val="Bijschrift1"/>
        <w:rPr>
          <w:highlight w:val="yellow"/>
        </w:rPr>
      </w:pPr>
      <w:r w:rsidRPr="00425155">
        <w:t xml:space="preserve">Grafiek </w:t>
      </w:r>
      <w:r w:rsidR="00425155">
        <w:t>8.o</w:t>
      </w:r>
      <w:r w:rsidRPr="00425155">
        <w:t>: rendementsgrafiek</w:t>
      </w:r>
      <w:r>
        <w:t xml:space="preserve"> van het desbetreffende aandeel (rood) en onze AI (blauw). Op de y-as is het winst-/verliespercentage uitgezet en op de x-as de datum.</w:t>
      </w:r>
    </w:p>
    <w:p w14:paraId="05975092" w14:textId="77777777" w:rsidR="00A0457D" w:rsidRDefault="00A0457D" w:rsidP="00A0457D"/>
    <w:p w14:paraId="18FAB4ED" w14:textId="09A9A601" w:rsidR="00A0457D" w:rsidRDefault="00A0457D" w:rsidP="00A0457D">
      <w:r>
        <w:t xml:space="preserve">We hebben de tickers die we hierboven bespraken ook met de tweede generatie AI getest. Dit leverde een lager rendement op. Achteraf kunnen switchen van type AI is natuurlijk handelen met voorkennis, dus noteren we </w:t>
      </w:r>
      <w:r>
        <w:rPr>
          <w:b/>
        </w:rPr>
        <w:t xml:space="preserve">8,15% </w:t>
      </w:r>
      <w:r>
        <w:t>rendement per jaar als eindresultaat voor het aandeel Tesla.</w:t>
      </w:r>
    </w:p>
    <w:p w14:paraId="4C521C85" w14:textId="77777777" w:rsidR="004F4A68" w:rsidRDefault="004F4A68" w:rsidP="00A0457D"/>
    <w:p w14:paraId="64FBB14D" w14:textId="40F25FB4" w:rsidR="00A0457D" w:rsidRDefault="000B79B1" w:rsidP="004F4A68">
      <w:pPr>
        <w:pStyle w:val="Kop4"/>
      </w:pPr>
      <w:bookmarkStart w:id="213" w:name="_1f5zcrhx5d22" w:colFirst="0" w:colLast="0"/>
      <w:bookmarkStart w:id="214" w:name="_Toc58857210"/>
      <w:bookmarkEnd w:id="213"/>
      <w:r>
        <w:t>8</w:t>
      </w:r>
      <w:r w:rsidR="00F033D0">
        <w:t xml:space="preserve">.2.2.4 </w:t>
      </w:r>
      <w:r w:rsidR="00A0457D">
        <w:t>Microsoft (MSFT), bullish</w:t>
      </w:r>
      <w:bookmarkEnd w:id="214"/>
    </w:p>
    <w:p w14:paraId="26CDC292" w14:textId="77777777" w:rsidR="00A0457D" w:rsidRDefault="00A0457D" w:rsidP="00A0457D">
      <w:r>
        <w:t>En ook in 2020 bekijken we het aandeel Microsoft. Microsoft kunnen we weer classificeren als bullish. Dit jaar was het rendement op aandelen in het computerbedrijf zo’n 34%.</w:t>
      </w:r>
    </w:p>
    <w:p w14:paraId="3EAE2E96" w14:textId="77777777" w:rsidR="00A0457D" w:rsidRDefault="00A0457D" w:rsidP="00A0457D"/>
    <w:p w14:paraId="3B3DF846" w14:textId="77777777" w:rsidR="00A0457D" w:rsidRDefault="00A0457D" w:rsidP="00A0457D">
      <w:r>
        <w:t xml:space="preserve">Vooral in de maanden februari en maart lijkt zowel Microsoft als onze AI het zwaar te hebben. Uiteindelijk breekt onze AI toch door de y-as en wordt het jaar afgesloten met een positief rendement: </w:t>
      </w:r>
      <w:r>
        <w:rPr>
          <w:b/>
        </w:rPr>
        <w:t>30,84%</w:t>
      </w:r>
      <w:r>
        <w:t>.</w:t>
      </w:r>
    </w:p>
    <w:p w14:paraId="536A6FB8" w14:textId="77777777" w:rsidR="00A0457D" w:rsidRDefault="00A0457D" w:rsidP="00A0457D"/>
    <w:p w14:paraId="354CBAF7" w14:textId="77777777" w:rsidR="00A0457D" w:rsidRDefault="00A0457D" w:rsidP="00A0457D">
      <w:r>
        <w:rPr>
          <w:noProof/>
        </w:rPr>
        <w:lastRenderedPageBreak/>
        <w:drawing>
          <wp:inline distT="114300" distB="114300" distL="114300" distR="114300" wp14:anchorId="25F62990" wp14:editId="6FA53374">
            <wp:extent cx="5731200" cy="3898900"/>
            <wp:effectExtent l="0" t="0" r="0" b="0"/>
            <wp:docPr id="24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0"/>
                    <a:srcRect/>
                    <a:stretch>
                      <a:fillRect/>
                    </a:stretch>
                  </pic:blipFill>
                  <pic:spPr>
                    <a:xfrm>
                      <a:off x="0" y="0"/>
                      <a:ext cx="5731200" cy="3898900"/>
                    </a:xfrm>
                    <a:prstGeom prst="rect">
                      <a:avLst/>
                    </a:prstGeom>
                    <a:ln/>
                  </pic:spPr>
                </pic:pic>
              </a:graphicData>
            </a:graphic>
          </wp:inline>
        </w:drawing>
      </w:r>
    </w:p>
    <w:p w14:paraId="5BAD5664" w14:textId="3640BEEE" w:rsidR="00A0457D" w:rsidRDefault="00A0457D" w:rsidP="004F4A68">
      <w:pPr>
        <w:pStyle w:val="Bijschrift1"/>
        <w:rPr>
          <w:highlight w:val="yellow"/>
        </w:rPr>
      </w:pPr>
      <w:r w:rsidRPr="00425155">
        <w:t xml:space="preserve">Grafiek </w:t>
      </w:r>
      <w:r w:rsidR="00425155">
        <w:t>8.p</w:t>
      </w:r>
      <w:r w:rsidRPr="00425155">
        <w:t>: rendementsgrafiek</w:t>
      </w:r>
      <w:r>
        <w:t xml:space="preserve"> van het desbetreffende aandeel (rood) en onze AI (blauw). Op de y-as is het winst-/verliespercentage uitgezet en op de x-as de datum.</w:t>
      </w:r>
    </w:p>
    <w:p w14:paraId="23D8312B" w14:textId="77777777" w:rsidR="00A0457D" w:rsidRDefault="00A0457D" w:rsidP="00A0457D"/>
    <w:p w14:paraId="37E2F53F" w14:textId="30ADEE59" w:rsidR="00A0457D" w:rsidRDefault="000B79B1" w:rsidP="004F4A68">
      <w:pPr>
        <w:pStyle w:val="Kop4"/>
      </w:pPr>
      <w:bookmarkStart w:id="215" w:name="_iu1vbpyd3c3q" w:colFirst="0" w:colLast="0"/>
      <w:bookmarkStart w:id="216" w:name="_Toc58857211"/>
      <w:bookmarkEnd w:id="215"/>
      <w:r>
        <w:t>8</w:t>
      </w:r>
      <w:r w:rsidR="00F033D0">
        <w:t xml:space="preserve">.2.2.5 </w:t>
      </w:r>
      <w:r w:rsidR="00A0457D">
        <w:t>Shell (</w:t>
      </w:r>
      <w:r w:rsidR="00A0457D" w:rsidRPr="004F4A68">
        <w:t>RYDAF</w:t>
      </w:r>
      <w:r w:rsidR="00A0457D">
        <w:t>), bearish</w:t>
      </w:r>
      <w:bookmarkEnd w:id="216"/>
    </w:p>
    <w:p w14:paraId="18E73553" w14:textId="77777777" w:rsidR="00A0457D" w:rsidRDefault="00A0457D" w:rsidP="00A0457D">
      <w:r>
        <w:t xml:space="preserve">Het oliebedrijf Shell had het zwaar tijdens de coronacrisis. Het aandeel van Shell daalde dit jaar met ongeveer 37%. Onze AI heeft het zwaar. Hij behaalt weliswaar een hoger winstpercentage dan het aandeel zelf, maar met een rendement van </w:t>
      </w:r>
      <w:r>
        <w:rPr>
          <w:b/>
        </w:rPr>
        <w:t>-19,45%</w:t>
      </w:r>
      <w:r>
        <w:t xml:space="preserve"> maakt ons programma absoluut geen winst.</w:t>
      </w:r>
    </w:p>
    <w:p w14:paraId="78F576E8" w14:textId="77777777" w:rsidR="00A0457D" w:rsidRDefault="00A0457D" w:rsidP="00A0457D"/>
    <w:p w14:paraId="7BDFA69A" w14:textId="77777777" w:rsidR="00A0457D" w:rsidRDefault="00A0457D" w:rsidP="00A0457D"/>
    <w:p w14:paraId="4E0759C1" w14:textId="77777777" w:rsidR="00A0457D" w:rsidRDefault="00A0457D" w:rsidP="00A0457D">
      <w:r>
        <w:rPr>
          <w:noProof/>
        </w:rPr>
        <w:lastRenderedPageBreak/>
        <w:drawing>
          <wp:inline distT="114300" distB="114300" distL="114300" distR="114300" wp14:anchorId="2FB3E78C" wp14:editId="23C6A9D2">
            <wp:extent cx="5731200" cy="3860800"/>
            <wp:effectExtent l="0" t="0" r="0" b="0"/>
            <wp:docPr id="24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91"/>
                    <a:srcRect/>
                    <a:stretch>
                      <a:fillRect/>
                    </a:stretch>
                  </pic:blipFill>
                  <pic:spPr>
                    <a:xfrm>
                      <a:off x="0" y="0"/>
                      <a:ext cx="5731200" cy="3860800"/>
                    </a:xfrm>
                    <a:prstGeom prst="rect">
                      <a:avLst/>
                    </a:prstGeom>
                    <a:ln/>
                  </pic:spPr>
                </pic:pic>
              </a:graphicData>
            </a:graphic>
          </wp:inline>
        </w:drawing>
      </w:r>
    </w:p>
    <w:p w14:paraId="0B0B2C0A" w14:textId="297333EA" w:rsidR="00A0457D" w:rsidRDefault="00A0457D" w:rsidP="004F4A68">
      <w:pPr>
        <w:pStyle w:val="Bijschrift1"/>
        <w:rPr>
          <w:highlight w:val="yellow"/>
        </w:rPr>
      </w:pPr>
      <w:r w:rsidRPr="00425155">
        <w:t xml:space="preserve">Afbeelding </w:t>
      </w:r>
      <w:r w:rsidR="00425155">
        <w:t>8.q</w:t>
      </w:r>
      <w:r w:rsidRPr="00425155">
        <w:t>: rendementsgrafiek</w:t>
      </w:r>
      <w:r>
        <w:t xml:space="preserve"> van het desbetreffende aandeel (rood) en onze AI (blauw). Op de y-as is het winst-/verliespercentage uitgezet en op de x-as de datum.</w:t>
      </w:r>
    </w:p>
    <w:p w14:paraId="46A536D3" w14:textId="77777777" w:rsidR="00A0457D" w:rsidRDefault="00A0457D" w:rsidP="00A0457D"/>
    <w:p w14:paraId="4B352986" w14:textId="77777777" w:rsidR="00A0457D" w:rsidRDefault="00A0457D" w:rsidP="00A0457D">
      <w:r>
        <w:t xml:space="preserve">Deze tegenslag weerhield ons er niet van een oplossing te bedenken. Klaarblijkelijk werkt onze AI slecht met bearish aandelen. We passen de instellingen van NEAT aan totdat de AI ons een positief rendement geeft. Deze aangepaste instellingen noemen we de bearishversie van ons programma. De bearishversie geeft ons in dit geval wel een positief rendement: </w:t>
      </w:r>
      <w:r>
        <w:rPr>
          <w:b/>
        </w:rPr>
        <w:t>12,91%</w:t>
      </w:r>
      <w:r>
        <w:t>.</w:t>
      </w:r>
    </w:p>
    <w:p w14:paraId="5186D099" w14:textId="77777777" w:rsidR="00A0457D" w:rsidRDefault="00A0457D" w:rsidP="00A0457D"/>
    <w:p w14:paraId="3BFD4C08" w14:textId="77777777" w:rsidR="00A0457D" w:rsidRDefault="00A0457D" w:rsidP="00A0457D">
      <w:r>
        <w:rPr>
          <w:noProof/>
        </w:rPr>
        <w:lastRenderedPageBreak/>
        <w:drawing>
          <wp:inline distT="114300" distB="114300" distL="114300" distR="114300" wp14:anchorId="176DAD77" wp14:editId="65A46F57">
            <wp:extent cx="5731200" cy="3708400"/>
            <wp:effectExtent l="0" t="0" r="0" b="0"/>
            <wp:docPr id="24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92"/>
                    <a:srcRect/>
                    <a:stretch>
                      <a:fillRect/>
                    </a:stretch>
                  </pic:blipFill>
                  <pic:spPr>
                    <a:xfrm>
                      <a:off x="0" y="0"/>
                      <a:ext cx="5731200" cy="3708400"/>
                    </a:xfrm>
                    <a:prstGeom prst="rect">
                      <a:avLst/>
                    </a:prstGeom>
                    <a:ln/>
                  </pic:spPr>
                </pic:pic>
              </a:graphicData>
            </a:graphic>
          </wp:inline>
        </w:drawing>
      </w:r>
    </w:p>
    <w:p w14:paraId="7F5AAF8F" w14:textId="7E1F9B95" w:rsidR="00A0457D" w:rsidRDefault="00A0457D" w:rsidP="004F4A68">
      <w:pPr>
        <w:pStyle w:val="Bijschrift1"/>
        <w:rPr>
          <w:highlight w:val="yellow"/>
        </w:rPr>
      </w:pPr>
      <w:r w:rsidRPr="00425155">
        <w:t xml:space="preserve">Afbeelding </w:t>
      </w:r>
      <w:r w:rsidR="00425155">
        <w:t>8.r</w:t>
      </w:r>
      <w:r w:rsidRPr="00425155">
        <w:t>: rendementsgrafiek</w:t>
      </w:r>
      <w:r>
        <w:t xml:space="preserve"> van het desbetreffende aandeel (rood) en onze AI (blauw). Op de y-as is het winst-/verliespercentage uitgezet en op de x-as de datum.</w:t>
      </w:r>
    </w:p>
    <w:p w14:paraId="550E0D4A" w14:textId="77777777" w:rsidR="00A0457D" w:rsidRDefault="00A0457D" w:rsidP="00A0457D"/>
    <w:p w14:paraId="1720B1F7" w14:textId="6A456D6B" w:rsidR="00A0457D" w:rsidRDefault="00A0457D" w:rsidP="00A0457D">
      <w:r>
        <w:t>Er zijn argumenten te noemen waarom de nieuwe bearishversie valt onder handelen met voorkennis. Wij vinden echter dat de bearishversie prima te verantwoorden is, omdat we, met behulp van indicatoren en trend</w:t>
      </w:r>
      <w:r w:rsidRPr="006E6534">
        <w:t>s (</w:t>
      </w:r>
      <w:r w:rsidR="006E6534" w:rsidRPr="006E6534">
        <w:t>hoofdstuk 2.2</w:t>
      </w:r>
      <w:r w:rsidRPr="006E6534">
        <w:t>), ob</w:t>
      </w:r>
      <w:r>
        <w:t>jectief kunnen vaststellen of een aandeel bearish of niet is. In de praktijk zou een trader (of een computerprogramma) eerst met bijvoorbeeld een SMA-indicator kunnen vaststellen welke trend een koers heeft, alvorens een versie van het programma te kiezen.</w:t>
      </w:r>
    </w:p>
    <w:p w14:paraId="43BBE18C" w14:textId="77777777" w:rsidR="004F4A68" w:rsidRDefault="004F4A68" w:rsidP="00A0457D"/>
    <w:p w14:paraId="5C5821A7" w14:textId="0A027767" w:rsidR="00A0457D" w:rsidRDefault="000B79B1" w:rsidP="004F4A68">
      <w:pPr>
        <w:pStyle w:val="Kop4"/>
      </w:pPr>
      <w:bookmarkStart w:id="217" w:name="_asbbucipn2x6" w:colFirst="0" w:colLast="0"/>
      <w:bookmarkStart w:id="218" w:name="_Toc58857212"/>
      <w:bookmarkEnd w:id="217"/>
      <w:r>
        <w:t>8</w:t>
      </w:r>
      <w:r w:rsidR="00F033D0">
        <w:t xml:space="preserve">.2.2.6 </w:t>
      </w:r>
      <w:r w:rsidR="00A0457D">
        <w:t>Air France-KLM (AF.PA), bearish</w:t>
      </w:r>
      <w:bookmarkEnd w:id="218"/>
    </w:p>
    <w:p w14:paraId="3C0FE41A" w14:textId="77777777" w:rsidR="00A0457D" w:rsidRDefault="00A0457D" w:rsidP="00A0457D">
      <w:r>
        <w:t>Air France-KLM is regelmatig in ons verslag behandeld. Het aandeel daalde dit jaar flink, zo’n 48%. Ook hier zien we dat de normale versie van de AI het moeilijk heeft. Na de sterke daling in maart breekt de AI de rest van het jaar niet meer door de y-as. Het eindresultaat is een negatief rendement:</w:t>
      </w:r>
      <w:r>
        <w:rPr>
          <w:b/>
        </w:rPr>
        <w:t xml:space="preserve"> -30,74%</w:t>
      </w:r>
      <w:r>
        <w:t>.</w:t>
      </w:r>
    </w:p>
    <w:p w14:paraId="48AE8A84" w14:textId="77777777" w:rsidR="00A0457D" w:rsidRDefault="00A0457D" w:rsidP="00A0457D"/>
    <w:p w14:paraId="6B04D852" w14:textId="77777777" w:rsidR="00A0457D" w:rsidRDefault="00A0457D" w:rsidP="00A0457D">
      <w:r>
        <w:rPr>
          <w:noProof/>
        </w:rPr>
        <w:lastRenderedPageBreak/>
        <w:drawing>
          <wp:inline distT="114300" distB="114300" distL="114300" distR="114300" wp14:anchorId="705056E3" wp14:editId="55222D16">
            <wp:extent cx="5731200" cy="3632200"/>
            <wp:effectExtent l="0" t="0" r="0" b="0"/>
            <wp:docPr id="24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93"/>
                    <a:srcRect/>
                    <a:stretch>
                      <a:fillRect/>
                    </a:stretch>
                  </pic:blipFill>
                  <pic:spPr>
                    <a:xfrm>
                      <a:off x="0" y="0"/>
                      <a:ext cx="5731200" cy="3632200"/>
                    </a:xfrm>
                    <a:prstGeom prst="rect">
                      <a:avLst/>
                    </a:prstGeom>
                    <a:ln/>
                  </pic:spPr>
                </pic:pic>
              </a:graphicData>
            </a:graphic>
          </wp:inline>
        </w:drawing>
      </w:r>
    </w:p>
    <w:p w14:paraId="33EBB0FC" w14:textId="638E1DB5" w:rsidR="00A0457D" w:rsidRDefault="00A0457D" w:rsidP="004F4A68">
      <w:pPr>
        <w:pStyle w:val="Bijschrift1"/>
        <w:rPr>
          <w:highlight w:val="yellow"/>
        </w:rPr>
      </w:pPr>
      <w:r w:rsidRPr="00425155">
        <w:t xml:space="preserve">Afbeelding </w:t>
      </w:r>
      <w:r w:rsidR="00425155">
        <w:t>8.s</w:t>
      </w:r>
      <w:r w:rsidRPr="00425155">
        <w:t>: rendementsgrafiek</w:t>
      </w:r>
      <w:r>
        <w:t xml:space="preserve"> van het desbetreffende aandeel (rood) en onze AI (blauw). Op de y-as is het winst-/verliespercentage uitgezet en op de x-as de datum.</w:t>
      </w:r>
    </w:p>
    <w:p w14:paraId="73F17C4D" w14:textId="77777777" w:rsidR="00A0457D" w:rsidRDefault="00A0457D" w:rsidP="00A0457D"/>
    <w:p w14:paraId="123A7E20" w14:textId="77777777" w:rsidR="00A0457D" w:rsidRDefault="00A0457D" w:rsidP="00A0457D">
      <w:r>
        <w:t xml:space="preserve">Ook op deze ticker hebben we onze bearishversie getest. Met succes, want het rendement van onze AI-bearishversie is hier </w:t>
      </w:r>
      <w:r>
        <w:rPr>
          <w:b/>
        </w:rPr>
        <w:t>17,06%</w:t>
      </w:r>
      <w:r>
        <w:t>.</w:t>
      </w:r>
    </w:p>
    <w:p w14:paraId="690557AE" w14:textId="77777777" w:rsidR="00A0457D" w:rsidRDefault="00A0457D" w:rsidP="00A0457D"/>
    <w:p w14:paraId="0D01A80C" w14:textId="77777777" w:rsidR="00A0457D" w:rsidRDefault="00A0457D" w:rsidP="00A0457D">
      <w:r>
        <w:rPr>
          <w:noProof/>
        </w:rPr>
        <w:drawing>
          <wp:inline distT="114300" distB="114300" distL="114300" distR="114300" wp14:anchorId="1B28911E" wp14:editId="7E53E37E">
            <wp:extent cx="5731200" cy="3327400"/>
            <wp:effectExtent l="0" t="0" r="0" b="0"/>
            <wp:docPr id="25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94"/>
                    <a:srcRect/>
                    <a:stretch>
                      <a:fillRect/>
                    </a:stretch>
                  </pic:blipFill>
                  <pic:spPr>
                    <a:xfrm>
                      <a:off x="0" y="0"/>
                      <a:ext cx="5731200" cy="3327400"/>
                    </a:xfrm>
                    <a:prstGeom prst="rect">
                      <a:avLst/>
                    </a:prstGeom>
                    <a:ln/>
                  </pic:spPr>
                </pic:pic>
              </a:graphicData>
            </a:graphic>
          </wp:inline>
        </w:drawing>
      </w:r>
    </w:p>
    <w:p w14:paraId="1398952D" w14:textId="26ECA6EA" w:rsidR="00A0457D" w:rsidRDefault="00A0457D" w:rsidP="004F4A68">
      <w:pPr>
        <w:pStyle w:val="Bijschrift1"/>
      </w:pPr>
      <w:r w:rsidRPr="00425155">
        <w:lastRenderedPageBreak/>
        <w:t xml:space="preserve">Afbeelding </w:t>
      </w:r>
      <w:r w:rsidR="00425155">
        <w:t>8.t</w:t>
      </w:r>
      <w:r w:rsidRPr="00425155">
        <w:t>: rendementsgrafiek</w:t>
      </w:r>
      <w:r>
        <w:t xml:space="preserve"> van het desbetreffende aandeel (rood) en onze AI (blauw). Op de y-as is het winst-/verliespercentage uitgezet en op de x-as de datum.</w:t>
      </w:r>
    </w:p>
    <w:p w14:paraId="3F286A96" w14:textId="77777777" w:rsidR="004F4A68" w:rsidRDefault="004F4A68" w:rsidP="00A0457D">
      <w:pPr>
        <w:rPr>
          <w:highlight w:val="yellow"/>
        </w:rPr>
      </w:pPr>
    </w:p>
    <w:p w14:paraId="5F9F9764" w14:textId="630BA18D" w:rsidR="00A0457D" w:rsidRDefault="000B79B1" w:rsidP="004F4A68">
      <w:pPr>
        <w:pStyle w:val="Kop4"/>
      </w:pPr>
      <w:bookmarkStart w:id="219" w:name="_3fatqxnsxkvg" w:colFirst="0" w:colLast="0"/>
      <w:bookmarkStart w:id="220" w:name="_Toc58857213"/>
      <w:bookmarkEnd w:id="219"/>
      <w:r>
        <w:t>8</w:t>
      </w:r>
      <w:r w:rsidR="00F033D0">
        <w:t xml:space="preserve">.2.2.7 </w:t>
      </w:r>
      <w:r w:rsidR="00A0457D">
        <w:t>VIX-index (^VIX), hoge volatiliteit</w:t>
      </w:r>
      <w:bookmarkEnd w:id="220"/>
    </w:p>
    <w:p w14:paraId="087FD270" w14:textId="77777777" w:rsidR="00A0457D" w:rsidRDefault="00A0457D" w:rsidP="00A0457D">
      <w:r>
        <w:t xml:space="preserve">We kijken nogmaals naar de VIX, want ook in de periode 1 januari 2020 - 1 december 2020 ging deze behoorlijk op en neer. De VIX steeg dit jaar met 62%. Bij deze index stelt het programma ons niet teleur. De AI maakt gebruik van de hoge volatiliteit en dat levert een rendement van </w:t>
      </w:r>
      <w:r>
        <w:rPr>
          <w:b/>
        </w:rPr>
        <w:t>174,78%</w:t>
      </w:r>
      <w:r>
        <w:t xml:space="preserve"> op.  </w:t>
      </w:r>
    </w:p>
    <w:p w14:paraId="2AB8D6E0" w14:textId="77777777" w:rsidR="00A0457D" w:rsidRDefault="00A0457D" w:rsidP="00A0457D"/>
    <w:p w14:paraId="10180E18" w14:textId="77777777" w:rsidR="00A0457D" w:rsidRDefault="00A0457D" w:rsidP="00A0457D">
      <w:r>
        <w:rPr>
          <w:noProof/>
        </w:rPr>
        <w:drawing>
          <wp:inline distT="114300" distB="114300" distL="114300" distR="114300" wp14:anchorId="734B506E" wp14:editId="2B598F50">
            <wp:extent cx="5731200" cy="4216400"/>
            <wp:effectExtent l="0" t="0" r="0" b="0"/>
            <wp:docPr id="25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95"/>
                    <a:srcRect/>
                    <a:stretch>
                      <a:fillRect/>
                    </a:stretch>
                  </pic:blipFill>
                  <pic:spPr>
                    <a:xfrm>
                      <a:off x="0" y="0"/>
                      <a:ext cx="5731200" cy="4216400"/>
                    </a:xfrm>
                    <a:prstGeom prst="rect">
                      <a:avLst/>
                    </a:prstGeom>
                    <a:ln/>
                  </pic:spPr>
                </pic:pic>
              </a:graphicData>
            </a:graphic>
          </wp:inline>
        </w:drawing>
      </w:r>
    </w:p>
    <w:p w14:paraId="05E16379" w14:textId="0F48553E" w:rsidR="00A0457D" w:rsidRDefault="00A0457D" w:rsidP="004F4A68">
      <w:pPr>
        <w:pStyle w:val="Bijschrift1"/>
        <w:rPr>
          <w:highlight w:val="yellow"/>
        </w:rPr>
      </w:pPr>
      <w:r w:rsidRPr="00425155">
        <w:t xml:space="preserve">Grafiek </w:t>
      </w:r>
      <w:r w:rsidR="00425155">
        <w:t>8.u</w:t>
      </w:r>
      <w:r w:rsidRPr="00425155">
        <w:t>. rendementsgrafiek</w:t>
      </w:r>
      <w:r>
        <w:t xml:space="preserve"> van het desbetreffende aandeel (rood) en onze AI (blauw). Op de y-as is het winst-/verliespercentage uitgezet en op de x-as de datum.</w:t>
      </w:r>
    </w:p>
    <w:p w14:paraId="32B1C7A3" w14:textId="77777777" w:rsidR="00A0457D" w:rsidRDefault="00A0457D" w:rsidP="00A0457D"/>
    <w:p w14:paraId="69449845" w14:textId="7C45BCDC" w:rsidR="00A0457D" w:rsidRPr="00777870" w:rsidRDefault="000B79B1" w:rsidP="004F4A68">
      <w:pPr>
        <w:pStyle w:val="Kop4"/>
        <w:rPr>
          <w:lang w:val="en-US"/>
        </w:rPr>
      </w:pPr>
      <w:bookmarkStart w:id="221" w:name="_nehgiusqe638" w:colFirst="0" w:colLast="0"/>
      <w:bookmarkStart w:id="222" w:name="_Toc58857214"/>
      <w:bookmarkEnd w:id="221"/>
      <w:r>
        <w:rPr>
          <w:lang w:val="en-US"/>
        </w:rPr>
        <w:t>8</w:t>
      </w:r>
      <w:r w:rsidR="00F033D0" w:rsidRPr="00777870">
        <w:rPr>
          <w:lang w:val="en-US"/>
        </w:rPr>
        <w:t xml:space="preserve">.2.2.8 </w:t>
      </w:r>
      <w:r w:rsidR="00A0457D" w:rsidRPr="00777870">
        <w:rPr>
          <w:lang w:val="en-US"/>
        </w:rPr>
        <w:t>Just Eat Takeaway (TKWY.AS), hoge volatiliteit</w:t>
      </w:r>
      <w:bookmarkEnd w:id="222"/>
    </w:p>
    <w:p w14:paraId="07928A07" w14:textId="77777777" w:rsidR="00A0457D" w:rsidRDefault="00A0457D" w:rsidP="00A0457D">
      <w:r>
        <w:t xml:space="preserve">En tot slot testen we onze AI nogmaals met de aandelen van Just Eat Takeaway. Ook in 2020 schommelde dit aandeel flink. Het jaarrendement van Just Eat Takeaway is ongeveer 9%. Onze AI laat zich flink beïnvloeden door de schommelende koers. Zonder succes, want het rendement duikt in de laatste maand onder de y-as: </w:t>
      </w:r>
      <w:r>
        <w:rPr>
          <w:b/>
        </w:rPr>
        <w:t>-6,54%</w:t>
      </w:r>
      <w:r>
        <w:t>.</w:t>
      </w:r>
    </w:p>
    <w:p w14:paraId="1BC5E4CB" w14:textId="77777777" w:rsidR="00A0457D" w:rsidRDefault="00A0457D" w:rsidP="00A0457D">
      <w:r>
        <w:rPr>
          <w:noProof/>
        </w:rPr>
        <w:lastRenderedPageBreak/>
        <w:drawing>
          <wp:inline distT="114300" distB="114300" distL="114300" distR="114300" wp14:anchorId="25DBB393" wp14:editId="7884DB20">
            <wp:extent cx="5731200" cy="3581400"/>
            <wp:effectExtent l="0" t="0" r="0" b="0"/>
            <wp:docPr id="25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96"/>
                    <a:srcRect/>
                    <a:stretch>
                      <a:fillRect/>
                    </a:stretch>
                  </pic:blipFill>
                  <pic:spPr>
                    <a:xfrm>
                      <a:off x="0" y="0"/>
                      <a:ext cx="5731200" cy="3581400"/>
                    </a:xfrm>
                    <a:prstGeom prst="rect">
                      <a:avLst/>
                    </a:prstGeom>
                    <a:ln/>
                  </pic:spPr>
                </pic:pic>
              </a:graphicData>
            </a:graphic>
          </wp:inline>
        </w:drawing>
      </w:r>
    </w:p>
    <w:p w14:paraId="11E706B5" w14:textId="2F55E7A2" w:rsidR="00A0457D" w:rsidRDefault="00A0457D" w:rsidP="004F4A68">
      <w:pPr>
        <w:pStyle w:val="Bijschrift1"/>
      </w:pPr>
      <w:r w:rsidRPr="00425155">
        <w:t xml:space="preserve">Afbeelding </w:t>
      </w:r>
      <w:r w:rsidR="00425155">
        <w:t>8.v</w:t>
      </w:r>
      <w:r w:rsidRPr="00425155">
        <w:t>: rendementsgrafiek</w:t>
      </w:r>
      <w:r>
        <w:t xml:space="preserve"> van het desbetreffende aandeel (rood) en onze AI (blauw). Op de y-as is het winst-/verliespercentage uitgezet en op de x-as de datum.</w:t>
      </w:r>
    </w:p>
    <w:p w14:paraId="0FACAB94" w14:textId="77777777" w:rsidR="004F4A68" w:rsidRDefault="004F4A68" w:rsidP="00A0457D">
      <w:pPr>
        <w:rPr>
          <w:highlight w:val="yellow"/>
        </w:rPr>
      </w:pPr>
    </w:p>
    <w:p w14:paraId="66F901C1" w14:textId="16F07ADE" w:rsidR="00A0457D" w:rsidRDefault="000B79B1" w:rsidP="004F4A68">
      <w:pPr>
        <w:pStyle w:val="Kop2"/>
      </w:pPr>
      <w:bookmarkStart w:id="223" w:name="_yzihmkjbxqn8" w:colFirst="0" w:colLast="0"/>
      <w:bookmarkStart w:id="224" w:name="_Toc58857215"/>
      <w:bookmarkEnd w:id="223"/>
      <w:r>
        <w:t>8</w:t>
      </w:r>
      <w:r w:rsidR="00F033D0">
        <w:t xml:space="preserve">.3 </w:t>
      </w:r>
      <w:r w:rsidR="00A0457D">
        <w:t>Conclusie</w:t>
      </w:r>
      <w:bookmarkEnd w:id="224"/>
    </w:p>
    <w:p w14:paraId="79C52532" w14:textId="77777777" w:rsidR="00A0457D" w:rsidRDefault="00A0457D" w:rsidP="00A0457D">
      <w:r>
        <w:t>Ons programma presteert aardig. Laten we alle rendementen even op een rijtje zetten:</w:t>
      </w:r>
    </w:p>
    <w:p w14:paraId="1B30F86F" w14:textId="77777777" w:rsidR="00A0457D" w:rsidRDefault="00A0457D" w:rsidP="00A0457D"/>
    <w:p w14:paraId="40B78B2C" w14:textId="77777777" w:rsidR="00A0457D" w:rsidRPr="004F4A68" w:rsidRDefault="00A0457D" w:rsidP="004F4A68">
      <w:pPr>
        <w:rPr>
          <w:sz w:val="28"/>
          <w:szCs w:val="28"/>
        </w:rPr>
      </w:pPr>
      <w:r w:rsidRPr="004F4A68">
        <w:rPr>
          <w:sz w:val="28"/>
          <w:szCs w:val="28"/>
        </w:rPr>
        <w:t>1 januari 2019 - 1 januari 2020</w:t>
      </w:r>
    </w:p>
    <w:tbl>
      <w:tblPr>
        <w:tblStyle w:val="Lijsttabel1licht"/>
        <w:tblW w:w="3690" w:type="dxa"/>
        <w:tblLayout w:type="fixed"/>
        <w:tblLook w:val="0620" w:firstRow="1" w:lastRow="0" w:firstColumn="0" w:lastColumn="0" w:noHBand="1" w:noVBand="1"/>
      </w:tblPr>
      <w:tblGrid>
        <w:gridCol w:w="1800"/>
        <w:gridCol w:w="1890"/>
      </w:tblGrid>
      <w:tr w:rsidR="00A0457D" w14:paraId="105C5817" w14:textId="77777777" w:rsidTr="004F4A68">
        <w:trPr>
          <w:cnfStyle w:val="100000000000" w:firstRow="1" w:lastRow="0" w:firstColumn="0" w:lastColumn="0" w:oddVBand="0" w:evenVBand="0" w:oddHBand="0" w:evenHBand="0" w:firstRowFirstColumn="0" w:firstRowLastColumn="0" w:lastRowFirstColumn="0" w:lastRowLastColumn="0"/>
        </w:trPr>
        <w:tc>
          <w:tcPr>
            <w:tcW w:w="1800" w:type="dxa"/>
          </w:tcPr>
          <w:p w14:paraId="5C62F073" w14:textId="77777777" w:rsidR="00A0457D" w:rsidRDefault="00A0457D" w:rsidP="00DC4FD8">
            <w:r>
              <w:t>Ticker</w:t>
            </w:r>
          </w:p>
        </w:tc>
        <w:tc>
          <w:tcPr>
            <w:tcW w:w="1890" w:type="dxa"/>
          </w:tcPr>
          <w:p w14:paraId="5AAF40F8" w14:textId="77777777" w:rsidR="00A0457D" w:rsidRDefault="00A0457D" w:rsidP="00DC4FD8">
            <w:r>
              <w:t>Rendement</w:t>
            </w:r>
          </w:p>
        </w:tc>
      </w:tr>
      <w:tr w:rsidR="00A0457D" w14:paraId="663A8DCF" w14:textId="77777777" w:rsidTr="004F4A68">
        <w:tc>
          <w:tcPr>
            <w:tcW w:w="1800" w:type="dxa"/>
          </w:tcPr>
          <w:p w14:paraId="41AC36B5" w14:textId="77777777" w:rsidR="00A0457D" w:rsidRDefault="00A0457D" w:rsidP="00DC4FD8">
            <w:r>
              <w:t>EURUSD=X</w:t>
            </w:r>
          </w:p>
        </w:tc>
        <w:tc>
          <w:tcPr>
            <w:tcW w:w="1890" w:type="dxa"/>
          </w:tcPr>
          <w:p w14:paraId="06BB9B1E" w14:textId="77777777" w:rsidR="00A0457D" w:rsidRDefault="00A0457D" w:rsidP="00DC4FD8">
            <w:pPr>
              <w:rPr>
                <w:color w:val="38761D"/>
              </w:rPr>
            </w:pPr>
            <w:r>
              <w:rPr>
                <w:color w:val="38761D"/>
              </w:rPr>
              <w:t>+7,88%</w:t>
            </w:r>
          </w:p>
        </w:tc>
      </w:tr>
      <w:tr w:rsidR="00A0457D" w14:paraId="5000C435" w14:textId="77777777" w:rsidTr="004F4A68">
        <w:tc>
          <w:tcPr>
            <w:tcW w:w="1800" w:type="dxa"/>
          </w:tcPr>
          <w:p w14:paraId="6F5F3C14" w14:textId="77777777" w:rsidR="00A0457D" w:rsidRDefault="00A0457D" w:rsidP="00DC4FD8">
            <w:r>
              <w:t>^AEX</w:t>
            </w:r>
          </w:p>
        </w:tc>
        <w:tc>
          <w:tcPr>
            <w:tcW w:w="1890" w:type="dxa"/>
          </w:tcPr>
          <w:p w14:paraId="3390AB1A" w14:textId="77777777" w:rsidR="00A0457D" w:rsidRDefault="00A0457D" w:rsidP="00DC4FD8">
            <w:r>
              <w:rPr>
                <w:color w:val="FF0000"/>
              </w:rPr>
              <w:t>-0,59%</w:t>
            </w:r>
          </w:p>
        </w:tc>
      </w:tr>
      <w:tr w:rsidR="00A0457D" w14:paraId="3A489477" w14:textId="77777777" w:rsidTr="004F4A68">
        <w:tc>
          <w:tcPr>
            <w:tcW w:w="1800" w:type="dxa"/>
          </w:tcPr>
          <w:p w14:paraId="48741532" w14:textId="77777777" w:rsidR="00A0457D" w:rsidRDefault="00A0457D" w:rsidP="00DC4FD8">
            <w:r>
              <w:t>MSFT</w:t>
            </w:r>
          </w:p>
        </w:tc>
        <w:tc>
          <w:tcPr>
            <w:tcW w:w="1890" w:type="dxa"/>
          </w:tcPr>
          <w:p w14:paraId="285E073E" w14:textId="77777777" w:rsidR="00A0457D" w:rsidRDefault="00A0457D" w:rsidP="00DC4FD8">
            <w:pPr>
              <w:rPr>
                <w:color w:val="38761D"/>
              </w:rPr>
            </w:pPr>
            <w:r>
              <w:rPr>
                <w:color w:val="38761D"/>
              </w:rPr>
              <w:t>+29,26%</w:t>
            </w:r>
          </w:p>
        </w:tc>
      </w:tr>
      <w:tr w:rsidR="00A0457D" w14:paraId="083BD7A1" w14:textId="77777777" w:rsidTr="004F4A68">
        <w:tc>
          <w:tcPr>
            <w:tcW w:w="1800" w:type="dxa"/>
          </w:tcPr>
          <w:p w14:paraId="0D7462E3" w14:textId="77777777" w:rsidR="00A0457D" w:rsidRDefault="00A0457D" w:rsidP="00DC4FD8">
            <w:r>
              <w:t>GME</w:t>
            </w:r>
          </w:p>
        </w:tc>
        <w:tc>
          <w:tcPr>
            <w:tcW w:w="1890" w:type="dxa"/>
          </w:tcPr>
          <w:p w14:paraId="45026725" w14:textId="77777777" w:rsidR="00A0457D" w:rsidRDefault="00A0457D" w:rsidP="00DC4FD8">
            <w:r>
              <w:rPr>
                <w:color w:val="FF0000"/>
              </w:rPr>
              <w:t>-15,19%</w:t>
            </w:r>
          </w:p>
        </w:tc>
      </w:tr>
      <w:tr w:rsidR="00A0457D" w14:paraId="089F40F5" w14:textId="77777777" w:rsidTr="004F4A68">
        <w:tc>
          <w:tcPr>
            <w:tcW w:w="1800" w:type="dxa"/>
          </w:tcPr>
          <w:p w14:paraId="7ACBDF27" w14:textId="77777777" w:rsidR="00A0457D" w:rsidRDefault="00A0457D" w:rsidP="00DC4FD8">
            <w:r>
              <w:t>^VIX</w:t>
            </w:r>
          </w:p>
        </w:tc>
        <w:tc>
          <w:tcPr>
            <w:tcW w:w="1890" w:type="dxa"/>
          </w:tcPr>
          <w:p w14:paraId="7A3CC6B0" w14:textId="77777777" w:rsidR="00A0457D" w:rsidRDefault="00A0457D" w:rsidP="00DC4FD8">
            <w:pPr>
              <w:rPr>
                <w:color w:val="38761D"/>
              </w:rPr>
            </w:pPr>
            <w:r>
              <w:rPr>
                <w:color w:val="38761D"/>
              </w:rPr>
              <w:t>+47,50%</w:t>
            </w:r>
          </w:p>
        </w:tc>
      </w:tr>
      <w:tr w:rsidR="00A0457D" w14:paraId="37D12882" w14:textId="77777777" w:rsidTr="004F4A68">
        <w:tc>
          <w:tcPr>
            <w:tcW w:w="1800" w:type="dxa"/>
          </w:tcPr>
          <w:p w14:paraId="608BA396" w14:textId="77777777" w:rsidR="00A0457D" w:rsidRDefault="00A0457D" w:rsidP="00DC4FD8">
            <w:r>
              <w:t>TKWY.AS</w:t>
            </w:r>
          </w:p>
        </w:tc>
        <w:tc>
          <w:tcPr>
            <w:tcW w:w="1890" w:type="dxa"/>
          </w:tcPr>
          <w:p w14:paraId="680F8E40" w14:textId="77777777" w:rsidR="00A0457D" w:rsidRDefault="00A0457D" w:rsidP="00DC4FD8">
            <w:pPr>
              <w:rPr>
                <w:color w:val="38761D"/>
              </w:rPr>
            </w:pPr>
            <w:r>
              <w:rPr>
                <w:color w:val="38761D"/>
              </w:rPr>
              <w:t>+14,69%</w:t>
            </w:r>
          </w:p>
        </w:tc>
      </w:tr>
    </w:tbl>
    <w:p w14:paraId="69657EA8" w14:textId="22286772" w:rsidR="006E6534" w:rsidRDefault="006E6534" w:rsidP="00A0457D"/>
    <w:p w14:paraId="031542CE" w14:textId="2E91F524" w:rsidR="006E6534" w:rsidRDefault="006E6534">
      <w:pPr>
        <w:spacing w:after="160" w:line="259" w:lineRule="auto"/>
      </w:pPr>
      <w:r>
        <w:t>De tabel voor 1 januari 2020 – 10 december 2020 staat op de volgende pagina.</w:t>
      </w:r>
      <w:r>
        <w:br w:type="page"/>
      </w:r>
    </w:p>
    <w:p w14:paraId="75B8D63C" w14:textId="77777777" w:rsidR="00A0457D" w:rsidRPr="004F4A68" w:rsidRDefault="00A0457D" w:rsidP="004F4A68">
      <w:pPr>
        <w:rPr>
          <w:sz w:val="28"/>
          <w:szCs w:val="28"/>
        </w:rPr>
      </w:pPr>
      <w:r w:rsidRPr="004F4A68">
        <w:rPr>
          <w:sz w:val="28"/>
          <w:szCs w:val="28"/>
        </w:rPr>
        <w:lastRenderedPageBreak/>
        <w:t>1 januari 2020 - 10 december 2020</w:t>
      </w:r>
    </w:p>
    <w:tbl>
      <w:tblPr>
        <w:tblStyle w:val="Lijsttabel1licht"/>
        <w:tblW w:w="3690" w:type="dxa"/>
        <w:tblLayout w:type="fixed"/>
        <w:tblLook w:val="0620" w:firstRow="1" w:lastRow="0" w:firstColumn="0" w:lastColumn="0" w:noHBand="1" w:noVBand="1"/>
      </w:tblPr>
      <w:tblGrid>
        <w:gridCol w:w="1800"/>
        <w:gridCol w:w="1890"/>
      </w:tblGrid>
      <w:tr w:rsidR="00A0457D" w14:paraId="6EEA7D2B" w14:textId="77777777" w:rsidTr="004F4A68">
        <w:trPr>
          <w:cnfStyle w:val="100000000000" w:firstRow="1" w:lastRow="0" w:firstColumn="0" w:lastColumn="0" w:oddVBand="0" w:evenVBand="0" w:oddHBand="0" w:evenHBand="0" w:firstRowFirstColumn="0" w:firstRowLastColumn="0" w:lastRowFirstColumn="0" w:lastRowLastColumn="0"/>
        </w:trPr>
        <w:tc>
          <w:tcPr>
            <w:tcW w:w="1800" w:type="dxa"/>
          </w:tcPr>
          <w:p w14:paraId="4EFFA884" w14:textId="77777777" w:rsidR="00A0457D" w:rsidRDefault="00A0457D" w:rsidP="00DC4FD8">
            <w:r>
              <w:t>Ticker</w:t>
            </w:r>
          </w:p>
        </w:tc>
        <w:tc>
          <w:tcPr>
            <w:tcW w:w="1890" w:type="dxa"/>
          </w:tcPr>
          <w:p w14:paraId="40F0BF5F" w14:textId="77777777" w:rsidR="00A0457D" w:rsidRDefault="00A0457D" w:rsidP="00DC4FD8">
            <w:r>
              <w:t>Rendement</w:t>
            </w:r>
          </w:p>
        </w:tc>
      </w:tr>
      <w:tr w:rsidR="00A0457D" w14:paraId="14F4C493" w14:textId="77777777" w:rsidTr="004F4A68">
        <w:tc>
          <w:tcPr>
            <w:tcW w:w="1800" w:type="dxa"/>
          </w:tcPr>
          <w:p w14:paraId="34D0DCC6" w14:textId="77777777" w:rsidR="00A0457D" w:rsidRDefault="00A0457D" w:rsidP="00DC4FD8">
            <w:r>
              <w:t>EURUSD=X</w:t>
            </w:r>
          </w:p>
        </w:tc>
        <w:tc>
          <w:tcPr>
            <w:tcW w:w="1890" w:type="dxa"/>
          </w:tcPr>
          <w:p w14:paraId="4BB25F09" w14:textId="77777777" w:rsidR="00A0457D" w:rsidRDefault="00A0457D" w:rsidP="00DC4FD8">
            <w:pPr>
              <w:rPr>
                <w:color w:val="38761D"/>
              </w:rPr>
            </w:pPr>
            <w:r>
              <w:rPr>
                <w:color w:val="38761D"/>
              </w:rPr>
              <w:t>+4,33%</w:t>
            </w:r>
          </w:p>
        </w:tc>
      </w:tr>
      <w:tr w:rsidR="00A0457D" w14:paraId="52D72148" w14:textId="77777777" w:rsidTr="004F4A68">
        <w:tc>
          <w:tcPr>
            <w:tcW w:w="1800" w:type="dxa"/>
          </w:tcPr>
          <w:p w14:paraId="0D25E8E3" w14:textId="77777777" w:rsidR="00A0457D" w:rsidRDefault="00A0457D" w:rsidP="00DC4FD8">
            <w:r>
              <w:t>ADRNY</w:t>
            </w:r>
          </w:p>
        </w:tc>
        <w:tc>
          <w:tcPr>
            <w:tcW w:w="1890" w:type="dxa"/>
          </w:tcPr>
          <w:p w14:paraId="026409C3" w14:textId="77777777" w:rsidR="00A0457D" w:rsidRDefault="00A0457D" w:rsidP="00DC4FD8">
            <w:pPr>
              <w:rPr>
                <w:color w:val="38761D"/>
              </w:rPr>
            </w:pPr>
            <w:r>
              <w:rPr>
                <w:color w:val="38761D"/>
              </w:rPr>
              <w:t>+16,10%</w:t>
            </w:r>
          </w:p>
        </w:tc>
      </w:tr>
      <w:tr w:rsidR="00A0457D" w14:paraId="4652E716" w14:textId="77777777" w:rsidTr="004F4A68">
        <w:tc>
          <w:tcPr>
            <w:tcW w:w="1800" w:type="dxa"/>
          </w:tcPr>
          <w:p w14:paraId="22249DC7" w14:textId="77777777" w:rsidR="00A0457D" w:rsidRDefault="00A0457D" w:rsidP="00DC4FD8">
            <w:r>
              <w:t>TSLA</w:t>
            </w:r>
          </w:p>
        </w:tc>
        <w:tc>
          <w:tcPr>
            <w:tcW w:w="1890" w:type="dxa"/>
          </w:tcPr>
          <w:p w14:paraId="71C5A4DF" w14:textId="77777777" w:rsidR="00A0457D" w:rsidRDefault="00A0457D" w:rsidP="00DC4FD8">
            <w:pPr>
              <w:rPr>
                <w:color w:val="38761D"/>
              </w:rPr>
            </w:pPr>
            <w:r>
              <w:rPr>
                <w:color w:val="38761D"/>
              </w:rPr>
              <w:t>+8,15%</w:t>
            </w:r>
          </w:p>
        </w:tc>
      </w:tr>
      <w:tr w:rsidR="00A0457D" w14:paraId="43CDB846" w14:textId="77777777" w:rsidTr="004F4A68">
        <w:tc>
          <w:tcPr>
            <w:tcW w:w="1800" w:type="dxa"/>
          </w:tcPr>
          <w:p w14:paraId="75781C5E" w14:textId="77777777" w:rsidR="00A0457D" w:rsidRDefault="00A0457D" w:rsidP="00DC4FD8">
            <w:r>
              <w:t>MSFT</w:t>
            </w:r>
          </w:p>
        </w:tc>
        <w:tc>
          <w:tcPr>
            <w:tcW w:w="1890" w:type="dxa"/>
          </w:tcPr>
          <w:p w14:paraId="1BE53923" w14:textId="77777777" w:rsidR="00A0457D" w:rsidRDefault="00A0457D" w:rsidP="00DC4FD8">
            <w:pPr>
              <w:rPr>
                <w:color w:val="38761D"/>
              </w:rPr>
            </w:pPr>
            <w:r>
              <w:rPr>
                <w:color w:val="38761D"/>
              </w:rPr>
              <w:t>+30,84%</w:t>
            </w:r>
          </w:p>
        </w:tc>
      </w:tr>
      <w:tr w:rsidR="00A0457D" w14:paraId="5D2A35C9" w14:textId="77777777" w:rsidTr="004F4A68">
        <w:tc>
          <w:tcPr>
            <w:tcW w:w="1800" w:type="dxa"/>
          </w:tcPr>
          <w:p w14:paraId="462336FC" w14:textId="77777777" w:rsidR="00A0457D" w:rsidRDefault="00A0457D" w:rsidP="00DC4FD8">
            <w:r>
              <w:t>RYDAF</w:t>
            </w:r>
          </w:p>
        </w:tc>
        <w:tc>
          <w:tcPr>
            <w:tcW w:w="1890" w:type="dxa"/>
          </w:tcPr>
          <w:p w14:paraId="50014E6B" w14:textId="77777777" w:rsidR="00A0457D" w:rsidRDefault="00A0457D" w:rsidP="00DC4FD8">
            <w:pPr>
              <w:rPr>
                <w:color w:val="38761D"/>
              </w:rPr>
            </w:pPr>
            <w:r>
              <w:rPr>
                <w:color w:val="38761D"/>
              </w:rPr>
              <w:t>+12,91%</w:t>
            </w:r>
          </w:p>
        </w:tc>
      </w:tr>
      <w:tr w:rsidR="00A0457D" w14:paraId="69B04F3F" w14:textId="77777777" w:rsidTr="004F4A68">
        <w:tc>
          <w:tcPr>
            <w:tcW w:w="1800" w:type="dxa"/>
          </w:tcPr>
          <w:p w14:paraId="375E54D5" w14:textId="77777777" w:rsidR="00A0457D" w:rsidRDefault="00A0457D" w:rsidP="00DC4FD8">
            <w:r>
              <w:t>AF.PA</w:t>
            </w:r>
          </w:p>
        </w:tc>
        <w:tc>
          <w:tcPr>
            <w:tcW w:w="1890" w:type="dxa"/>
          </w:tcPr>
          <w:p w14:paraId="38E9500A" w14:textId="77777777" w:rsidR="00A0457D" w:rsidRDefault="00A0457D" w:rsidP="00DC4FD8">
            <w:pPr>
              <w:rPr>
                <w:color w:val="38761D"/>
              </w:rPr>
            </w:pPr>
            <w:r>
              <w:rPr>
                <w:color w:val="38761D"/>
              </w:rPr>
              <w:t>+17,06%</w:t>
            </w:r>
          </w:p>
        </w:tc>
      </w:tr>
      <w:tr w:rsidR="00A0457D" w14:paraId="516B2BFF" w14:textId="77777777" w:rsidTr="004F4A68">
        <w:tc>
          <w:tcPr>
            <w:tcW w:w="1800" w:type="dxa"/>
          </w:tcPr>
          <w:p w14:paraId="2BDD05E5" w14:textId="77777777" w:rsidR="00A0457D" w:rsidRDefault="00A0457D" w:rsidP="00DC4FD8">
            <w:r>
              <w:t>^VIX</w:t>
            </w:r>
          </w:p>
        </w:tc>
        <w:tc>
          <w:tcPr>
            <w:tcW w:w="1890" w:type="dxa"/>
          </w:tcPr>
          <w:p w14:paraId="5937EC25" w14:textId="77777777" w:rsidR="00A0457D" w:rsidRDefault="00A0457D" w:rsidP="00DC4FD8">
            <w:pPr>
              <w:rPr>
                <w:color w:val="38761D"/>
              </w:rPr>
            </w:pPr>
            <w:r>
              <w:rPr>
                <w:color w:val="38761D"/>
              </w:rPr>
              <w:t>+174,78%</w:t>
            </w:r>
          </w:p>
        </w:tc>
      </w:tr>
      <w:tr w:rsidR="00A0457D" w14:paraId="453DEF01" w14:textId="77777777" w:rsidTr="004F4A68">
        <w:tc>
          <w:tcPr>
            <w:tcW w:w="1800" w:type="dxa"/>
          </w:tcPr>
          <w:p w14:paraId="1783A656" w14:textId="77777777" w:rsidR="00A0457D" w:rsidRDefault="00A0457D" w:rsidP="00DC4FD8">
            <w:r>
              <w:t>TKWY.AS</w:t>
            </w:r>
          </w:p>
        </w:tc>
        <w:tc>
          <w:tcPr>
            <w:tcW w:w="1890" w:type="dxa"/>
          </w:tcPr>
          <w:p w14:paraId="3090FCC5" w14:textId="77777777" w:rsidR="00A0457D" w:rsidRDefault="00A0457D" w:rsidP="00DC4FD8">
            <w:pPr>
              <w:rPr>
                <w:color w:val="274E13"/>
              </w:rPr>
            </w:pPr>
            <w:r>
              <w:rPr>
                <w:color w:val="FF0000"/>
              </w:rPr>
              <w:t>-6,54%</w:t>
            </w:r>
          </w:p>
        </w:tc>
      </w:tr>
    </w:tbl>
    <w:p w14:paraId="420A0448" w14:textId="77777777" w:rsidR="00A0457D" w:rsidRDefault="00A0457D" w:rsidP="00A0457D"/>
    <w:p w14:paraId="15531E71" w14:textId="77777777" w:rsidR="00A0457D" w:rsidRDefault="00A0457D" w:rsidP="00A0457D">
      <w:r>
        <w:t>Uit deze gegevens kunnen we concluderen dat ons programma bij aandelen met een hoge volatiliteit procentueel de meeste winst kan maken. Dit vinden wij niet heel gek, aangezien ons programma getraind is met drie cryptovaluta: Ripple (XRP-USD), Bitcoin Cash (BCH-USD) en Litecoin (LTC-USD). Cryptovaluta zijn anders dan ‘traditionele’ valuta nog niet helemaal ingeburgerd, en zijn daarom van nature vrij volatiel.</w:t>
      </w:r>
    </w:p>
    <w:p w14:paraId="30C39830" w14:textId="77777777" w:rsidR="00A0457D" w:rsidRDefault="00A0457D" w:rsidP="00A0457D"/>
    <w:p w14:paraId="5AB239AF" w14:textId="3844B00F" w:rsidR="00A0457D" w:rsidRDefault="00A0457D" w:rsidP="00A0457D">
      <w:r>
        <w:t xml:space="preserve">We kunnen ook de conclusie trekken dat onze AI beter presteert bij </w:t>
      </w:r>
      <w:r w:rsidRPr="006E6534">
        <w:t>bullish aandelen dan bij bearish aandelen. Dit heeft waarschijnlijk te maken met de buy-low-sell-highstrategie (zie hoofdstuk</w:t>
      </w:r>
      <w:r w:rsidR="006E6534">
        <w:t xml:space="preserve"> 8.2.2.3)</w:t>
      </w:r>
      <w:r>
        <w:t xml:space="preserve"> die de AI zichzelf heeft aangeleerd, maar kan ook heel goed te wijten zijn aan de trainingsdata die we ons programma hebben gegeven. Alleen Shell (RYDAF) liet in onze traningsset een bearish koersverloop zien</w:t>
      </w:r>
      <w:r>
        <w:rPr>
          <w:vertAlign w:val="superscript"/>
        </w:rPr>
        <w:footnoteReference w:id="48"/>
      </w:r>
      <w:r>
        <w:t>. We denken daarom dat we de AI onvoldoende hebben ‘voorbereid’ op dalende koersen.</w:t>
      </w:r>
    </w:p>
    <w:p w14:paraId="025BDD06" w14:textId="77777777" w:rsidR="00A0457D" w:rsidRDefault="00A0457D" w:rsidP="00A0457D"/>
    <w:p w14:paraId="193AD89E" w14:textId="77777777" w:rsidR="00A0457D" w:rsidRDefault="00A0457D" w:rsidP="00A0457D">
      <w:r>
        <w:t>Een opvallend resultaat was de tegenvallende winst bij het aandeel Tesla. Opvallend omdat het aandeel Tesla (TSLA) in onze trainingsdataset zat, en tegenvallend omdat het aandeel steeg met 630% en onze AI slechts 8,15% winst gemaakt had. We wijten dit aan de buy-low-sell-highstrategie.</w:t>
      </w:r>
    </w:p>
    <w:p w14:paraId="0194EA0A" w14:textId="77777777" w:rsidR="00A0457D" w:rsidRDefault="00A0457D" w:rsidP="00A0457D"/>
    <w:p w14:paraId="48E3346F" w14:textId="7ACB461A" w:rsidR="00A0457D" w:rsidRDefault="00A0457D" w:rsidP="00A0457D">
      <w:r>
        <w:t xml:space="preserve">En tot slot moeten we het nog even hebben over de negatieve rendementen bij de AEX-index (^AEX), GameStop (GME) en Just Eat Takeaway (TKWY.AS). Hier gaven </w:t>
      </w:r>
      <w:r w:rsidRPr="00AF3F5C">
        <w:t xml:space="preserve">we in </w:t>
      </w:r>
      <w:r w:rsidR="00AF3F5C" w:rsidRPr="00AF3F5C">
        <w:t>hoofdstuk 8.2.1.2</w:t>
      </w:r>
      <w:r w:rsidRPr="00AF3F5C">
        <w:t xml:space="preserve"> a</w:t>
      </w:r>
      <w:r>
        <w:t>l een korte verklaring voor:</w:t>
      </w:r>
    </w:p>
    <w:p w14:paraId="4F5F6602" w14:textId="77777777" w:rsidR="00A0457D" w:rsidRDefault="00A0457D" w:rsidP="00A0457D"/>
    <w:p w14:paraId="19D93E4F" w14:textId="77777777" w:rsidR="00A0457D" w:rsidRDefault="00A0457D" w:rsidP="00A0457D">
      <w:pPr>
        <w:numPr>
          <w:ilvl w:val="0"/>
          <w:numId w:val="19"/>
        </w:numPr>
      </w:pPr>
      <w:r>
        <w:t>Ons programma begreep de aanwezige patronen niet;</w:t>
      </w:r>
    </w:p>
    <w:p w14:paraId="3E381F89" w14:textId="77777777" w:rsidR="00A0457D" w:rsidRDefault="00A0457D" w:rsidP="00A0457D">
      <w:pPr>
        <w:numPr>
          <w:ilvl w:val="0"/>
          <w:numId w:val="19"/>
        </w:numPr>
      </w:pPr>
      <w:r>
        <w:t>De stijgende trends waren van relatief korte duur, waardoor het programma slecht actie kon ondernemen;</w:t>
      </w:r>
    </w:p>
    <w:p w14:paraId="0A1EA583" w14:textId="77777777" w:rsidR="00A0457D" w:rsidRDefault="00A0457D" w:rsidP="00A0457D">
      <w:pPr>
        <w:numPr>
          <w:ilvl w:val="0"/>
          <w:numId w:val="19"/>
        </w:numPr>
      </w:pPr>
      <w:r>
        <w:t>De AI raakte vaak vast in een lokaal minimum;</w:t>
      </w:r>
    </w:p>
    <w:p w14:paraId="54C044CA" w14:textId="77777777" w:rsidR="00A0457D" w:rsidRDefault="00A0457D" w:rsidP="00A0457D">
      <w:pPr>
        <w:numPr>
          <w:ilvl w:val="0"/>
          <w:numId w:val="19"/>
        </w:numPr>
      </w:pPr>
      <w:r>
        <w:t>Onze instellingen waren niet geoptimaliseerd.</w:t>
      </w:r>
    </w:p>
    <w:p w14:paraId="6F1BEE0B" w14:textId="77777777" w:rsidR="00A0457D" w:rsidRDefault="00A0457D" w:rsidP="00A0457D"/>
    <w:p w14:paraId="1D881515" w14:textId="04F88777" w:rsidR="00A0457D" w:rsidRDefault="00A0457D" w:rsidP="00A0457D">
      <w:r>
        <w:lastRenderedPageBreak/>
        <w:t>Aan dit rijtje willen we ook nog toevoegen dat toeval en geluk een rol gespeeld kunnen hebben. Waarom dit bij NEAT een rol speelt, bespraken we ee</w:t>
      </w:r>
      <w:r w:rsidRPr="00AF3F5C">
        <w:t xml:space="preserve">rder in </w:t>
      </w:r>
      <w:r w:rsidR="00AF3F5C" w:rsidRPr="00AF3F5C">
        <w:t>hoofdstuk 5.</w:t>
      </w:r>
      <w:r>
        <w:t xml:space="preserve"> </w:t>
      </w:r>
    </w:p>
    <w:p w14:paraId="61674DC3" w14:textId="77777777" w:rsidR="004F4A68" w:rsidRDefault="004F4A68" w:rsidP="00A0457D"/>
    <w:p w14:paraId="089D8E7D" w14:textId="1D5E3130" w:rsidR="00A0457D" w:rsidRDefault="000B79B1" w:rsidP="004F4A68">
      <w:pPr>
        <w:pStyle w:val="Kop3"/>
      </w:pPr>
      <w:bookmarkStart w:id="225" w:name="_qgcqdt11nmgp" w:colFirst="0" w:colLast="0"/>
      <w:bookmarkStart w:id="226" w:name="_Toc58857216"/>
      <w:bookmarkEnd w:id="225"/>
      <w:r>
        <w:t>8</w:t>
      </w:r>
      <w:r w:rsidR="00F033D0">
        <w:t xml:space="preserve">.3.1 </w:t>
      </w:r>
      <w:r w:rsidR="00A0457D">
        <w:t>De hamvraag: is ons programma beter dan een...</w:t>
      </w:r>
      <w:bookmarkEnd w:id="226"/>
    </w:p>
    <w:p w14:paraId="1F700C4E" w14:textId="77777777" w:rsidR="00A0457D" w:rsidRDefault="00A0457D" w:rsidP="00A0457D">
      <w:r>
        <w:t>Dan is het nu tijd voor de hamvraag. Presteert ons programma beter dan andere spelers op de aandelenmarkt? Om dat te bepalen, nemen we het gemiddelde van de behaalde rendementen</w:t>
      </w:r>
      <w:r>
        <w:rPr>
          <w:vertAlign w:val="superscript"/>
        </w:rPr>
        <w:footnoteReference w:id="49"/>
      </w:r>
      <w:r>
        <w:t>.</w:t>
      </w:r>
    </w:p>
    <w:p w14:paraId="2894DD56" w14:textId="155579FE" w:rsidR="00A0457D" w:rsidRDefault="00A0457D" w:rsidP="00A0457D"/>
    <w:p w14:paraId="0B35BD06" w14:textId="0A36133B" w:rsidR="004F4A68" w:rsidRPr="004F4A68" w:rsidRDefault="004F4A68" w:rsidP="00A0457D">
      <w:pPr>
        <w:rPr>
          <w:b/>
          <w:bCs/>
          <w:sz w:val="24"/>
          <w:szCs w:val="24"/>
        </w:rPr>
      </w:pPr>
      <w:r w:rsidRPr="004F4A68">
        <w:rPr>
          <w:b/>
          <w:bCs/>
          <w:sz w:val="24"/>
          <w:szCs w:val="24"/>
        </w:rPr>
        <w:t>Gemiddeld rendement AI in 2019:</w:t>
      </w:r>
    </w:p>
    <w:p w14:paraId="0926C56D" w14:textId="40AC654E" w:rsidR="004F4A68" w:rsidRPr="004F4A68" w:rsidRDefault="00A82C48" w:rsidP="00A0457D">
      <w:pPr>
        <w:rPr>
          <w:sz w:val="24"/>
          <w:szCs w:val="24"/>
        </w:rPr>
      </w:pPr>
      <m:oMathPara>
        <m:oMath>
          <m:f>
            <m:fPr>
              <m:ctrlPr>
                <w:rPr>
                  <w:rFonts w:ascii="Cambria Math" w:hAnsi="Cambria Math"/>
                  <w:sz w:val="24"/>
                  <w:szCs w:val="24"/>
                </w:rPr>
              </m:ctrlPr>
            </m:fPr>
            <m:num>
              <m:r>
                <w:rPr>
                  <w:rFonts w:ascii="Cambria Math" w:hAnsi="Cambria Math"/>
                  <w:sz w:val="24"/>
                  <w:szCs w:val="24"/>
                </w:rPr>
                <m:t>7,88 - 0,59 + 29,26 - 15,19 + 47,50 + 14,69</m:t>
              </m:r>
            </m:num>
            <m:den>
              <m:r>
                <w:rPr>
                  <w:rFonts w:ascii="Cambria Math" w:hAnsi="Cambria Math"/>
                  <w:sz w:val="24"/>
                  <w:szCs w:val="24"/>
                </w:rPr>
                <m:t>6</m:t>
              </m:r>
            </m:den>
          </m:f>
          <m:r>
            <w:rPr>
              <w:rFonts w:ascii="Cambria Math" w:hAnsi="Cambria Math"/>
              <w:sz w:val="24"/>
              <w:szCs w:val="24"/>
            </w:rPr>
            <m:t>≈13,93%</m:t>
          </m:r>
        </m:oMath>
      </m:oMathPara>
    </w:p>
    <w:p w14:paraId="68CAB01B" w14:textId="11AD3A91" w:rsidR="00A0457D" w:rsidRDefault="00A0457D" w:rsidP="00A0457D">
      <w:pPr>
        <w:rPr>
          <w:b/>
          <w:bCs/>
        </w:rPr>
      </w:pPr>
    </w:p>
    <w:p w14:paraId="3DAC8D7D" w14:textId="07BF0E83" w:rsidR="004F4A68" w:rsidRPr="004F4A68" w:rsidRDefault="004F4A68" w:rsidP="00A0457D">
      <w:pPr>
        <w:rPr>
          <w:b/>
          <w:bCs/>
          <w:sz w:val="24"/>
          <w:szCs w:val="24"/>
        </w:rPr>
      </w:pPr>
      <w:r w:rsidRPr="004F4A68">
        <w:rPr>
          <w:b/>
          <w:bCs/>
          <w:sz w:val="24"/>
          <w:szCs w:val="24"/>
        </w:rPr>
        <w:t>Gemiddeld rendement AI in 2020:</w:t>
      </w:r>
    </w:p>
    <w:p w14:paraId="42D2EAA1" w14:textId="479C6EF6" w:rsidR="00A0457D" w:rsidRDefault="00A0457D" w:rsidP="00A0457D">
      <w:pPr>
        <w:rPr>
          <w:sz w:val="26"/>
          <w:szCs w:val="26"/>
        </w:rPr>
      </w:pPr>
      <m:oMathPara>
        <m:oMath>
          <m:r>
            <w:rPr>
              <w:rFonts w:ascii="Cambria Math" w:hAnsi="Cambria Math"/>
              <w:sz w:val="24"/>
              <w:szCs w:val="24"/>
            </w:rPr>
            <m:t xml:space="preserve"> </m:t>
          </m:r>
          <m:f>
            <m:fPr>
              <m:ctrlPr>
                <w:rPr>
                  <w:rFonts w:ascii="Cambria Math" w:hAnsi="Cambria Math"/>
                  <w:sz w:val="24"/>
                  <w:szCs w:val="24"/>
                </w:rPr>
              </m:ctrlPr>
            </m:fPr>
            <m:num>
              <m:r>
                <w:rPr>
                  <w:rFonts w:ascii="Cambria Math" w:hAnsi="Cambria Math"/>
                  <w:sz w:val="24"/>
                  <w:szCs w:val="24"/>
                </w:rPr>
                <m:t>4,33 + 16,10 + 8,15 + 30,84 + 12,91 + 17,06 + 174,78 - 6,54</m:t>
              </m:r>
            </m:num>
            <m:den>
              <m:r>
                <w:rPr>
                  <w:rFonts w:ascii="Cambria Math" w:hAnsi="Cambria Math"/>
                  <w:sz w:val="24"/>
                  <w:szCs w:val="24"/>
                </w:rPr>
                <m:t>8</m:t>
              </m:r>
            </m:den>
          </m:f>
          <m:r>
            <w:rPr>
              <w:rFonts w:ascii="Cambria Math" w:hAnsi="Cambria Math"/>
              <w:sz w:val="24"/>
              <w:szCs w:val="24"/>
            </w:rPr>
            <m:t>≈32,20%</m:t>
          </m:r>
        </m:oMath>
      </m:oMathPara>
    </w:p>
    <w:p w14:paraId="307FEEC4" w14:textId="77777777" w:rsidR="00A0457D" w:rsidRDefault="00A0457D" w:rsidP="00A0457D"/>
    <w:p w14:paraId="36F7AB99" w14:textId="77777777" w:rsidR="00A0457D" w:rsidRDefault="00A0457D" w:rsidP="00A0457D">
      <w:r>
        <w:t>Als we deze waardes in ons staafdiagram, dat we presenteerden in de inleiding, zetten, levert dat de volgende einduitslag op:</w:t>
      </w:r>
    </w:p>
    <w:p w14:paraId="567ED09E" w14:textId="77777777" w:rsidR="00A0457D" w:rsidRDefault="00A0457D" w:rsidP="00A0457D"/>
    <w:p w14:paraId="5A16148A" w14:textId="77777777" w:rsidR="00A0457D" w:rsidRDefault="00A0457D" w:rsidP="00A0457D">
      <w:r>
        <w:rPr>
          <w:noProof/>
        </w:rPr>
        <w:lastRenderedPageBreak/>
        <w:drawing>
          <wp:inline distT="114300" distB="114300" distL="114300" distR="114300" wp14:anchorId="1BD75AD4" wp14:editId="2FC448C4">
            <wp:extent cx="5731200" cy="3670300"/>
            <wp:effectExtent l="0" t="0" r="0" b="0"/>
            <wp:docPr id="25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97"/>
                    <a:srcRect/>
                    <a:stretch>
                      <a:fillRect/>
                    </a:stretch>
                  </pic:blipFill>
                  <pic:spPr>
                    <a:xfrm>
                      <a:off x="0" y="0"/>
                      <a:ext cx="5731200" cy="3670300"/>
                    </a:xfrm>
                    <a:prstGeom prst="rect">
                      <a:avLst/>
                    </a:prstGeom>
                    <a:ln/>
                  </pic:spPr>
                </pic:pic>
              </a:graphicData>
            </a:graphic>
          </wp:inline>
        </w:drawing>
      </w:r>
    </w:p>
    <w:p w14:paraId="1C1ED57E" w14:textId="2E7A35F3" w:rsidR="00A0457D" w:rsidRDefault="00A0457D" w:rsidP="004F4A68">
      <w:pPr>
        <w:pStyle w:val="Bijschrift1"/>
      </w:pPr>
      <w:r w:rsidRPr="00425155">
        <w:t xml:space="preserve">Afbeelding </w:t>
      </w:r>
      <w:r w:rsidR="00425155">
        <w:t>8.w</w:t>
      </w:r>
      <w:r w:rsidRPr="00425155">
        <w:t>: gemiddeld</w:t>
      </w:r>
      <w:r>
        <w:t xml:space="preserve"> jaarrendement van diverse spelers in de aandelenmarkt.</w:t>
      </w:r>
    </w:p>
    <w:p w14:paraId="65F0F0B4" w14:textId="77777777" w:rsidR="00A0457D" w:rsidRDefault="00A0457D" w:rsidP="00A0457D"/>
    <w:p w14:paraId="674F107D" w14:textId="77777777" w:rsidR="00A0457D" w:rsidRDefault="00A0457D" w:rsidP="00A0457D">
      <w:r>
        <w:t>De spaarrente op een spaar- en depositorekening wordt door ons programma dus met gemak verslagen. Ook indexbeleggingen leveren gemiddeld een lager rendement op dan onze AI. Het traditionele beleggingsfonds presteert minder goed dan onze uitvinding, maar het AI-beleggingsfonds NextAlpha heeft een hoger rendement. Stach (de ‘wij’ in het staafdiagram) kan klaarblijkelijk beter beleggen dan ons computerprogramma en tegen een doorgewinterde trader kan onze AI al helemaal niet op.</w:t>
      </w:r>
    </w:p>
    <w:p w14:paraId="5F388937" w14:textId="77777777" w:rsidR="00A0457D" w:rsidRDefault="00A0457D" w:rsidP="00A0457D"/>
    <w:p w14:paraId="16F4DBD9" w14:textId="19A99384" w:rsidR="00A0457D" w:rsidRDefault="00A0457D" w:rsidP="00A0457D">
      <w:r>
        <w:t xml:space="preserve">Toch denken we dat het mogelijk is om onze AI aan te passen zodat ook het AI-beleggingsfonds en Stach worden verslagen. We bespreken dit in </w:t>
      </w:r>
      <w:r w:rsidR="00AF3F5C">
        <w:t>hoofdstuk 8.5.</w:t>
      </w:r>
    </w:p>
    <w:p w14:paraId="27ACAC8A" w14:textId="77777777" w:rsidR="004F4A68" w:rsidRDefault="004F4A68" w:rsidP="00A0457D"/>
    <w:p w14:paraId="4AA2D7A4" w14:textId="10CFE83D" w:rsidR="00A0457D" w:rsidRDefault="000B79B1" w:rsidP="004F4A68">
      <w:pPr>
        <w:pStyle w:val="Kop3"/>
      </w:pPr>
      <w:bookmarkStart w:id="227" w:name="_jpw2ptfiat6y" w:colFirst="0" w:colLast="0"/>
      <w:bookmarkStart w:id="228" w:name="_Toc58857217"/>
      <w:bookmarkEnd w:id="227"/>
      <w:r>
        <w:t>8</w:t>
      </w:r>
      <w:r w:rsidR="00F033D0">
        <w:t xml:space="preserve">.3.2 </w:t>
      </w:r>
      <w:r w:rsidR="00A0457D" w:rsidRPr="004F4A68">
        <w:t>Maatschappelijke</w:t>
      </w:r>
      <w:r w:rsidR="00A0457D">
        <w:t xml:space="preserve"> impact</w:t>
      </w:r>
      <w:bookmarkEnd w:id="228"/>
    </w:p>
    <w:p w14:paraId="6437972D" w14:textId="531F26E1" w:rsidR="00A0457D" w:rsidRDefault="00A0457D" w:rsidP="00A0457D">
      <w:r>
        <w:t>In de inleiding beloofden we plechtig dat we met ons programma de mensheid niet zouden uitroeien. Volgens ons hebben we die belofte niet gebroken, maar we vermoeden dat AI in de toekomst een grote rol kan gaan spelen op de beurs. Als drie enthousiaste jongens en een computer een redelijk rendement kunnen behalen, wat zegt dat dan over de mogelijkheden die een firma met duizend techneuten heeft? Dat zou zomaar het einde van de menselijke traders kunnen betekenen, maar gelukkig niet het einde van de mensheid.</w:t>
      </w:r>
    </w:p>
    <w:p w14:paraId="6D2354EF" w14:textId="77777777" w:rsidR="004F4A68" w:rsidRDefault="004F4A68" w:rsidP="00A0457D"/>
    <w:p w14:paraId="43AF8911" w14:textId="28C7391B" w:rsidR="00A0457D" w:rsidRDefault="000B79B1" w:rsidP="004F4A68">
      <w:pPr>
        <w:pStyle w:val="Kop2"/>
      </w:pPr>
      <w:bookmarkStart w:id="229" w:name="_132laaoxbdna" w:colFirst="0" w:colLast="0"/>
      <w:bookmarkStart w:id="230" w:name="_Toc58857218"/>
      <w:bookmarkEnd w:id="229"/>
      <w:r>
        <w:lastRenderedPageBreak/>
        <w:t>8</w:t>
      </w:r>
      <w:r w:rsidR="00F033D0">
        <w:t xml:space="preserve">.4 </w:t>
      </w:r>
      <w:r w:rsidR="00A0457D">
        <w:t>Discussie</w:t>
      </w:r>
      <w:bookmarkEnd w:id="230"/>
    </w:p>
    <w:p w14:paraId="402A2459" w14:textId="7D313CC5" w:rsidR="00A0457D" w:rsidRDefault="00A0457D" w:rsidP="00A0457D">
      <w:r>
        <w:t>In de discussie vergelijken we eerst onze resultaten met de door ons opgestelde hypothese. Vervolgens bespreken we de validiteit en de betrouwbaarheid van ons onderzoek.</w:t>
      </w:r>
    </w:p>
    <w:p w14:paraId="64F54BFF" w14:textId="77777777" w:rsidR="004F4A68" w:rsidRDefault="004F4A68" w:rsidP="00A0457D"/>
    <w:p w14:paraId="2BC135A3" w14:textId="0D780127" w:rsidR="00A0457D" w:rsidRDefault="000B79B1" w:rsidP="004F4A68">
      <w:pPr>
        <w:pStyle w:val="Kop3"/>
      </w:pPr>
      <w:bookmarkStart w:id="231" w:name="_6h1ivxifaqqj" w:colFirst="0" w:colLast="0"/>
      <w:bookmarkStart w:id="232" w:name="_Toc58857219"/>
      <w:bookmarkEnd w:id="231"/>
      <w:r>
        <w:t>8</w:t>
      </w:r>
      <w:r w:rsidR="00F033D0">
        <w:t xml:space="preserve">.4.1 </w:t>
      </w:r>
      <w:r w:rsidR="00A0457D">
        <w:t>Terugblik op de hypothese</w:t>
      </w:r>
      <w:bookmarkEnd w:id="232"/>
    </w:p>
    <w:p w14:paraId="2E3376BF" w14:textId="4C4D6DD7" w:rsidR="00A0457D" w:rsidRDefault="00A0457D" w:rsidP="00A0457D">
      <w:r>
        <w:t xml:space="preserve">In de inleiding stelden we dat we ‘geen torenhoge rendementen verwachtten, maar hoopten om een rendement van 20-30% te behalen’. Met gemiddelde rendementen van 13,93% en 32,20% vinden we dat we aardig in de buurt van onze hypothese zitten. Er is meer onderzoek nodig om definitief vast te stellen of handelen met een AI een goed idee is, maar daarover praten we in </w:t>
      </w:r>
      <w:r w:rsidRPr="00AF3F5C">
        <w:t>hoofdstuk</w:t>
      </w:r>
      <w:r w:rsidR="00AF3F5C" w:rsidRPr="00AF3F5C">
        <w:t xml:space="preserve"> 8.5</w:t>
      </w:r>
      <w:r w:rsidRPr="00AF3F5C">
        <w:t>.</w:t>
      </w:r>
      <w:r>
        <w:t xml:space="preserve">  </w:t>
      </w:r>
    </w:p>
    <w:p w14:paraId="67A317B5" w14:textId="77777777" w:rsidR="004F4A68" w:rsidRDefault="004F4A68" w:rsidP="00A0457D"/>
    <w:p w14:paraId="075F50A3" w14:textId="1B54A0CF" w:rsidR="00A0457D" w:rsidRDefault="000B79B1" w:rsidP="004F4A68">
      <w:pPr>
        <w:pStyle w:val="Kop3"/>
      </w:pPr>
      <w:bookmarkStart w:id="233" w:name="_2ascqnfv5x79" w:colFirst="0" w:colLast="0"/>
      <w:bookmarkStart w:id="234" w:name="_Toc58857220"/>
      <w:bookmarkEnd w:id="233"/>
      <w:r>
        <w:t>8</w:t>
      </w:r>
      <w:r w:rsidR="00F033D0">
        <w:t xml:space="preserve">.4.2 </w:t>
      </w:r>
      <w:r w:rsidR="00A0457D">
        <w:t>Validiteit en betrouwbaarheid van ons onderzoek</w:t>
      </w:r>
      <w:bookmarkEnd w:id="234"/>
    </w:p>
    <w:p w14:paraId="6EA5291F" w14:textId="77777777" w:rsidR="00A0457D" w:rsidRDefault="00A0457D" w:rsidP="00A0457D">
      <w:r>
        <w:t>We kunnen ons afvragen of ons onderzoek betrouwbaar en valide is. We hebben 14 verschillende tickers met ons programma getest en bij 11 tickers een positief rendement gekregen. Dit maakt ons onderzoek redelijk betrouwbaar. We hebben wel slechts data van twee beursjaren gebruikt. Twee beursjaren zijn volgens ons niet genoeg om te stellen dat ons product in alle situaties even goed werkt. Dat maakt ons onderzoek minder betrouwbaar. Als we meer tijd en computerkracht tot onze beschikking hadden, zouden we dit probleem kunnen aanpakken.</w:t>
      </w:r>
    </w:p>
    <w:p w14:paraId="51277509" w14:textId="77777777" w:rsidR="00A0457D" w:rsidRDefault="00A0457D" w:rsidP="00A0457D"/>
    <w:p w14:paraId="71C1ADF6" w14:textId="77777777" w:rsidR="00A0457D" w:rsidRDefault="00A0457D" w:rsidP="00A0457D">
      <w:r>
        <w:t>Dan de validiteit. Kunnen we op basis van de gevonden resultaten harde conclusies trekken? Hier zijn voor- en tegenargumenten voor. Het belangrijkste tegenargument is dat Shell en Tesla zowel in onze trainingsdataset als in onze testdataset zaten. We hebben dus eigenlijk getest op iets wat de AI exact had kunnen leren. Dit argument kan echter gemakkelijk worden ontkracht met twee tegenargumenten:</w:t>
      </w:r>
    </w:p>
    <w:p w14:paraId="2E3BB273" w14:textId="77777777" w:rsidR="00A0457D" w:rsidRDefault="00A0457D" w:rsidP="00A0457D"/>
    <w:p w14:paraId="4339B7D3" w14:textId="77777777" w:rsidR="00A0457D" w:rsidRDefault="00A0457D" w:rsidP="00A0457D">
      <w:pPr>
        <w:numPr>
          <w:ilvl w:val="0"/>
          <w:numId w:val="21"/>
        </w:numPr>
      </w:pPr>
      <w:r>
        <w:t>De uiteindelijke ‘beste belegger’ is gebaseerd op 14 verschillende tickers. Als ieder aandeel in de trainingsdataset even zwaar weegt, tellen de aandelen Tesla en Shell dus maximaal voor 2/14 mee;</w:t>
      </w:r>
    </w:p>
    <w:p w14:paraId="184DEF86" w14:textId="77777777" w:rsidR="00A0457D" w:rsidRDefault="00A0457D" w:rsidP="00A0457D">
      <w:pPr>
        <w:numPr>
          <w:ilvl w:val="0"/>
          <w:numId w:val="21"/>
        </w:numPr>
      </w:pPr>
      <w:r>
        <w:t>Bij het aandeel Tesla behaalde ons programma een rendement van slechts 8,15%, terwijl het aandeel zelf met 630% steeg. De AI heeft er klaarblijkelijk weinig van onthouden.</w:t>
      </w:r>
    </w:p>
    <w:p w14:paraId="00EAA14E" w14:textId="77777777" w:rsidR="00A0457D" w:rsidRDefault="00A0457D" w:rsidP="00A0457D"/>
    <w:p w14:paraId="443AD499" w14:textId="76D1709D" w:rsidR="00A0457D" w:rsidRDefault="00A0457D" w:rsidP="00A0457D">
      <w:r>
        <w:t>Als argument voor een hoge validiteit dragen we de keuze van de aandelen aan. De trainingsdataset werd willekeurig gekozen en de testdataset was een redelijk representatieve weergave van de totale markt. Wij beschouwen de gevonden resultaten dus als valide.</w:t>
      </w:r>
    </w:p>
    <w:p w14:paraId="5BDA2C85" w14:textId="77777777" w:rsidR="004F4A68" w:rsidRDefault="004F4A68" w:rsidP="00A0457D"/>
    <w:p w14:paraId="1FFAD251" w14:textId="7ACE1303" w:rsidR="00A0457D" w:rsidRDefault="000B79B1" w:rsidP="004F4A68">
      <w:pPr>
        <w:pStyle w:val="Kop2"/>
      </w:pPr>
      <w:bookmarkStart w:id="235" w:name="_23n5cz2fsofh" w:colFirst="0" w:colLast="0"/>
      <w:bookmarkStart w:id="236" w:name="_Toc58857221"/>
      <w:bookmarkEnd w:id="235"/>
      <w:r>
        <w:t>8</w:t>
      </w:r>
      <w:r w:rsidR="00F033D0">
        <w:t xml:space="preserve">.5 </w:t>
      </w:r>
      <w:r w:rsidR="00A0457D">
        <w:t>Aanbevelingen voor vervolgonderzoek</w:t>
      </w:r>
      <w:bookmarkEnd w:id="236"/>
    </w:p>
    <w:p w14:paraId="74633F78" w14:textId="77777777" w:rsidR="00A0457D" w:rsidRDefault="00A0457D" w:rsidP="00A0457D">
      <w:r>
        <w:t>Als we meer tijd en computerkracht hadden, zouden we een aantal dingen anders doen:</w:t>
      </w:r>
    </w:p>
    <w:p w14:paraId="1E86DAD4" w14:textId="77777777" w:rsidR="00A0457D" w:rsidRDefault="00A0457D" w:rsidP="00A0457D"/>
    <w:p w14:paraId="3685B0C9" w14:textId="77777777" w:rsidR="00A0457D" w:rsidRDefault="00A0457D" w:rsidP="00A0457D">
      <w:pPr>
        <w:numPr>
          <w:ilvl w:val="0"/>
          <w:numId w:val="22"/>
        </w:numPr>
      </w:pPr>
      <w:r>
        <w:rPr>
          <w:b/>
        </w:rPr>
        <w:lastRenderedPageBreak/>
        <w:t>Meer jaren onderzoeken.</w:t>
      </w:r>
      <w:r>
        <w:t xml:space="preserve"> Om ons onderzoek betrouwbaarder te maken, is het vereist om de AI in te zetten op data van meer dan twee jaar. Ons advies zou zijn om tenminste tien jaren te bekijken;</w:t>
      </w:r>
    </w:p>
    <w:p w14:paraId="41DBEA95" w14:textId="77777777" w:rsidR="00A0457D" w:rsidRDefault="00A0457D" w:rsidP="00A0457D">
      <w:pPr>
        <w:numPr>
          <w:ilvl w:val="0"/>
          <w:numId w:val="22"/>
        </w:numPr>
      </w:pPr>
      <w:r>
        <w:rPr>
          <w:b/>
        </w:rPr>
        <w:t>Aandelen nog beter spreiden, testdataset vergroten.</w:t>
      </w:r>
      <w:r>
        <w:t xml:space="preserve"> We hebben ons best gedaan een zo representatief mogelijke testdataset samen te stellen, maar als er meer aandelen in de testdataset worden opgenomen, kan het daadwerkelijke rendement van ons programma nog beter vastgesteld worden. Daarbij komt dat de trainingsdataset op dit moment slechts één bearish aandeel bevat. Ons programma zal waarschijnlijk beter werken als er meer aandelen met een dalende koers in de trainingsdataset worden opgenomen;</w:t>
      </w:r>
    </w:p>
    <w:p w14:paraId="2CC32E9F" w14:textId="77777777" w:rsidR="00A0457D" w:rsidRDefault="00A0457D" w:rsidP="00A0457D">
      <w:pPr>
        <w:numPr>
          <w:ilvl w:val="0"/>
          <w:numId w:val="22"/>
        </w:numPr>
      </w:pPr>
      <w:r>
        <w:rPr>
          <w:b/>
        </w:rPr>
        <w:t xml:space="preserve">De AI laten werken met meer koerswaardes. </w:t>
      </w:r>
      <w:r>
        <w:t xml:space="preserve">We geven nu alleen de openings- en slotkoersen aan de AI. We denken dat de accuraatheid en het rendement van de AI zullen toenemen als we ook de </w:t>
      </w:r>
      <w:r>
        <w:rPr>
          <w:i/>
        </w:rPr>
        <w:t xml:space="preserve">intradaywaardes </w:t>
      </w:r>
      <w:r>
        <w:t>(waardes tussen openings- en slotkoers) als input geven. Dit vereist veel computerkracht;</w:t>
      </w:r>
    </w:p>
    <w:p w14:paraId="56E05118" w14:textId="77777777" w:rsidR="00A0457D" w:rsidRDefault="00A0457D" w:rsidP="00A0457D">
      <w:pPr>
        <w:numPr>
          <w:ilvl w:val="0"/>
          <w:numId w:val="22"/>
        </w:numPr>
      </w:pPr>
      <w:r>
        <w:rPr>
          <w:b/>
        </w:rPr>
        <w:t>Experimenteren met de vorm en grootte van het neurale netwerk.</w:t>
      </w:r>
      <w:r>
        <w:t xml:space="preserve"> We hebben met enkele korte tests vastgesteld dat een neuraal netwerk met 5 inputs, 0 tussenlagen en 2 outputs het beste voor ons zou werken. Als in een volgend onderzoek meer tussenlagen worden toegevoegd, kan het netwerk misschien complexere patronen herkennen;</w:t>
      </w:r>
    </w:p>
    <w:p w14:paraId="7693DC8F" w14:textId="77777777" w:rsidR="00A0457D" w:rsidRDefault="00A0457D" w:rsidP="00A0457D">
      <w:pPr>
        <w:numPr>
          <w:ilvl w:val="0"/>
          <w:numId w:val="22"/>
        </w:numPr>
      </w:pPr>
      <w:r>
        <w:rPr>
          <w:b/>
        </w:rPr>
        <w:t xml:space="preserve">Bearishversie concreet implementeren. </w:t>
      </w:r>
      <w:r>
        <w:t>We zouden ooit nog wel een programma willen schrijven dat volautomatisch een van de twee AI-versies kiest op basis van de waarde van een indicator;</w:t>
      </w:r>
    </w:p>
    <w:p w14:paraId="218147CC" w14:textId="77777777" w:rsidR="00A0457D" w:rsidRDefault="00A0457D" w:rsidP="00A0457D">
      <w:pPr>
        <w:numPr>
          <w:ilvl w:val="0"/>
          <w:numId w:val="22"/>
        </w:numPr>
      </w:pPr>
      <w:r>
        <w:rPr>
          <w:b/>
        </w:rPr>
        <w:t>Optimaliseren snelheid.</w:t>
      </w:r>
      <w:r>
        <w:t xml:space="preserve"> Het kost een redelijk snelle computer</w:t>
      </w:r>
      <w:r>
        <w:rPr>
          <w:vertAlign w:val="superscript"/>
        </w:rPr>
        <w:footnoteReference w:id="50"/>
      </w:r>
      <w:r>
        <w:t xml:space="preserve"> zo’n twintig minuten om het neurale netwerk te trainen. Tijdens dit proces wordt maximaal 30% van de CPU gebruikt. Dit biedt mogelijkheden voor optimalisatie;</w:t>
      </w:r>
    </w:p>
    <w:p w14:paraId="77AC1BAC" w14:textId="50EF74F0" w:rsidR="00A0457D" w:rsidRDefault="00A0457D" w:rsidP="00A0457D">
      <w:pPr>
        <w:numPr>
          <w:ilvl w:val="0"/>
          <w:numId w:val="22"/>
        </w:numPr>
      </w:pPr>
      <w:r>
        <w:rPr>
          <w:b/>
        </w:rPr>
        <w:t>Handelen met opties (short gaan).</w:t>
      </w:r>
      <w:r>
        <w:t xml:space="preserve"> Opties werken in de praktijk iets ingewikkelder dan we hebben uitgelegd </w:t>
      </w:r>
      <w:r w:rsidRPr="00B86D0C">
        <w:t xml:space="preserve">in </w:t>
      </w:r>
      <w:r w:rsidR="00B86D0C" w:rsidRPr="00B86D0C">
        <w:t>hoofdstuk 2.3</w:t>
      </w:r>
      <w:r w:rsidRPr="00B86D0C">
        <w:t>. Zo h</w:t>
      </w:r>
      <w:r>
        <w:t>ebben opties een (sterk) wisselende prijs, een vervaldatum en zijn er soms wel 50 verschillende versies per aandeel beschikbaar. Het bleek voor ons niet haalbaar om opties in onze AI te verwerken. Dit heeft als direct gevolg dat de AI geen winst kan maken als hij denkt dat het aandeel zal dalen;</w:t>
      </w:r>
    </w:p>
    <w:p w14:paraId="20AE8907" w14:textId="77777777" w:rsidR="00A0457D" w:rsidRDefault="00A0457D" w:rsidP="00A0457D">
      <w:pPr>
        <w:numPr>
          <w:ilvl w:val="0"/>
          <w:numId w:val="22"/>
        </w:numPr>
      </w:pPr>
      <w:r>
        <w:rPr>
          <w:b/>
        </w:rPr>
        <w:t>Dividend</w:t>
      </w:r>
      <w:r>
        <w:t>. In de simulatie krijgt de AI geen dividend uitgekeerd. Hierdoor valt het rendement (iets) lager uit dan het daadwerkelijk zou zijn;</w:t>
      </w:r>
    </w:p>
    <w:p w14:paraId="62CB889D" w14:textId="77777777" w:rsidR="00A0457D" w:rsidRDefault="00A0457D" w:rsidP="00A0457D">
      <w:pPr>
        <w:numPr>
          <w:ilvl w:val="0"/>
          <w:numId w:val="22"/>
        </w:numPr>
      </w:pPr>
      <w:r>
        <w:rPr>
          <w:b/>
        </w:rPr>
        <w:t>Transactiekosten</w:t>
      </w:r>
      <w:r>
        <w:t xml:space="preserve">. De AI houdt geen rekening met stroom-, internet- en transactiekosten. Dit kan opgelost worden door elke dag een constante </w:t>
      </w:r>
      <m:oMath>
        <m:r>
          <w:rPr>
            <w:rFonts w:ascii="Cambria Math" w:hAnsi="Cambria Math"/>
          </w:rPr>
          <m:t>c</m:t>
        </m:r>
      </m:oMath>
      <w:r>
        <w:t xml:space="preserve"> van het saldo van de virtuele belegger af te trekken;</w:t>
      </w:r>
    </w:p>
    <w:p w14:paraId="3544DC48" w14:textId="77777777" w:rsidR="00A0457D" w:rsidRDefault="00A0457D" w:rsidP="00A0457D">
      <w:pPr>
        <w:numPr>
          <w:ilvl w:val="0"/>
          <w:numId w:val="22"/>
        </w:numPr>
      </w:pPr>
      <w:r>
        <w:rPr>
          <w:b/>
        </w:rPr>
        <w:t xml:space="preserve">Flitshandel mogelijk maken. </w:t>
      </w:r>
      <w:r>
        <w:t>Dat kan nu namelijk niet, omdat het programma simpelweg te traag werkt;</w:t>
      </w:r>
    </w:p>
    <w:p w14:paraId="2DC3898E" w14:textId="77777777" w:rsidR="00A0457D" w:rsidRDefault="00A0457D" w:rsidP="00A0457D">
      <w:pPr>
        <w:numPr>
          <w:ilvl w:val="0"/>
          <w:numId w:val="22"/>
        </w:numPr>
      </w:pPr>
      <w:r>
        <w:rPr>
          <w:b/>
        </w:rPr>
        <w:t xml:space="preserve">Uitzoeken wat de AI precies doet. </w:t>
      </w:r>
      <w:r>
        <w:t>Ondanks dat we de AI zelf geprogrammeerd hebben, weten we niet precies wat hij doet. In een volgende versie van het programma zou daar meer aandacht aan besteed moeten worden. We denken na over een concrete oplossing voor dit probleem;</w:t>
      </w:r>
    </w:p>
    <w:p w14:paraId="4180C66E" w14:textId="77777777" w:rsidR="00A0457D" w:rsidRDefault="00A0457D" w:rsidP="00A0457D">
      <w:pPr>
        <w:numPr>
          <w:ilvl w:val="0"/>
          <w:numId w:val="22"/>
        </w:numPr>
      </w:pPr>
      <w:r>
        <w:rPr>
          <w:b/>
        </w:rPr>
        <w:t>Meerdere aandelen tegelijkertijd bekijken.</w:t>
      </w:r>
      <w:r>
        <w:t xml:space="preserve"> Het programma geeft advies over één aandeel per keer. Het zou voor de gebruiker nuttiger zijn als het programma een aantal </w:t>
      </w:r>
      <w:r>
        <w:lastRenderedPageBreak/>
        <w:t>aandelen tegelijkertijd zou kunnen bekijken en dan een koopadvies kan geven voor het aandeel met de grootste stijgingskans.</w:t>
      </w:r>
    </w:p>
    <w:p w14:paraId="6A7DDE75" w14:textId="77777777" w:rsidR="00EE10B9" w:rsidRDefault="00EE10B9">
      <w:pPr>
        <w:spacing w:after="160" w:line="259" w:lineRule="auto"/>
      </w:pPr>
    </w:p>
    <w:p w14:paraId="4B041F8B" w14:textId="3D808EAF" w:rsidR="00F13608" w:rsidRDefault="00F13608">
      <w:pPr>
        <w:spacing w:after="160" w:line="259" w:lineRule="auto"/>
      </w:pPr>
      <w:r>
        <w:br w:type="page"/>
      </w:r>
    </w:p>
    <w:bookmarkStart w:id="237" w:name="_Toc58857222" w:displacedByCustomXml="next"/>
    <w:sdt>
      <w:sdtPr>
        <w:rPr>
          <w:rFonts w:cs="Arial"/>
          <w:sz w:val="22"/>
          <w:szCs w:val="22"/>
        </w:rPr>
        <w:id w:val="682019341"/>
        <w:docPartObj>
          <w:docPartGallery w:val="Bibliographies"/>
          <w:docPartUnique/>
        </w:docPartObj>
      </w:sdtPr>
      <w:sdtContent>
        <w:p w14:paraId="500DBD9A" w14:textId="77777777" w:rsidR="00742DA2" w:rsidRPr="00C00159" w:rsidRDefault="00742DA2" w:rsidP="00742DA2">
          <w:pPr>
            <w:pStyle w:val="Kop1"/>
            <w:rPr>
              <w:lang w:val="en-US"/>
            </w:rPr>
          </w:pPr>
          <w:r w:rsidRPr="00C00159">
            <w:rPr>
              <w:lang w:val="en-US"/>
            </w:rPr>
            <w:t>Literatuurlijst</w:t>
          </w:r>
          <w:bookmarkEnd w:id="237"/>
        </w:p>
        <w:sdt>
          <w:sdtPr>
            <w:id w:val="-573587230"/>
            <w:bibliography/>
          </w:sdtPr>
          <w:sdtContent>
            <w:p w14:paraId="0C694A26" w14:textId="77777777" w:rsidR="00DE70C7" w:rsidRDefault="008C4E07" w:rsidP="00DE70C7">
              <w:pPr>
                <w:pStyle w:val="Bibliografie"/>
                <w:ind w:left="720" w:hanging="720"/>
                <w:rPr>
                  <w:noProof/>
                  <w:sz w:val="24"/>
                  <w:szCs w:val="24"/>
                </w:rPr>
              </w:pPr>
              <w:r>
                <w:fldChar w:fldCharType="begin"/>
              </w:r>
              <w:r w:rsidRPr="008C4E07">
                <w:rPr>
                  <w:lang w:val="en-US"/>
                </w:rPr>
                <w:instrText xml:space="preserve"> BIBLIOGRAPHY \l 1033 \f 1043 </w:instrText>
              </w:r>
              <w:r>
                <w:fldChar w:fldCharType="separate"/>
              </w:r>
              <w:r w:rsidR="00DE70C7" w:rsidRPr="00DE70C7">
                <w:rPr>
                  <w:noProof/>
                  <w:lang w:val="en-US"/>
                </w:rPr>
                <w:t xml:space="preserve">3Blue1Brown. (2017, november 3). </w:t>
              </w:r>
              <w:r w:rsidR="00DE70C7" w:rsidRPr="00DE70C7">
                <w:rPr>
                  <w:i/>
                  <w:iCs/>
                  <w:noProof/>
                  <w:lang w:val="en-US"/>
                </w:rPr>
                <w:t>Backpropagation calculus | Deep learning, chapter 4</w:t>
              </w:r>
              <w:r w:rsidR="00DE70C7" w:rsidRPr="00DE70C7">
                <w:rPr>
                  <w:noProof/>
                  <w:lang w:val="en-US"/>
                </w:rPr>
                <w:t xml:space="preserve">. </w:t>
              </w:r>
              <w:r w:rsidR="00DE70C7">
                <w:rPr>
                  <w:noProof/>
                </w:rPr>
                <w:t>Opgehaald van YouTube: https://www.youtube.com/watch?v=tIeHLnjs5U8</w:t>
              </w:r>
            </w:p>
            <w:p w14:paraId="3E4E5BE3" w14:textId="77777777" w:rsidR="00DE70C7" w:rsidRDefault="00DE70C7" w:rsidP="00DE70C7">
              <w:pPr>
                <w:pStyle w:val="Bibliografie"/>
                <w:ind w:left="720" w:hanging="720"/>
                <w:rPr>
                  <w:noProof/>
                </w:rPr>
              </w:pPr>
              <w:r>
                <w:rPr>
                  <w:noProof/>
                </w:rPr>
                <w:t xml:space="preserve">3Blue1Brown. </w:t>
              </w:r>
              <w:r w:rsidRPr="00DE70C7">
                <w:rPr>
                  <w:noProof/>
                  <w:lang w:val="en-US"/>
                </w:rPr>
                <w:t xml:space="preserve">(2017, oktober 5). </w:t>
              </w:r>
              <w:r w:rsidRPr="00DE70C7">
                <w:rPr>
                  <w:i/>
                  <w:iCs/>
                  <w:noProof/>
                  <w:lang w:val="en-US"/>
                </w:rPr>
                <w:t xml:space="preserve">But what is a Neural Network? </w:t>
              </w:r>
              <w:r>
                <w:rPr>
                  <w:i/>
                  <w:iCs/>
                  <w:noProof/>
                </w:rPr>
                <w:t>| Deep learning, chapter 1</w:t>
              </w:r>
              <w:r>
                <w:rPr>
                  <w:noProof/>
                </w:rPr>
                <w:t>. Opgeroepen op september 10, 2020, van YouTube: https://www.youtube.com/watch?v=aircAruvnKk</w:t>
              </w:r>
            </w:p>
            <w:p w14:paraId="5F27E343" w14:textId="77777777" w:rsidR="00DE70C7" w:rsidRDefault="00DE70C7" w:rsidP="00DE70C7">
              <w:pPr>
                <w:pStyle w:val="Bibliografie"/>
                <w:ind w:left="720" w:hanging="720"/>
                <w:rPr>
                  <w:noProof/>
                </w:rPr>
              </w:pPr>
              <w:r w:rsidRPr="00DE70C7">
                <w:rPr>
                  <w:noProof/>
                  <w:lang w:val="en-US"/>
                </w:rPr>
                <w:t xml:space="preserve">3Blue1Brown. (2017, november 3). </w:t>
              </w:r>
              <w:r w:rsidRPr="00DE70C7">
                <w:rPr>
                  <w:i/>
                  <w:iCs/>
                  <w:noProof/>
                  <w:lang w:val="en-US"/>
                </w:rPr>
                <w:t xml:space="preserve">What is backpropagation really doing? </w:t>
              </w:r>
              <w:r>
                <w:rPr>
                  <w:i/>
                  <w:iCs/>
                  <w:noProof/>
                </w:rPr>
                <w:t>| Deep learning, chapter 3</w:t>
              </w:r>
              <w:r>
                <w:rPr>
                  <w:noProof/>
                </w:rPr>
                <w:t>. Opgehaald van YouTube: https://www.youtube.com/watch?v=Ilg3gGewQ5U</w:t>
              </w:r>
            </w:p>
            <w:p w14:paraId="18466C57" w14:textId="77777777" w:rsidR="00DE70C7" w:rsidRDefault="00DE70C7" w:rsidP="00DE70C7">
              <w:pPr>
                <w:pStyle w:val="Bibliografie"/>
                <w:ind w:left="720" w:hanging="720"/>
                <w:rPr>
                  <w:noProof/>
                </w:rPr>
              </w:pPr>
              <w:r>
                <w:rPr>
                  <w:noProof/>
                </w:rPr>
                <w:t xml:space="preserve">ActueleRentestanden. (2020, november 10). </w:t>
              </w:r>
              <w:r>
                <w:rPr>
                  <w:i/>
                  <w:iCs/>
                  <w:noProof/>
                </w:rPr>
                <w:t>Hoogste spaarrente - overzicht spaarrekeningen met hoogste rente</w:t>
              </w:r>
              <w:r>
                <w:rPr>
                  <w:noProof/>
                </w:rPr>
                <w:t>. Opgeroepen op december 10, 2020, van ActueleRentestanden: https://www.actuelerentestanden.nl/sparen/hoogste-spaarrente.asp</w:t>
              </w:r>
            </w:p>
            <w:p w14:paraId="60B707C4" w14:textId="77777777" w:rsidR="00DE70C7" w:rsidRDefault="00DE70C7" w:rsidP="00DE70C7">
              <w:pPr>
                <w:pStyle w:val="Bibliografie"/>
                <w:ind w:left="720" w:hanging="720"/>
                <w:rPr>
                  <w:noProof/>
                </w:rPr>
              </w:pPr>
              <w:r w:rsidRPr="00DE70C7">
                <w:rPr>
                  <w:noProof/>
                  <w:lang w:val="en-US"/>
                </w:rPr>
                <w:t xml:space="preserve">Anand, P. (2019, januari 23). </w:t>
              </w:r>
              <w:r w:rsidRPr="00DE70C7">
                <w:rPr>
                  <w:i/>
                  <w:iCs/>
                  <w:noProof/>
                  <w:lang w:val="en-US"/>
                </w:rPr>
                <w:t xml:space="preserve">Types of Activation Functions used in Machine Learning. </w:t>
              </w:r>
              <w:r>
                <w:rPr>
                  <w:i/>
                  <w:iCs/>
                  <w:noProof/>
                </w:rPr>
                <w:t>OpenGenus IQ: Learn Computer Science</w:t>
              </w:r>
              <w:r>
                <w:rPr>
                  <w:noProof/>
                </w:rPr>
                <w:t>. Opgeroepen op oktober 22, 2020, van https://iq.opengenus.org/types-of-activation-function/</w:t>
              </w:r>
            </w:p>
            <w:p w14:paraId="68B1D2F3" w14:textId="77777777" w:rsidR="00DE70C7" w:rsidRDefault="00DE70C7" w:rsidP="00DE70C7">
              <w:pPr>
                <w:pStyle w:val="Bibliografie"/>
                <w:ind w:left="720" w:hanging="720"/>
                <w:rPr>
                  <w:noProof/>
                </w:rPr>
              </w:pPr>
              <w:r w:rsidRPr="00DE70C7">
                <w:rPr>
                  <w:noProof/>
                  <w:lang w:val="en-US"/>
                </w:rPr>
                <w:t xml:space="preserve">Barlow, S. (2019, mei 8). </w:t>
              </w:r>
              <w:r w:rsidRPr="00DE70C7">
                <w:rPr>
                  <w:i/>
                  <w:iCs/>
                  <w:noProof/>
                  <w:lang w:val="en-US"/>
                </w:rPr>
                <w:t>Can AI and automated trading predict stock market with 100% accuracy?</w:t>
              </w:r>
              <w:r w:rsidRPr="00DE70C7">
                <w:rPr>
                  <w:noProof/>
                  <w:lang w:val="en-US"/>
                </w:rPr>
                <w:t xml:space="preserve"> </w:t>
              </w:r>
              <w:r>
                <w:rPr>
                  <w:noProof/>
                </w:rPr>
                <w:t>Opgeroepen op september 10, 2020, van https://metro.co.uk/2019/05/06/can-we-trust-machines-to-predict-the-stock-market-with-100-accuracy-9325480/</w:t>
              </w:r>
            </w:p>
            <w:p w14:paraId="08F6B1F0" w14:textId="77777777" w:rsidR="00DE70C7" w:rsidRDefault="00DE70C7" w:rsidP="00DE70C7">
              <w:pPr>
                <w:pStyle w:val="Bibliografie"/>
                <w:ind w:left="720" w:hanging="720"/>
                <w:rPr>
                  <w:noProof/>
                </w:rPr>
              </w:pPr>
              <w:r>
                <w:rPr>
                  <w:noProof/>
                </w:rPr>
                <w:t xml:space="preserve">Bartram, S. M. (2017, juni 20). </w:t>
              </w:r>
              <w:r>
                <w:rPr>
                  <w:i/>
                  <w:iCs/>
                  <w:noProof/>
                </w:rPr>
                <w:t>Agnostic Fundamental Analysis Works</w:t>
              </w:r>
              <w:r>
                <w:rPr>
                  <w:noProof/>
                </w:rPr>
                <w:t>. Opgeroepen op november 21, 2020, van https://papers.ssrn.com/sol3/papers.cfm?abstract_id=2479817</w:t>
              </w:r>
            </w:p>
            <w:p w14:paraId="7B14E8C0" w14:textId="77777777" w:rsidR="00DE70C7" w:rsidRDefault="00DE70C7" w:rsidP="00DE70C7">
              <w:pPr>
                <w:pStyle w:val="Bibliografie"/>
                <w:ind w:left="720" w:hanging="720"/>
                <w:rPr>
                  <w:noProof/>
                </w:rPr>
              </w:pPr>
              <w:r>
                <w:rPr>
                  <w:noProof/>
                </w:rPr>
                <w:t xml:space="preserve">Beursbrink. (2018, januari 5). </w:t>
              </w:r>
              <w:r>
                <w:rPr>
                  <w:i/>
                  <w:iCs/>
                  <w:noProof/>
                </w:rPr>
                <w:t>Volatiliteit op de beurs (VIX-index)</w:t>
              </w:r>
              <w:r>
                <w:rPr>
                  <w:noProof/>
                </w:rPr>
                <w:t>. Opgehaald van https://beursbrink.com/kennisbank/v/volatiliteit/</w:t>
              </w:r>
            </w:p>
            <w:p w14:paraId="6C32002A" w14:textId="77777777" w:rsidR="00DE70C7" w:rsidRDefault="00DE70C7" w:rsidP="00DE70C7">
              <w:pPr>
                <w:pStyle w:val="Bibliografie"/>
                <w:ind w:left="720" w:hanging="720"/>
                <w:rPr>
                  <w:noProof/>
                </w:rPr>
              </w:pPr>
              <w:r>
                <w:rPr>
                  <w:noProof/>
                </w:rPr>
                <w:t xml:space="preserve">BinckBank Nederland. (sd). </w:t>
              </w:r>
              <w:r>
                <w:rPr>
                  <w:i/>
                  <w:iCs/>
                  <w:noProof/>
                </w:rPr>
                <w:t>IPO | Wat betekent IPO | Begrippenlijst | BinckBank Nederland</w:t>
              </w:r>
              <w:r>
                <w:rPr>
                  <w:noProof/>
                </w:rPr>
                <w:t>. Opgeroepen op juli 13, 2020, van https://www.binck.nl/kennis/begrippenlijst/ipo</w:t>
              </w:r>
            </w:p>
            <w:p w14:paraId="553D332F" w14:textId="77777777" w:rsidR="00DE70C7" w:rsidRDefault="00DE70C7" w:rsidP="00DE70C7">
              <w:pPr>
                <w:pStyle w:val="Bibliografie"/>
                <w:ind w:left="720" w:hanging="720"/>
                <w:rPr>
                  <w:noProof/>
                </w:rPr>
              </w:pPr>
              <w:r>
                <w:rPr>
                  <w:noProof/>
                </w:rPr>
                <w:t>bizjournals.com. (sd). Opgehaald van https://www.bizjournals.com/chicago/news/2015/02/05/electronic-trading-killed-the-open-outcry-star-cme.html</w:t>
              </w:r>
            </w:p>
            <w:p w14:paraId="27E16984" w14:textId="77777777" w:rsidR="00DE70C7" w:rsidRDefault="00DE70C7" w:rsidP="00DE70C7">
              <w:pPr>
                <w:pStyle w:val="Bibliografie"/>
                <w:ind w:left="720" w:hanging="720"/>
                <w:rPr>
                  <w:noProof/>
                </w:rPr>
              </w:pPr>
              <w:r w:rsidRPr="00DE70C7">
                <w:rPr>
                  <w:noProof/>
                  <w:lang w:val="en-US"/>
                </w:rPr>
                <w:t xml:space="preserve">BJF Trading Group. (sd). </w:t>
              </w:r>
              <w:r w:rsidRPr="00DE70C7">
                <w:rPr>
                  <w:i/>
                  <w:iCs/>
                  <w:noProof/>
                  <w:lang w:val="en-US"/>
                </w:rPr>
                <w:t>Buy Professional Expert Advisors for MT4, MT5 | Best Forex Robots</w:t>
              </w:r>
              <w:r w:rsidRPr="00DE70C7">
                <w:rPr>
                  <w:noProof/>
                  <w:lang w:val="en-US"/>
                </w:rPr>
                <w:t xml:space="preserve">. </w:t>
              </w:r>
              <w:r>
                <w:rPr>
                  <w:noProof/>
                </w:rPr>
                <w:t>Opgeroepen op september 8, 2020, van https://iticsoftware.com/en/expert-advisors.html</w:t>
              </w:r>
            </w:p>
            <w:p w14:paraId="0D99C5D2" w14:textId="77777777" w:rsidR="00DE70C7" w:rsidRDefault="00DE70C7" w:rsidP="00DE70C7">
              <w:pPr>
                <w:pStyle w:val="Bibliografie"/>
                <w:ind w:left="720" w:hanging="720"/>
                <w:rPr>
                  <w:noProof/>
                </w:rPr>
              </w:pPr>
              <w:r>
                <w:rPr>
                  <w:noProof/>
                </w:rPr>
                <w:t xml:space="preserve">Blaauboer, R. (2015, december 22). </w:t>
              </w:r>
              <w:r>
                <w:rPr>
                  <w:i/>
                  <w:iCs/>
                  <w:noProof/>
                </w:rPr>
                <w:t>Nieuw algoritme kan belegger stinkend rijk maken</w:t>
              </w:r>
              <w:r>
                <w:rPr>
                  <w:noProof/>
                </w:rPr>
                <w:t>. Opgeroepen op december 4, 2020, van Scientias.nl: https://www.scientias.nl/nieuw-algoritme-kan-belegger-stinkend-rijk-maken/</w:t>
              </w:r>
            </w:p>
            <w:p w14:paraId="5F46CD19" w14:textId="77777777" w:rsidR="00DE70C7" w:rsidRDefault="00DE70C7" w:rsidP="00DE70C7">
              <w:pPr>
                <w:pStyle w:val="Bibliografie"/>
                <w:ind w:left="720" w:hanging="720"/>
                <w:rPr>
                  <w:noProof/>
                </w:rPr>
              </w:pPr>
              <w:r>
                <w:rPr>
                  <w:noProof/>
                </w:rPr>
                <w:t xml:space="preserve">Blauw, S. (2019, augustus 3). </w:t>
              </w:r>
              <w:r>
                <w:rPr>
                  <w:i/>
                  <w:iCs/>
                  <w:noProof/>
                </w:rPr>
                <w:t>Iedereen heeft het over kunstmatige intelligentie. Maar wat ís het?</w:t>
              </w:r>
              <w:r>
                <w:rPr>
                  <w:noProof/>
                </w:rPr>
                <w:t xml:space="preserve"> Opgeroepen op september 2020, 2020, van De Correspondent: https://decorrespondent.nl/10396/iedereen-heeft-het-over-kunstmatige-intelligentie-maar-wat-is-het/4258555459048-6d83134a</w:t>
              </w:r>
            </w:p>
            <w:p w14:paraId="3A3720AF" w14:textId="77777777" w:rsidR="00DE70C7" w:rsidRDefault="00DE70C7" w:rsidP="00DE70C7">
              <w:pPr>
                <w:pStyle w:val="Bibliografie"/>
                <w:ind w:left="720" w:hanging="720"/>
                <w:rPr>
                  <w:noProof/>
                </w:rPr>
              </w:pPr>
              <w:r>
                <w:rPr>
                  <w:noProof/>
                </w:rPr>
                <w:t xml:space="preserve">Bos, W. (2020, februari 28). </w:t>
              </w:r>
              <w:r>
                <w:rPr>
                  <w:i/>
                  <w:iCs/>
                  <w:noProof/>
                </w:rPr>
                <w:t>Wat is dividend? Betekenis dividend en berekenen dividendrendement.</w:t>
              </w:r>
              <w:r>
                <w:rPr>
                  <w:noProof/>
                </w:rPr>
                <w:t xml:space="preserve"> Opgeroepen op november 4, 2020, van https://www.lynx.nl/kennis/artikelen/wat-is-dividend/</w:t>
              </w:r>
            </w:p>
            <w:p w14:paraId="6FEDA2ED" w14:textId="77777777" w:rsidR="00DE70C7" w:rsidRDefault="00DE70C7" w:rsidP="00DE70C7">
              <w:pPr>
                <w:pStyle w:val="Bibliografie"/>
                <w:ind w:left="720" w:hanging="720"/>
                <w:rPr>
                  <w:noProof/>
                </w:rPr>
              </w:pPr>
              <w:r w:rsidRPr="00DE70C7">
                <w:rPr>
                  <w:noProof/>
                  <w:lang w:val="en-US"/>
                </w:rPr>
                <w:t xml:space="preserve">ChartSchool. (sd). </w:t>
              </w:r>
              <w:r w:rsidRPr="00DE70C7">
                <w:rPr>
                  <w:i/>
                  <w:iCs/>
                  <w:noProof/>
                  <w:lang w:val="en-US"/>
                </w:rPr>
                <w:t>Quadrant Lines [ChartSchool]</w:t>
              </w:r>
              <w:r w:rsidRPr="00DE70C7">
                <w:rPr>
                  <w:noProof/>
                  <w:lang w:val="en-US"/>
                </w:rPr>
                <w:t xml:space="preserve">. </w:t>
              </w:r>
              <w:r>
                <w:rPr>
                  <w:noProof/>
                </w:rPr>
                <w:t>Opgeroepen op november 29, 2020, van https://school.stockcharts.com/doku.php?id=chart_analysis:quadrant_lines#:%7E:text=Quadrant%20Lines%20divide%20the%20high%2Dlow%20range%20into%20four%20equal</w:t>
              </w:r>
              <w:r>
                <w:rPr>
                  <w:noProof/>
                </w:rPr>
                <w:lastRenderedPageBreak/>
                <w:t>%20sections.&amp;text=The%20top%20line%20marks%20the,not%20an%20indicator%20as%20such</w:t>
              </w:r>
            </w:p>
            <w:p w14:paraId="0A9057A3" w14:textId="77777777" w:rsidR="00DE70C7" w:rsidRDefault="00DE70C7" w:rsidP="00DE70C7">
              <w:pPr>
                <w:pStyle w:val="Bibliografie"/>
                <w:ind w:left="720" w:hanging="720"/>
                <w:rPr>
                  <w:noProof/>
                </w:rPr>
              </w:pPr>
              <w:r w:rsidRPr="00DE70C7">
                <w:rPr>
                  <w:noProof/>
                  <w:lang w:val="en-US"/>
                </w:rPr>
                <w:t xml:space="preserve">Chen, J. (2020, mei 7). </w:t>
              </w:r>
              <w:r w:rsidRPr="00DE70C7">
                <w:rPr>
                  <w:i/>
                  <w:iCs/>
                  <w:noProof/>
                  <w:lang w:val="en-US"/>
                </w:rPr>
                <w:t>Cup and Handle</w:t>
              </w:r>
              <w:r w:rsidRPr="00DE70C7">
                <w:rPr>
                  <w:noProof/>
                  <w:lang w:val="en-US"/>
                </w:rPr>
                <w:t xml:space="preserve">. </w:t>
              </w:r>
              <w:r>
                <w:rPr>
                  <w:noProof/>
                </w:rPr>
                <w:t>Opgeroepen op november 29, 2020, van Investopedia: https://www.investopedia.com/terms/c/cupandhandle.asp</w:t>
              </w:r>
            </w:p>
            <w:p w14:paraId="5E7EAD4E" w14:textId="77777777" w:rsidR="00DE70C7" w:rsidRDefault="00DE70C7" w:rsidP="00DE70C7">
              <w:pPr>
                <w:pStyle w:val="Bibliografie"/>
                <w:ind w:left="720" w:hanging="720"/>
                <w:rPr>
                  <w:noProof/>
                </w:rPr>
              </w:pPr>
              <w:r w:rsidRPr="00DE70C7">
                <w:rPr>
                  <w:noProof/>
                  <w:lang w:val="en-US"/>
                </w:rPr>
                <w:t xml:space="preserve">Chicago Board Options Exchange. (2019). </w:t>
              </w:r>
              <w:r w:rsidRPr="00DE70C7">
                <w:rPr>
                  <w:i/>
                  <w:iCs/>
                  <w:noProof/>
                  <w:lang w:val="en-US"/>
                </w:rPr>
                <w:t>White Paper Cboe Volatility Index®.</w:t>
              </w:r>
              <w:r w:rsidRPr="00DE70C7">
                <w:rPr>
                  <w:noProof/>
                  <w:lang w:val="en-US"/>
                </w:rPr>
                <w:t xml:space="preserve"> </w:t>
              </w:r>
              <w:r>
                <w:rPr>
                  <w:noProof/>
                </w:rPr>
                <w:t>Opgeroepen op september 23, 2020, van https://www.cboe.com/micro/vix/vixwhite.pdf</w:t>
              </w:r>
            </w:p>
            <w:p w14:paraId="3CCB5FCE" w14:textId="77777777" w:rsidR="00DE70C7" w:rsidRDefault="00DE70C7" w:rsidP="00DE70C7">
              <w:pPr>
                <w:pStyle w:val="Bibliografie"/>
                <w:ind w:left="720" w:hanging="720"/>
                <w:rPr>
                  <w:noProof/>
                </w:rPr>
              </w:pPr>
              <w:r w:rsidRPr="00DE70C7">
                <w:rPr>
                  <w:noProof/>
                  <w:lang w:val="en-US"/>
                </w:rPr>
                <w:t xml:space="preserve">CMC Markets. (sd). </w:t>
              </w:r>
              <w:r w:rsidRPr="00DE70C7">
                <w:rPr>
                  <w:i/>
                  <w:iCs/>
                  <w:noProof/>
                  <w:lang w:val="en-US"/>
                </w:rPr>
                <w:t>What are candlestick charts?</w:t>
              </w:r>
              <w:r w:rsidRPr="00DE70C7">
                <w:rPr>
                  <w:noProof/>
                  <w:lang w:val="en-US"/>
                </w:rPr>
                <w:t xml:space="preserve"> </w:t>
              </w:r>
              <w:r>
                <w:rPr>
                  <w:noProof/>
                </w:rPr>
                <w:t>Opgehaald van https://www.cmcmarkets.com/en/trading-guides/what-are-candlestick-charts</w:t>
              </w:r>
            </w:p>
            <w:p w14:paraId="61272CD6" w14:textId="77777777" w:rsidR="00DE70C7" w:rsidRDefault="00DE70C7" w:rsidP="00DE70C7">
              <w:pPr>
                <w:pStyle w:val="Bibliografie"/>
                <w:ind w:left="720" w:hanging="720"/>
                <w:rPr>
                  <w:noProof/>
                </w:rPr>
              </w:pPr>
              <w:r w:rsidRPr="00DE70C7">
                <w:rPr>
                  <w:noProof/>
                  <w:lang w:val="en-US"/>
                </w:rPr>
                <w:t xml:space="preserve">Code Bullet. (2018, mei 8). </w:t>
              </w:r>
              <w:r w:rsidRPr="00DE70C7">
                <w:rPr>
                  <w:i/>
                  <w:iCs/>
                  <w:noProof/>
                  <w:lang w:val="en-US"/>
                </w:rPr>
                <w:t>How Artificial intelligence learns | Genetic Algorithm explained</w:t>
              </w:r>
              <w:r w:rsidRPr="00DE70C7">
                <w:rPr>
                  <w:noProof/>
                  <w:lang w:val="en-US"/>
                </w:rPr>
                <w:t xml:space="preserve">. </w:t>
              </w:r>
              <w:r>
                <w:rPr>
                  <w:noProof/>
                </w:rPr>
                <w:t>Opgehaald van YouTube: https://www.youtube.com/watch?v=VnwjxityDLQ&amp;ab_channel=CodeBullet</w:t>
              </w:r>
            </w:p>
            <w:p w14:paraId="36F00720" w14:textId="77777777" w:rsidR="00DE70C7" w:rsidRDefault="00DE70C7" w:rsidP="00DE70C7">
              <w:pPr>
                <w:pStyle w:val="Bibliografie"/>
                <w:ind w:left="720" w:hanging="720"/>
                <w:rPr>
                  <w:noProof/>
                </w:rPr>
              </w:pPr>
              <w:r w:rsidRPr="00DE70C7">
                <w:rPr>
                  <w:noProof/>
                  <w:lang w:val="en-US"/>
                </w:rPr>
                <w:t xml:space="preserve">Computerphile. (2013, december 30). </w:t>
              </w:r>
              <w:r w:rsidRPr="00DE70C7">
                <w:rPr>
                  <w:i/>
                  <w:iCs/>
                  <w:noProof/>
                  <w:lang w:val="en-US"/>
                </w:rPr>
                <w:t>The Problem with Time &amp; Timezones - Computerphile</w:t>
              </w:r>
              <w:r w:rsidRPr="00DE70C7">
                <w:rPr>
                  <w:noProof/>
                  <w:lang w:val="en-US"/>
                </w:rPr>
                <w:t xml:space="preserve">. </w:t>
              </w:r>
              <w:r>
                <w:rPr>
                  <w:noProof/>
                </w:rPr>
                <w:t>Opgeroepen op december 13, 2020, van YouTube: https://www.youtube.com/watch?v=-5wpm-gesOY&amp;ab_channel=Computerphile</w:t>
              </w:r>
            </w:p>
            <w:p w14:paraId="314E3A5B" w14:textId="77777777" w:rsidR="00DE70C7" w:rsidRDefault="00DE70C7" w:rsidP="00DE70C7">
              <w:pPr>
                <w:pStyle w:val="Bibliografie"/>
                <w:ind w:left="720" w:hanging="720"/>
                <w:rPr>
                  <w:noProof/>
                </w:rPr>
              </w:pPr>
              <w:r w:rsidRPr="00DE70C7">
                <w:rPr>
                  <w:noProof/>
                  <w:lang w:val="en-US"/>
                </w:rPr>
                <w:t xml:space="preserve">Corporate Finance Institute. (2019, maart 27). </w:t>
              </w:r>
              <w:r w:rsidRPr="00DE70C7">
                <w:rPr>
                  <w:i/>
                  <w:iCs/>
                  <w:noProof/>
                  <w:lang w:val="en-US"/>
                </w:rPr>
                <w:t>Open Outcry</w:t>
              </w:r>
              <w:r w:rsidRPr="00DE70C7">
                <w:rPr>
                  <w:noProof/>
                  <w:lang w:val="en-US"/>
                </w:rPr>
                <w:t xml:space="preserve">. </w:t>
              </w:r>
              <w:r>
                <w:rPr>
                  <w:noProof/>
                </w:rPr>
                <w:t>Opgeroepen op september 29, 2020, van https://corporatefinanceinstitute.com/resources/knowledge/trading-investing/open-outcry/</w:t>
              </w:r>
            </w:p>
            <w:p w14:paraId="212185D5" w14:textId="77777777" w:rsidR="00DE70C7" w:rsidRPr="00DE70C7" w:rsidRDefault="00DE70C7" w:rsidP="00DE70C7">
              <w:pPr>
                <w:pStyle w:val="Bibliografie"/>
                <w:ind w:left="720" w:hanging="720"/>
                <w:rPr>
                  <w:noProof/>
                  <w:lang w:val="en-US"/>
                </w:rPr>
              </w:pPr>
              <w:r w:rsidRPr="00DE70C7">
                <w:rPr>
                  <w:noProof/>
                  <w:lang w:val="en-US"/>
                </w:rPr>
                <w:t xml:space="preserve">Desmos.com. (2020). </w:t>
              </w:r>
              <w:r w:rsidRPr="00DE70C7">
                <w:rPr>
                  <w:i/>
                  <w:iCs/>
                  <w:noProof/>
                  <w:lang w:val="en-US"/>
                </w:rPr>
                <w:t>Desmos | Graphing Calculator.</w:t>
              </w:r>
              <w:r w:rsidRPr="00DE70C7">
                <w:rPr>
                  <w:noProof/>
                  <w:lang w:val="en-US"/>
                </w:rPr>
                <w:t xml:space="preserve"> </w:t>
              </w:r>
            </w:p>
            <w:p w14:paraId="1E180EE1" w14:textId="77777777" w:rsidR="00DE70C7" w:rsidRDefault="00DE70C7" w:rsidP="00DE70C7">
              <w:pPr>
                <w:pStyle w:val="Bibliografie"/>
                <w:ind w:left="720" w:hanging="720"/>
                <w:rPr>
                  <w:noProof/>
                </w:rPr>
              </w:pPr>
              <w:r w:rsidRPr="00DE70C7">
                <w:rPr>
                  <w:noProof/>
                  <w:lang w:val="en-US"/>
                </w:rPr>
                <w:t xml:space="preserve">Eisenstein, P. A. (2018, september 8). </w:t>
              </w:r>
              <w:r w:rsidRPr="00DE70C7">
                <w:rPr>
                  <w:i/>
                  <w:iCs/>
                  <w:noProof/>
                  <w:lang w:val="en-US"/>
                </w:rPr>
                <w:t>Tesla stock plummets after Elon Musk smokes weed on live show and two execs quit in one day</w:t>
              </w:r>
              <w:r w:rsidRPr="00DE70C7">
                <w:rPr>
                  <w:noProof/>
                  <w:lang w:val="en-US"/>
                </w:rPr>
                <w:t xml:space="preserve">. </w:t>
              </w:r>
              <w:r>
                <w:rPr>
                  <w:noProof/>
                </w:rPr>
                <w:t>Opgeroepen op november 18, 2020, van nbcnews.com: https://www.nbcnews.com/tech/tech-news/tesla-stock-plummets-after-elon-musk-smokes-weed-live-show-n907476</w:t>
              </w:r>
            </w:p>
            <w:p w14:paraId="1BFF80B1" w14:textId="77777777" w:rsidR="00DE70C7" w:rsidRDefault="00DE70C7" w:rsidP="00DE70C7">
              <w:pPr>
                <w:pStyle w:val="Bibliografie"/>
                <w:ind w:left="720" w:hanging="720"/>
                <w:rPr>
                  <w:noProof/>
                </w:rPr>
              </w:pPr>
              <w:r w:rsidRPr="00DE70C7">
                <w:rPr>
                  <w:noProof/>
                  <w:lang w:val="en-US"/>
                </w:rPr>
                <w:t xml:space="preserve">Elfenbaum, O. (2019, april 29). </w:t>
              </w:r>
              <w:r w:rsidRPr="00DE70C7">
                <w:rPr>
                  <w:i/>
                  <w:iCs/>
                  <w:noProof/>
                  <w:lang w:val="en-US"/>
                </w:rPr>
                <w:t>How does the stock market work? - Oliver Elfenbaum</w:t>
              </w:r>
              <w:r w:rsidRPr="00DE70C7">
                <w:rPr>
                  <w:noProof/>
                  <w:lang w:val="en-US"/>
                </w:rPr>
                <w:t xml:space="preserve">. </w:t>
              </w:r>
              <w:r>
                <w:rPr>
                  <w:noProof/>
                </w:rPr>
                <w:t>Opgehaald van YouTube: https://www.youtube.com/watch?v=p7HKvqRI_Bo</w:t>
              </w:r>
            </w:p>
            <w:p w14:paraId="33F8CD8F" w14:textId="77777777" w:rsidR="00DE70C7" w:rsidRDefault="00DE70C7" w:rsidP="00DE70C7">
              <w:pPr>
                <w:pStyle w:val="Bibliografie"/>
                <w:ind w:left="720" w:hanging="720"/>
                <w:rPr>
                  <w:noProof/>
                </w:rPr>
              </w:pPr>
              <w:r>
                <w:rPr>
                  <w:noProof/>
                </w:rPr>
                <w:t xml:space="preserve">Encyclo. (sd). </w:t>
              </w:r>
              <w:r>
                <w:rPr>
                  <w:i/>
                  <w:iCs/>
                  <w:noProof/>
                </w:rPr>
                <w:t>Encyclo</w:t>
              </w:r>
              <w:r>
                <w:rPr>
                  <w:noProof/>
                </w:rPr>
                <w:t>. Opgeroepen op september 23, 2020, van https://www.encyclo.nl/begrip/Volatiliteit</w:t>
              </w:r>
            </w:p>
            <w:p w14:paraId="6AF2B6D2" w14:textId="77777777" w:rsidR="00DE70C7" w:rsidRDefault="00DE70C7" w:rsidP="00DE70C7">
              <w:pPr>
                <w:pStyle w:val="Bibliografie"/>
                <w:ind w:left="720" w:hanging="720"/>
                <w:rPr>
                  <w:noProof/>
                </w:rPr>
              </w:pPr>
              <w:r>
                <w:rPr>
                  <w:noProof/>
                </w:rPr>
                <w:t xml:space="preserve">Epstein, L., &amp; Roze, G. (2018). </w:t>
              </w:r>
              <w:r>
                <w:rPr>
                  <w:i/>
                  <w:iCs/>
                  <w:noProof/>
                </w:rPr>
                <w:t>Traden voor Dummies.</w:t>
              </w:r>
              <w:r>
                <w:rPr>
                  <w:noProof/>
                </w:rPr>
                <w:t xml:space="preserve"> Amersfoort: BBNC Uitgevers.</w:t>
              </w:r>
            </w:p>
            <w:p w14:paraId="7C5C8840" w14:textId="77777777" w:rsidR="00DE70C7" w:rsidRDefault="00DE70C7" w:rsidP="00DE70C7">
              <w:pPr>
                <w:pStyle w:val="Bibliografie"/>
                <w:ind w:left="720" w:hanging="720"/>
                <w:rPr>
                  <w:noProof/>
                </w:rPr>
              </w:pPr>
              <w:r>
                <w:rPr>
                  <w:noProof/>
                </w:rPr>
                <w:t xml:space="preserve">EuroNext. (sd). </w:t>
              </w:r>
              <w:r>
                <w:rPr>
                  <w:i/>
                  <w:iCs/>
                  <w:noProof/>
                </w:rPr>
                <w:t>Amsterdam | European Equities</w:t>
              </w:r>
              <w:r>
                <w:rPr>
                  <w:noProof/>
                </w:rPr>
                <w:t>. Opgeroepen op september 29, 2020, van https://web.archive.org/web/20131216001709/https://europeanequities.nyx.com/markets/nyse-euronext/amsterdam</w:t>
              </w:r>
            </w:p>
            <w:p w14:paraId="04E40A19" w14:textId="77777777" w:rsidR="00DE70C7" w:rsidRDefault="00DE70C7" w:rsidP="00DE70C7">
              <w:pPr>
                <w:pStyle w:val="Bibliografie"/>
                <w:ind w:left="720" w:hanging="720"/>
                <w:rPr>
                  <w:noProof/>
                </w:rPr>
              </w:pPr>
              <w:r>
                <w:rPr>
                  <w:noProof/>
                </w:rPr>
                <w:t xml:space="preserve">EuroNext. (sd). </w:t>
              </w:r>
              <w:r>
                <w:rPr>
                  <w:i/>
                  <w:iCs/>
                  <w:noProof/>
                </w:rPr>
                <w:t>AScX-Index</w:t>
              </w:r>
              <w:r>
                <w:rPr>
                  <w:noProof/>
                </w:rPr>
                <w:t>. Opgeroepen op september 29, 2020, van https://live.euronext.com/nl/product/indices/NL0000249142-XAMS/market-information</w:t>
              </w:r>
            </w:p>
            <w:p w14:paraId="3B640486" w14:textId="77777777" w:rsidR="00DE70C7" w:rsidRDefault="00DE70C7" w:rsidP="00DE70C7">
              <w:pPr>
                <w:pStyle w:val="Bibliografie"/>
                <w:ind w:left="720" w:hanging="720"/>
                <w:rPr>
                  <w:noProof/>
                </w:rPr>
              </w:pPr>
              <w:r w:rsidRPr="00DE70C7">
                <w:rPr>
                  <w:noProof/>
                  <w:lang w:val="en-US"/>
                </w:rPr>
                <w:t xml:space="preserve">European Journal of Operational Research, Krauss, C., Do, X., &amp; Huck, N. (2017). </w:t>
              </w:r>
              <w:r w:rsidRPr="00DE70C7">
                <w:rPr>
                  <w:i/>
                  <w:iCs/>
                  <w:noProof/>
                  <w:lang w:val="en-US"/>
                </w:rPr>
                <w:t>Deep neural networks, gradient-boosted trees, random forests: Statistical arbitrage on the S&amp;P 500.</w:t>
              </w:r>
              <w:r w:rsidRPr="00DE70C7">
                <w:rPr>
                  <w:noProof/>
                  <w:lang w:val="en-US"/>
                </w:rPr>
                <w:t xml:space="preserve"> </w:t>
              </w:r>
              <w:r>
                <w:rPr>
                  <w:noProof/>
                </w:rPr>
                <w:t>Opgehaald van https://doi.org/10.1016/j.ejor.2016.10.031</w:t>
              </w:r>
            </w:p>
            <w:p w14:paraId="070E5F4D" w14:textId="77777777" w:rsidR="00DE70C7" w:rsidRDefault="00DE70C7" w:rsidP="00DE70C7">
              <w:pPr>
                <w:pStyle w:val="Bibliografie"/>
                <w:ind w:left="720" w:hanging="720"/>
                <w:rPr>
                  <w:noProof/>
                </w:rPr>
              </w:pPr>
              <w:r>
                <w:rPr>
                  <w:noProof/>
                </w:rPr>
                <w:t xml:space="preserve">Fernando, J. (2020, november 17). </w:t>
              </w:r>
              <w:r>
                <w:rPr>
                  <w:i/>
                  <w:iCs/>
                  <w:noProof/>
                </w:rPr>
                <w:t>Relative Strength Index (RSI)</w:t>
              </w:r>
              <w:r>
                <w:rPr>
                  <w:noProof/>
                </w:rPr>
                <w:t>. Opgeroepen op december 5, 2020, van Investopedia: https://www.investopedia.com/terms/r/rsi.asp</w:t>
              </w:r>
            </w:p>
            <w:p w14:paraId="4D6ABF8C" w14:textId="77777777" w:rsidR="00DE70C7" w:rsidRDefault="00DE70C7" w:rsidP="00DE70C7">
              <w:pPr>
                <w:pStyle w:val="Bibliografie"/>
                <w:ind w:left="720" w:hanging="720"/>
                <w:rPr>
                  <w:noProof/>
                </w:rPr>
              </w:pPr>
              <w:r w:rsidRPr="00DE70C7">
                <w:rPr>
                  <w:noProof/>
                  <w:lang w:val="en-US"/>
                </w:rPr>
                <w:t xml:space="preserve">Fiverr. (2020, september 8). </w:t>
              </w:r>
              <w:r w:rsidRPr="00DE70C7">
                <w:rPr>
                  <w:i/>
                  <w:iCs/>
                  <w:noProof/>
                  <w:lang w:val="en-US"/>
                </w:rPr>
                <w:t>Expert Advisor stocks/forex</w:t>
              </w:r>
              <w:r w:rsidRPr="00DE70C7">
                <w:rPr>
                  <w:noProof/>
                  <w:lang w:val="en-US"/>
                </w:rPr>
                <w:t xml:space="preserve">. </w:t>
              </w:r>
              <w:r>
                <w:rPr>
                  <w:noProof/>
                </w:rPr>
                <w:t>Opgeroepen op september 8, 2020, van Fiverr: https://www.fiverr.com/gigs/expert-advisor</w:t>
              </w:r>
            </w:p>
            <w:p w14:paraId="13434F01" w14:textId="77777777" w:rsidR="00DE70C7" w:rsidRDefault="00DE70C7" w:rsidP="00DE70C7">
              <w:pPr>
                <w:pStyle w:val="Bibliografie"/>
                <w:ind w:left="720" w:hanging="720"/>
                <w:rPr>
                  <w:noProof/>
                </w:rPr>
              </w:pPr>
              <w:r w:rsidRPr="00DE70C7">
                <w:rPr>
                  <w:noProof/>
                  <w:lang w:val="en-US"/>
                </w:rPr>
                <w:t xml:space="preserve">FlowTraders. (sd). </w:t>
              </w:r>
              <w:r w:rsidRPr="00DE70C7">
                <w:rPr>
                  <w:i/>
                  <w:iCs/>
                  <w:noProof/>
                  <w:lang w:val="en-US"/>
                </w:rPr>
                <w:t>About Us | FlowTraders</w:t>
              </w:r>
              <w:r w:rsidRPr="00DE70C7">
                <w:rPr>
                  <w:noProof/>
                  <w:lang w:val="en-US"/>
                </w:rPr>
                <w:t xml:space="preserve">. </w:t>
              </w:r>
              <w:r>
                <w:rPr>
                  <w:noProof/>
                </w:rPr>
                <w:t>Opgeroepen op december 7, 2020, van https://www.flowtraders.com/about-us</w:t>
              </w:r>
            </w:p>
            <w:p w14:paraId="183A977B" w14:textId="77777777" w:rsidR="00DE70C7" w:rsidRDefault="00DE70C7" w:rsidP="00DE70C7">
              <w:pPr>
                <w:pStyle w:val="Bibliografie"/>
                <w:ind w:left="720" w:hanging="720"/>
                <w:rPr>
                  <w:noProof/>
                </w:rPr>
              </w:pPr>
              <w:r w:rsidRPr="00DE70C7">
                <w:rPr>
                  <w:noProof/>
                  <w:lang w:val="en-US"/>
                </w:rPr>
                <w:lastRenderedPageBreak/>
                <w:t xml:space="preserve">Forsythe, K. (2019, augustus 28). </w:t>
              </w:r>
              <w:r w:rsidRPr="00DE70C7">
                <w:rPr>
                  <w:i/>
                  <w:iCs/>
                  <w:noProof/>
                  <w:lang w:val="en-US"/>
                </w:rPr>
                <w:t>Humans are Terrible at Assessing Risk - Kimberly Forsythe</w:t>
              </w:r>
              <w:r w:rsidRPr="00DE70C7">
                <w:rPr>
                  <w:noProof/>
                  <w:lang w:val="en-US"/>
                </w:rPr>
                <w:t xml:space="preserve">. </w:t>
              </w:r>
              <w:r>
                <w:rPr>
                  <w:noProof/>
                </w:rPr>
                <w:t>Opgeroepen op november 18, 2020, van https://newworldoptimist.medium.com/humans-are-terrible-at-assessing-risk-a84992ca3e16</w:t>
              </w:r>
            </w:p>
            <w:p w14:paraId="1AD2136A" w14:textId="77777777" w:rsidR="00DE70C7" w:rsidRDefault="00DE70C7" w:rsidP="00DE70C7">
              <w:pPr>
                <w:pStyle w:val="Bibliografie"/>
                <w:ind w:left="720" w:hanging="720"/>
                <w:rPr>
                  <w:noProof/>
                </w:rPr>
              </w:pPr>
              <w:r>
                <w:rPr>
                  <w:noProof/>
                </w:rPr>
                <w:t xml:space="preserve">FSA. (2019, mei 9). </w:t>
              </w:r>
              <w:r>
                <w:rPr>
                  <w:i/>
                  <w:iCs/>
                  <w:noProof/>
                </w:rPr>
                <w:t>Hoe is het om te werken bij Flow Traders?</w:t>
              </w:r>
              <w:r>
                <w:rPr>
                  <w:noProof/>
                </w:rPr>
                <w:t xml:space="preserve"> Opgeroepen op december 7, 2020, van https://fsa.nl/for-students/blog/flowtraders/</w:t>
              </w:r>
            </w:p>
            <w:p w14:paraId="083F9929" w14:textId="77777777" w:rsidR="00DE70C7" w:rsidRDefault="00DE70C7" w:rsidP="00DE70C7">
              <w:pPr>
                <w:pStyle w:val="Bibliografie"/>
                <w:ind w:left="720" w:hanging="720"/>
                <w:rPr>
                  <w:noProof/>
                </w:rPr>
              </w:pPr>
              <w:r>
                <w:rPr>
                  <w:noProof/>
                </w:rPr>
                <w:t xml:space="preserve">GitHub. (sd). </w:t>
              </w:r>
              <w:r>
                <w:rPr>
                  <w:i/>
                  <w:iCs/>
                  <w:noProof/>
                </w:rPr>
                <w:t>Electron/electron</w:t>
              </w:r>
              <w:r>
                <w:rPr>
                  <w:noProof/>
                </w:rPr>
                <w:t>. Opgeroepen op december 13, 2020, van https://github.com/electron/electron</w:t>
              </w:r>
            </w:p>
            <w:p w14:paraId="0AE37099" w14:textId="77777777" w:rsidR="00DE70C7" w:rsidRDefault="00DE70C7" w:rsidP="00DE70C7">
              <w:pPr>
                <w:pStyle w:val="Bibliografie"/>
                <w:ind w:left="720" w:hanging="720"/>
                <w:rPr>
                  <w:noProof/>
                </w:rPr>
              </w:pPr>
              <w:r>
                <w:rPr>
                  <w:noProof/>
                </w:rPr>
                <w:t xml:space="preserve">Google Finance. (2020, november 4). </w:t>
              </w:r>
              <w:r>
                <w:rPr>
                  <w:i/>
                  <w:iCs/>
                  <w:noProof/>
                </w:rPr>
                <w:t>Google Finance</w:t>
              </w:r>
              <w:r>
                <w:rPr>
                  <w:noProof/>
                </w:rPr>
                <w:t>. Opgeroepen op november 4, 2020, van https://www.google.com/finance</w:t>
              </w:r>
            </w:p>
            <w:p w14:paraId="5263419F" w14:textId="77777777" w:rsidR="00DE70C7" w:rsidRDefault="00DE70C7" w:rsidP="00DE70C7">
              <w:pPr>
                <w:pStyle w:val="Bibliografie"/>
                <w:ind w:left="720" w:hanging="720"/>
                <w:rPr>
                  <w:noProof/>
                </w:rPr>
              </w:pPr>
              <w:r w:rsidRPr="00DE70C7">
                <w:rPr>
                  <w:noProof/>
                  <w:lang w:val="en-US"/>
                </w:rPr>
                <w:t xml:space="preserve">Hallden, K. (2019, december 6). </w:t>
              </w:r>
              <w:r w:rsidRPr="00DE70C7">
                <w:rPr>
                  <w:i/>
                  <w:iCs/>
                  <w:noProof/>
                  <w:lang w:val="en-US"/>
                </w:rPr>
                <w:t>I Coded A Trading Bot And Gave It $1000 To Trade!</w:t>
              </w:r>
              <w:r w:rsidRPr="00DE70C7">
                <w:rPr>
                  <w:noProof/>
                  <w:lang w:val="en-US"/>
                </w:rPr>
                <w:t xml:space="preserve"> </w:t>
              </w:r>
              <w:r>
                <w:rPr>
                  <w:noProof/>
                </w:rPr>
                <w:t>Opgehaald van YouTube: https://www.youtube.com/watch?v=-MHhA-Y3DSk</w:t>
              </w:r>
            </w:p>
            <w:p w14:paraId="44D958C3" w14:textId="77777777" w:rsidR="00DE70C7" w:rsidRDefault="00DE70C7" w:rsidP="00DE70C7">
              <w:pPr>
                <w:pStyle w:val="Bibliografie"/>
                <w:ind w:left="720" w:hanging="720"/>
                <w:rPr>
                  <w:noProof/>
                </w:rPr>
              </w:pPr>
              <w:r>
                <w:rPr>
                  <w:noProof/>
                </w:rPr>
                <w:t xml:space="preserve">Hessen, A. (sd). </w:t>
              </w:r>
              <w:r>
                <w:rPr>
                  <w:i/>
                  <w:iCs/>
                  <w:noProof/>
                </w:rPr>
                <w:t>AI voor dummies.</w:t>
              </w:r>
              <w:r>
                <w:rPr>
                  <w:noProof/>
                </w:rPr>
                <w:t xml:space="preserve"> Opgehaald van https://brs85.nl/schrijfsels/blogs/ai-voor-dummies</w:t>
              </w:r>
            </w:p>
            <w:p w14:paraId="612F0F2C" w14:textId="77777777" w:rsidR="00DE70C7" w:rsidRDefault="00DE70C7" w:rsidP="00DE70C7">
              <w:pPr>
                <w:pStyle w:val="Bibliografie"/>
                <w:ind w:left="720" w:hanging="720"/>
                <w:rPr>
                  <w:noProof/>
                </w:rPr>
              </w:pPr>
              <w:r w:rsidRPr="00DE70C7">
                <w:rPr>
                  <w:noProof/>
                  <w:lang w:val="en-US"/>
                </w:rPr>
                <w:t xml:space="preserve">Horowitz, E. (2013, maart 1). </w:t>
              </w:r>
              <w:r w:rsidRPr="00DE70C7">
                <w:rPr>
                  <w:i/>
                  <w:iCs/>
                  <w:noProof/>
                  <w:lang w:val="en-US"/>
                </w:rPr>
                <w:t>Why Are People Bad at Evaluating Risks?</w:t>
              </w:r>
              <w:r w:rsidRPr="00DE70C7">
                <w:rPr>
                  <w:noProof/>
                  <w:lang w:val="en-US"/>
                </w:rPr>
                <w:t xml:space="preserve"> </w:t>
              </w:r>
              <w:r>
                <w:rPr>
                  <w:noProof/>
                </w:rPr>
                <w:t>Opgeroepen op november 18, 2020, van https://www.psychologytoday.com/us/blog/the-inertia-trap/201303/why-are-people-bad-evaluating-risks</w:t>
              </w:r>
            </w:p>
            <w:p w14:paraId="6565FF1F" w14:textId="77777777" w:rsidR="00DE70C7" w:rsidRDefault="00DE70C7" w:rsidP="00DE70C7">
              <w:pPr>
                <w:pStyle w:val="Bibliografie"/>
                <w:ind w:left="720" w:hanging="720"/>
                <w:rPr>
                  <w:noProof/>
                </w:rPr>
              </w:pPr>
              <w:r w:rsidRPr="00DE70C7">
                <w:rPr>
                  <w:noProof/>
                  <w:lang w:val="en-US"/>
                </w:rPr>
                <w:t xml:space="preserve">Hui, J. (2020, februari 7). </w:t>
              </w:r>
              <w:r w:rsidRPr="00DE70C7">
                <w:rPr>
                  <w:i/>
                  <w:iCs/>
                  <w:noProof/>
                  <w:lang w:val="en-US"/>
                </w:rPr>
                <w:t>MAP (mean Average Precision) for Object Detection - Jonathan Hui</w:t>
              </w:r>
              <w:r w:rsidRPr="00DE70C7">
                <w:rPr>
                  <w:noProof/>
                  <w:lang w:val="en-US"/>
                </w:rPr>
                <w:t xml:space="preserve">. </w:t>
              </w:r>
              <w:r>
                <w:rPr>
                  <w:noProof/>
                </w:rPr>
                <w:t>Opgeroepen op november 25, 2020, van https://jonathan-hui.medium.com/map-mean-average-precision-for-object-detection-45c121a31173</w:t>
              </w:r>
            </w:p>
            <w:p w14:paraId="14F936EF" w14:textId="77777777" w:rsidR="00DE70C7" w:rsidRDefault="00DE70C7" w:rsidP="00DE70C7">
              <w:pPr>
                <w:pStyle w:val="Bibliografie"/>
                <w:ind w:left="720" w:hanging="720"/>
                <w:rPr>
                  <w:noProof/>
                </w:rPr>
              </w:pPr>
              <w:r>
                <w:rPr>
                  <w:noProof/>
                </w:rPr>
                <w:t xml:space="preserve">Hulstaert, L. (2018, mei 31). </w:t>
              </w:r>
              <w:r>
                <w:rPr>
                  <w:i/>
                  <w:iCs/>
                  <w:noProof/>
                </w:rPr>
                <w:t>Gradient descent vs. neuroevolution - Towards Data Science</w:t>
              </w:r>
              <w:r>
                <w:rPr>
                  <w:noProof/>
                </w:rPr>
                <w:t>. Opgeroepen op december 4, 2020, van https://towardsdatascience.com/gradient-descent-vs-neuroevolution-f907dace010f</w:t>
              </w:r>
            </w:p>
            <w:p w14:paraId="37BD2D2A" w14:textId="77777777" w:rsidR="00DE70C7" w:rsidRDefault="00DE70C7" w:rsidP="00DE70C7">
              <w:pPr>
                <w:pStyle w:val="Bibliografie"/>
                <w:ind w:left="720" w:hanging="720"/>
                <w:rPr>
                  <w:noProof/>
                </w:rPr>
              </w:pPr>
              <w:r w:rsidRPr="00DE70C7">
                <w:rPr>
                  <w:noProof/>
                  <w:lang w:val="en-US"/>
                </w:rPr>
                <w:t xml:space="preserve">ig.com. (2019, maart 12). </w:t>
              </w:r>
              <w:r w:rsidRPr="00DE70C7">
                <w:rPr>
                  <w:i/>
                  <w:iCs/>
                  <w:noProof/>
                  <w:lang w:val="en-US"/>
                </w:rPr>
                <w:t>Expert advisors explained</w:t>
              </w:r>
              <w:r w:rsidRPr="00DE70C7">
                <w:rPr>
                  <w:noProof/>
                  <w:lang w:val="en-US"/>
                </w:rPr>
                <w:t xml:space="preserve">. </w:t>
              </w:r>
              <w:r>
                <w:rPr>
                  <w:noProof/>
                </w:rPr>
                <w:t>Opgeroepen op september 8, 2020, van https://www.ig.com/en/trading-strategies/expert-advisors-explained-190312</w:t>
              </w:r>
            </w:p>
            <w:p w14:paraId="6F7A82E4" w14:textId="77777777" w:rsidR="00DE70C7" w:rsidRDefault="00DE70C7" w:rsidP="00DE70C7">
              <w:pPr>
                <w:pStyle w:val="Bibliografie"/>
                <w:ind w:left="720" w:hanging="720"/>
                <w:rPr>
                  <w:noProof/>
                </w:rPr>
              </w:pPr>
              <w:r w:rsidRPr="00DE70C7">
                <w:rPr>
                  <w:noProof/>
                  <w:lang w:val="en-US"/>
                </w:rPr>
                <w:t xml:space="preserve">Investing With Rose. (2019, mei 30). </w:t>
              </w:r>
              <w:r w:rsidRPr="00DE70C7">
                <w:rPr>
                  <w:i/>
                  <w:iCs/>
                  <w:noProof/>
                  <w:lang w:val="en-US"/>
                </w:rPr>
                <w:t>Stock Market Index Definition (BEGINNER FRIENDLY EXPLANATION!)</w:t>
              </w:r>
              <w:r w:rsidRPr="00DE70C7">
                <w:rPr>
                  <w:noProof/>
                  <w:lang w:val="en-US"/>
                </w:rPr>
                <w:t xml:space="preserve">. </w:t>
              </w:r>
              <w:r>
                <w:rPr>
                  <w:noProof/>
                </w:rPr>
                <w:t>Opgeroepen op juli 13, 2020, van YouTube: https://www.youtube.com/watch?v=LxI12aUaabc</w:t>
              </w:r>
            </w:p>
            <w:p w14:paraId="49FC4E7A" w14:textId="77777777" w:rsidR="00DE70C7" w:rsidRDefault="00DE70C7" w:rsidP="00DE70C7">
              <w:pPr>
                <w:pStyle w:val="Bibliografie"/>
                <w:ind w:left="720" w:hanging="720"/>
                <w:rPr>
                  <w:noProof/>
                </w:rPr>
              </w:pPr>
              <w:r>
                <w:rPr>
                  <w:noProof/>
                </w:rPr>
                <w:t xml:space="preserve">Investopedia. (2020, december 4). </w:t>
              </w:r>
              <w:r>
                <w:rPr>
                  <w:i/>
                  <w:iCs/>
                  <w:noProof/>
                </w:rPr>
                <w:t>Koers BRK.A</w:t>
              </w:r>
              <w:r>
                <w:rPr>
                  <w:noProof/>
                </w:rPr>
                <w:t>. Opgeroepen op december 4, 2020, van https://www.investopedia.com/markets/quote?tvwidgetsymbol=BRK.A</w:t>
              </w:r>
            </w:p>
            <w:p w14:paraId="6F5B7CA7" w14:textId="77777777" w:rsidR="00DE70C7" w:rsidRDefault="00DE70C7" w:rsidP="00DE70C7">
              <w:pPr>
                <w:pStyle w:val="Bibliografie"/>
                <w:ind w:left="720" w:hanging="720"/>
                <w:rPr>
                  <w:noProof/>
                </w:rPr>
              </w:pPr>
              <w:r w:rsidRPr="00DE70C7">
                <w:rPr>
                  <w:noProof/>
                  <w:lang w:val="en-US"/>
                </w:rPr>
                <w:t xml:space="preserve">Investopedia. (2020, februari 28). </w:t>
              </w:r>
              <w:r w:rsidRPr="00DE70C7">
                <w:rPr>
                  <w:i/>
                  <w:iCs/>
                  <w:noProof/>
                  <w:lang w:val="en-US"/>
                </w:rPr>
                <w:t>What Are the Pros and Cons of Hedge Funds?</w:t>
              </w:r>
              <w:r w:rsidRPr="00DE70C7">
                <w:rPr>
                  <w:noProof/>
                  <w:lang w:val="en-US"/>
                </w:rPr>
                <w:t xml:space="preserve"> </w:t>
              </w:r>
              <w:r>
                <w:rPr>
                  <w:noProof/>
                </w:rPr>
                <w:t>Opgeroepen op november 2, 2020, van Investopedia: https://www.investopedia.com/articles/02/111302.asp</w:t>
              </w:r>
            </w:p>
            <w:p w14:paraId="23CA06CF" w14:textId="77777777" w:rsidR="00DE70C7" w:rsidRDefault="00DE70C7" w:rsidP="00DE70C7">
              <w:pPr>
                <w:pStyle w:val="Bibliografie"/>
                <w:ind w:left="720" w:hanging="720"/>
                <w:rPr>
                  <w:noProof/>
                </w:rPr>
              </w:pPr>
              <w:r>
                <w:rPr>
                  <w:noProof/>
                </w:rPr>
                <w:t xml:space="preserve">Investopedia. (sd). </w:t>
              </w:r>
              <w:r>
                <w:rPr>
                  <w:i/>
                  <w:iCs/>
                  <w:noProof/>
                </w:rPr>
                <w:t>Stock Option</w:t>
              </w:r>
              <w:r>
                <w:rPr>
                  <w:noProof/>
                </w:rPr>
                <w:t>. Opgeroepen op november 23, 2020, van https://www.investopedia.com/terms/s/stockoption.asp#:%7E:text=What%20is%20a%20Stock%20Option,that%20a%20stock%20will%20rise</w:t>
              </w:r>
            </w:p>
            <w:p w14:paraId="1873FBA8" w14:textId="77777777" w:rsidR="00DE70C7" w:rsidRDefault="00DE70C7" w:rsidP="00DE70C7">
              <w:pPr>
                <w:pStyle w:val="Bibliografie"/>
                <w:ind w:left="720" w:hanging="720"/>
                <w:rPr>
                  <w:noProof/>
                </w:rPr>
              </w:pPr>
              <w:r>
                <w:rPr>
                  <w:noProof/>
                </w:rPr>
                <w:t xml:space="preserve">Investopedia. (sd). </w:t>
              </w:r>
              <w:r>
                <w:rPr>
                  <w:i/>
                  <w:iCs/>
                  <w:noProof/>
                </w:rPr>
                <w:t>Tracking Volatility</w:t>
              </w:r>
              <w:r>
                <w:rPr>
                  <w:noProof/>
                </w:rPr>
                <w:t>. Opgeroepen op september 23, 2020, van https://www.investopedia.com/articles/active-trading/070213/tracking-volatility-how-vix-calculated.asp</w:t>
              </w:r>
            </w:p>
            <w:p w14:paraId="348A284F" w14:textId="77777777" w:rsidR="00DE70C7" w:rsidRDefault="00DE70C7" w:rsidP="00DE70C7">
              <w:pPr>
                <w:pStyle w:val="Bibliografie"/>
                <w:ind w:left="720" w:hanging="720"/>
                <w:rPr>
                  <w:noProof/>
                </w:rPr>
              </w:pPr>
              <w:r w:rsidRPr="00DE70C7">
                <w:rPr>
                  <w:noProof/>
                  <w:lang w:val="en-US"/>
                </w:rPr>
                <w:t xml:space="preserve">Investopedia. (sd). </w:t>
              </w:r>
              <w:r w:rsidRPr="00DE70C7">
                <w:rPr>
                  <w:i/>
                  <w:iCs/>
                  <w:noProof/>
                  <w:lang w:val="en-US"/>
                </w:rPr>
                <w:t>Understanding Expiration Dates</w:t>
              </w:r>
              <w:r w:rsidRPr="00DE70C7">
                <w:rPr>
                  <w:noProof/>
                  <w:lang w:val="en-US"/>
                </w:rPr>
                <w:t xml:space="preserve">. </w:t>
              </w:r>
              <w:r>
                <w:rPr>
                  <w:noProof/>
                </w:rPr>
                <w:t>Opgeroepen op november 23, 2020, van https://www.investopedia.com/terms/e/expiration-date.asp</w:t>
              </w:r>
            </w:p>
            <w:p w14:paraId="33393518" w14:textId="77777777" w:rsidR="00DE70C7" w:rsidRDefault="00DE70C7" w:rsidP="00DE70C7">
              <w:pPr>
                <w:pStyle w:val="Bibliografie"/>
                <w:ind w:left="720" w:hanging="720"/>
                <w:rPr>
                  <w:noProof/>
                </w:rPr>
              </w:pPr>
              <w:r w:rsidRPr="00DE70C7">
                <w:rPr>
                  <w:noProof/>
                  <w:lang w:val="en-US"/>
                </w:rPr>
                <w:t xml:space="preserve">Jain, V. (2020, maart 28). </w:t>
              </w:r>
              <w:r w:rsidRPr="00DE70C7">
                <w:rPr>
                  <w:i/>
                  <w:iCs/>
                  <w:noProof/>
                  <w:lang w:val="en-US"/>
                </w:rPr>
                <w:t>Everything you need to know about “Activation Functions” in Deep learning models</w:t>
              </w:r>
              <w:r w:rsidRPr="00DE70C7">
                <w:rPr>
                  <w:noProof/>
                  <w:lang w:val="en-US"/>
                </w:rPr>
                <w:t xml:space="preserve">. </w:t>
              </w:r>
              <w:r>
                <w:rPr>
                  <w:noProof/>
                </w:rPr>
                <w:t xml:space="preserve">Opgeroepen op november 27, 2020, van </w:t>
              </w:r>
              <w:r>
                <w:rPr>
                  <w:noProof/>
                </w:rPr>
                <w:lastRenderedPageBreak/>
                <w:t>https://towardsdatascience.com/everything-you-need-to-know-about-activation-functions-in-deep-learning-models-84ba9f82c253</w:t>
              </w:r>
            </w:p>
            <w:p w14:paraId="34B69DC1" w14:textId="77777777" w:rsidR="00DE70C7" w:rsidRDefault="00DE70C7" w:rsidP="00DE70C7">
              <w:pPr>
                <w:pStyle w:val="Bibliografie"/>
                <w:ind w:left="720" w:hanging="720"/>
                <w:rPr>
                  <w:noProof/>
                </w:rPr>
              </w:pPr>
              <w:r>
                <w:rPr>
                  <w:noProof/>
                </w:rPr>
                <w:t xml:space="preserve">Jong, J. (2019, juni 25). </w:t>
              </w:r>
              <w:r>
                <w:rPr>
                  <w:i/>
                  <w:iCs/>
                  <w:noProof/>
                </w:rPr>
                <w:t>Hoe het menselijke brein ons inspireerde slimme AI te maken</w:t>
              </w:r>
              <w:r>
                <w:rPr>
                  <w:noProof/>
                </w:rPr>
                <w:t>. Opgeroepen op november 25, 2020, van Scientias.nl: https://www.scientias.nl/hoe-het-menselijke-brein-ons-inspireerde-slimme-ai-te-maken/</w:t>
              </w:r>
            </w:p>
            <w:p w14:paraId="5CCECC41" w14:textId="77777777" w:rsidR="00DE70C7" w:rsidRPr="00DE70C7" w:rsidRDefault="00DE70C7" w:rsidP="00DE70C7">
              <w:pPr>
                <w:pStyle w:val="Bibliografie"/>
                <w:ind w:left="720" w:hanging="720"/>
                <w:rPr>
                  <w:noProof/>
                  <w:lang w:val="en-US"/>
                </w:rPr>
              </w:pPr>
              <w:r w:rsidRPr="00DE70C7">
                <w:rPr>
                  <w:noProof/>
                  <w:lang w:val="en-US"/>
                </w:rPr>
                <w:t xml:space="preserve">K., E. (2007). </w:t>
              </w:r>
              <w:r w:rsidRPr="00DE70C7">
                <w:rPr>
                  <w:i/>
                  <w:iCs/>
                  <w:noProof/>
                  <w:lang w:val="en-US"/>
                </w:rPr>
                <w:t>Bear and Bull, Reinhard Dachlauer, Frankfurt.</w:t>
              </w:r>
              <w:r w:rsidRPr="00DE70C7">
                <w:rPr>
                  <w:noProof/>
                  <w:lang w:val="en-US"/>
                </w:rPr>
                <w:t xml:space="preserve"> Wikipedia.</w:t>
              </w:r>
            </w:p>
            <w:p w14:paraId="047EBCF9" w14:textId="77777777" w:rsidR="00DE70C7" w:rsidRDefault="00DE70C7" w:rsidP="00DE70C7">
              <w:pPr>
                <w:pStyle w:val="Bibliografie"/>
                <w:ind w:left="720" w:hanging="720"/>
                <w:rPr>
                  <w:noProof/>
                </w:rPr>
              </w:pPr>
              <w:r w:rsidRPr="00DE70C7">
                <w:rPr>
                  <w:noProof/>
                  <w:lang w:val="en-US"/>
                </w:rPr>
                <w:t xml:space="preserve">Kahn, J. (2020, augustus 26). </w:t>
              </w:r>
              <w:r w:rsidRPr="00DE70C7">
                <w:rPr>
                  <w:i/>
                  <w:iCs/>
                  <w:noProof/>
                  <w:lang w:val="en-US"/>
                </w:rPr>
                <w:t>Can an A.I. hedge fund beat the market?</w:t>
              </w:r>
              <w:r w:rsidRPr="00DE70C7">
                <w:rPr>
                  <w:noProof/>
                  <w:lang w:val="en-US"/>
                </w:rPr>
                <w:t xml:space="preserve"> </w:t>
              </w:r>
              <w:r>
                <w:rPr>
                  <w:noProof/>
                </w:rPr>
                <w:t>Opgeroepen op december 4, 2020, van fortune.com: https://fortune.com/2020/08/25/can-an-a-i-hedge-fund-beat-the-market/</w:t>
              </w:r>
            </w:p>
            <w:p w14:paraId="0D244A64" w14:textId="77777777" w:rsidR="00DE70C7" w:rsidRDefault="00DE70C7" w:rsidP="00DE70C7">
              <w:pPr>
                <w:pStyle w:val="Bibliografie"/>
                <w:ind w:left="720" w:hanging="720"/>
                <w:rPr>
                  <w:noProof/>
                </w:rPr>
              </w:pPr>
              <w:r w:rsidRPr="00DE70C7">
                <w:rPr>
                  <w:noProof/>
                  <w:lang w:val="en-US"/>
                </w:rPr>
                <w:t xml:space="preserve">Kahn, J. (2020, augustus 26). </w:t>
              </w:r>
              <w:r w:rsidRPr="00DE70C7">
                <w:rPr>
                  <w:i/>
                  <w:iCs/>
                  <w:noProof/>
                  <w:lang w:val="en-US"/>
                </w:rPr>
                <w:t>Can an A.I. hedge fund beat the market?</w:t>
              </w:r>
              <w:r w:rsidRPr="00DE70C7">
                <w:rPr>
                  <w:noProof/>
                  <w:lang w:val="en-US"/>
                </w:rPr>
                <w:t xml:space="preserve"> </w:t>
              </w:r>
              <w:r>
                <w:rPr>
                  <w:noProof/>
                </w:rPr>
                <w:t>Opgeroepen op december 4, 2020, van Fortune.com: https://fortune.com/2020/08/25/can-an-a-i-hedge-fund-beat-the-market/</w:t>
              </w:r>
            </w:p>
            <w:p w14:paraId="44469F11" w14:textId="77777777" w:rsidR="00DE70C7" w:rsidRDefault="00DE70C7" w:rsidP="00DE70C7">
              <w:pPr>
                <w:pStyle w:val="Bibliografie"/>
                <w:ind w:left="720" w:hanging="720"/>
                <w:rPr>
                  <w:noProof/>
                </w:rPr>
              </w:pPr>
              <w:r>
                <w:rPr>
                  <w:noProof/>
                </w:rPr>
                <w:t xml:space="preserve">KIJK-redactie. (2012, juni 27). </w:t>
              </w:r>
              <w:r>
                <w:rPr>
                  <w:i/>
                  <w:iCs/>
                  <w:noProof/>
                </w:rPr>
                <w:t>Hoe computers de beurs beheersen</w:t>
              </w:r>
              <w:r>
                <w:rPr>
                  <w:noProof/>
                </w:rPr>
                <w:t>. Opgeroepen op september 9, 2020, van KIJK: https://www.kijkmagazine.nl/artikel/beurshandel/</w:t>
              </w:r>
            </w:p>
            <w:p w14:paraId="6451269D" w14:textId="77777777" w:rsidR="00DE70C7" w:rsidRDefault="00DE70C7" w:rsidP="00DE70C7">
              <w:pPr>
                <w:pStyle w:val="Bibliografie"/>
                <w:ind w:left="720" w:hanging="720"/>
                <w:rPr>
                  <w:noProof/>
                </w:rPr>
              </w:pPr>
              <w:r w:rsidRPr="00DE70C7">
                <w:rPr>
                  <w:noProof/>
                  <w:lang w:val="en-US"/>
                </w:rPr>
                <w:t xml:space="preserve">Killian, A. (2019, september 30). </w:t>
              </w:r>
              <w:r w:rsidRPr="00DE70C7">
                <w:rPr>
                  <w:i/>
                  <w:iCs/>
                  <w:noProof/>
                  <w:lang w:val="en-US"/>
                </w:rPr>
                <w:t>Cup and handle chart pattern explained</w:t>
              </w:r>
              <w:r w:rsidRPr="00DE70C7">
                <w:rPr>
                  <w:noProof/>
                  <w:lang w:val="en-US"/>
                </w:rPr>
                <w:t xml:space="preserve">. </w:t>
              </w:r>
              <w:r>
                <w:rPr>
                  <w:noProof/>
                </w:rPr>
                <w:t>Opgeroepen op november 29, 2020, van IG Bank: https://www.ig.com/en-ch/trading-strategies/cup-and-handle-chart-pattern-explained-190930#information-banner-dismiss</w:t>
              </w:r>
            </w:p>
            <w:p w14:paraId="18435444" w14:textId="77777777" w:rsidR="00DE70C7" w:rsidRPr="00DE70C7" w:rsidRDefault="00DE70C7" w:rsidP="00DE70C7">
              <w:pPr>
                <w:pStyle w:val="Bibliografie"/>
                <w:ind w:left="720" w:hanging="720"/>
                <w:rPr>
                  <w:noProof/>
                  <w:lang w:val="en-US"/>
                </w:rPr>
              </w:pPr>
              <w:r w:rsidRPr="00DE70C7">
                <w:rPr>
                  <w:noProof/>
                  <w:lang w:val="en-US"/>
                </w:rPr>
                <w:t xml:space="preserve">Lambert, E. (2010). </w:t>
              </w:r>
              <w:r w:rsidRPr="00DE70C7">
                <w:rPr>
                  <w:i/>
                  <w:iCs/>
                  <w:noProof/>
                  <w:lang w:val="en-US"/>
                </w:rPr>
                <w:t>The Futures: The Rise of the Speculator and the Origins of the World’s Biggest Markets.</w:t>
              </w:r>
              <w:r w:rsidRPr="00DE70C7">
                <w:rPr>
                  <w:noProof/>
                  <w:lang w:val="en-US"/>
                </w:rPr>
                <w:t xml:space="preserve"> New York: Basic Books.</w:t>
              </w:r>
            </w:p>
            <w:p w14:paraId="6A047883" w14:textId="77777777" w:rsidR="00DE70C7" w:rsidRDefault="00DE70C7" w:rsidP="00DE70C7">
              <w:pPr>
                <w:pStyle w:val="Bibliografie"/>
                <w:ind w:left="720" w:hanging="720"/>
                <w:rPr>
                  <w:noProof/>
                </w:rPr>
              </w:pPr>
              <w:r w:rsidRPr="00DE70C7">
                <w:rPr>
                  <w:noProof/>
                  <w:lang w:val="en-US"/>
                </w:rPr>
                <w:t xml:space="preserve">Langmann, K. (sd). </w:t>
              </w:r>
              <w:r w:rsidRPr="00DE70C7">
                <w:rPr>
                  <w:i/>
                  <w:iCs/>
                  <w:noProof/>
                  <w:lang w:val="en-US"/>
                </w:rPr>
                <w:t>How to Calculate Standard Deviation in Excel.</w:t>
              </w:r>
              <w:r w:rsidRPr="00DE70C7">
                <w:rPr>
                  <w:noProof/>
                  <w:lang w:val="en-US"/>
                </w:rPr>
                <w:t xml:space="preserve"> </w:t>
              </w:r>
              <w:r>
                <w:rPr>
                  <w:noProof/>
                </w:rPr>
                <w:t>Opgehaald van https://spreadsheeto.com/standard-deviation-excel/</w:t>
              </w:r>
            </w:p>
            <w:p w14:paraId="48902231" w14:textId="77777777" w:rsidR="00DE70C7" w:rsidRDefault="00DE70C7" w:rsidP="00DE70C7">
              <w:pPr>
                <w:pStyle w:val="Bibliografie"/>
                <w:ind w:left="720" w:hanging="720"/>
                <w:rPr>
                  <w:noProof/>
                </w:rPr>
              </w:pPr>
              <w:r>
                <w:rPr>
                  <w:noProof/>
                </w:rPr>
                <w:t xml:space="preserve">Lauro, D., &amp; Jesan, J. (2003, november 23). </w:t>
              </w:r>
              <w:r w:rsidRPr="00DE70C7">
                <w:rPr>
                  <w:i/>
                  <w:iCs/>
                  <w:noProof/>
                  <w:lang w:val="en-US"/>
                </w:rPr>
                <w:t>Ubiquity: Human brain and neural network behavior</w:t>
              </w:r>
              <w:r w:rsidRPr="00DE70C7">
                <w:rPr>
                  <w:noProof/>
                  <w:lang w:val="en-US"/>
                </w:rPr>
                <w:t xml:space="preserve">. </w:t>
              </w:r>
              <w:r>
                <w:rPr>
                  <w:noProof/>
                </w:rPr>
                <w:t>Opgehaald van Ubiquity: https://ubiquity.acm.org/article.cfm?id=958078</w:t>
              </w:r>
            </w:p>
            <w:p w14:paraId="5C7C7B27" w14:textId="77777777" w:rsidR="00DE70C7" w:rsidRDefault="00DE70C7" w:rsidP="00DE70C7">
              <w:pPr>
                <w:pStyle w:val="Bibliografie"/>
                <w:ind w:left="720" w:hanging="720"/>
                <w:rPr>
                  <w:noProof/>
                </w:rPr>
              </w:pPr>
              <w:r w:rsidRPr="00DE70C7">
                <w:rPr>
                  <w:noProof/>
                  <w:lang w:val="en-US"/>
                </w:rPr>
                <w:t xml:space="preserve">Macroption. (sd). </w:t>
              </w:r>
              <w:r w:rsidRPr="00DE70C7">
                <w:rPr>
                  <w:i/>
                  <w:iCs/>
                  <w:noProof/>
                  <w:lang w:val="en-US"/>
                </w:rPr>
                <w:t>VIX Calculation Explained - Macroption</w:t>
              </w:r>
              <w:r w:rsidRPr="00DE70C7">
                <w:rPr>
                  <w:noProof/>
                  <w:lang w:val="en-US"/>
                </w:rPr>
                <w:t xml:space="preserve">. </w:t>
              </w:r>
              <w:r>
                <w:rPr>
                  <w:noProof/>
                </w:rPr>
                <w:t>Opgeroepen op september 23, 2020, van https://www.macroption.com/vix-calculation/#:%7E:text=VIX%20Calculation%20Step%20by%20Step&amp;text=Calculate%2030%2Dday%20variance%20by,The%20result%20is%20VIX</w:t>
              </w:r>
            </w:p>
            <w:p w14:paraId="2E8D80B4" w14:textId="77777777" w:rsidR="00DE70C7" w:rsidRDefault="00DE70C7" w:rsidP="00DE70C7">
              <w:pPr>
                <w:pStyle w:val="Bibliografie"/>
                <w:ind w:left="720" w:hanging="720"/>
                <w:rPr>
                  <w:noProof/>
                </w:rPr>
              </w:pPr>
              <w:r w:rsidRPr="00DE70C7">
                <w:rPr>
                  <w:noProof/>
                  <w:lang w:val="en-US"/>
                </w:rPr>
                <w:t xml:space="preserve">Malik, F. (2019, mei 18). </w:t>
              </w:r>
              <w:r w:rsidRPr="00DE70C7">
                <w:rPr>
                  <w:i/>
                  <w:iCs/>
                  <w:noProof/>
                  <w:lang w:val="en-US"/>
                </w:rPr>
                <w:t>Neural Networks Bias And Weights - FinTechExplained</w:t>
              </w:r>
              <w:r w:rsidRPr="00DE70C7">
                <w:rPr>
                  <w:noProof/>
                  <w:lang w:val="en-US"/>
                </w:rPr>
                <w:t xml:space="preserve">. </w:t>
              </w:r>
              <w:r>
                <w:rPr>
                  <w:noProof/>
                </w:rPr>
                <w:t>Opgeroepen op november 25, 2020, van Medium: https://medium.com/fintechexplained/neural-networks-bias-and-weights-10b53e6285da</w:t>
              </w:r>
            </w:p>
            <w:p w14:paraId="058F44B3" w14:textId="77777777" w:rsidR="00DE70C7" w:rsidRDefault="00DE70C7" w:rsidP="00DE70C7">
              <w:pPr>
                <w:pStyle w:val="Bibliografie"/>
                <w:ind w:left="720" w:hanging="720"/>
                <w:rPr>
                  <w:noProof/>
                </w:rPr>
              </w:pPr>
              <w:r w:rsidRPr="00DE70C7">
                <w:rPr>
                  <w:noProof/>
                  <w:lang w:val="en-US"/>
                </w:rPr>
                <w:t xml:space="preserve">McElroy, M. (2013, januari 2). </w:t>
              </w:r>
              <w:r w:rsidRPr="00DE70C7">
                <w:rPr>
                  <w:i/>
                  <w:iCs/>
                  <w:noProof/>
                  <w:lang w:val="en-US"/>
                </w:rPr>
                <w:t>While in womb, babies begin learning language from their mothers</w:t>
              </w:r>
              <w:r w:rsidRPr="00DE70C7">
                <w:rPr>
                  <w:noProof/>
                  <w:lang w:val="en-US"/>
                </w:rPr>
                <w:t xml:space="preserve">. </w:t>
              </w:r>
              <w:r>
                <w:rPr>
                  <w:noProof/>
                </w:rPr>
                <w:t>Opgeroepen op november 25, 2020, van UW News: https://www.washington.edu/news/2013/01/02/while-in-womb-babies-begin-learning-language-from-their-mothers/</w:t>
              </w:r>
            </w:p>
            <w:p w14:paraId="644B2931" w14:textId="77777777" w:rsidR="00DE70C7" w:rsidRDefault="00DE70C7" w:rsidP="00DE70C7">
              <w:pPr>
                <w:pStyle w:val="Bibliografie"/>
                <w:ind w:left="720" w:hanging="720"/>
                <w:rPr>
                  <w:noProof/>
                </w:rPr>
              </w:pPr>
              <w:r w:rsidRPr="00DE70C7">
                <w:rPr>
                  <w:noProof/>
                  <w:lang w:val="en-US"/>
                </w:rPr>
                <w:t xml:space="preserve">MissingLink.ai. (sd). </w:t>
              </w:r>
              <w:r w:rsidRPr="00DE70C7">
                <w:rPr>
                  <w:i/>
                  <w:iCs/>
                  <w:noProof/>
                  <w:lang w:val="en-US"/>
                </w:rPr>
                <w:t>7 Types of Activation Functions in Neural Networks: How to Choose?</w:t>
              </w:r>
              <w:r w:rsidRPr="00DE70C7">
                <w:rPr>
                  <w:noProof/>
                  <w:lang w:val="en-US"/>
                </w:rPr>
                <w:t xml:space="preserve"> </w:t>
              </w:r>
              <w:r>
                <w:rPr>
                  <w:noProof/>
                </w:rPr>
                <w:t>Opgehaald van https://missinglink.ai/guides/neural-network-concepts/7-types-neural-network-activation-functions-right/</w:t>
              </w:r>
            </w:p>
            <w:p w14:paraId="32783669" w14:textId="77777777" w:rsidR="00DE70C7" w:rsidRDefault="00DE70C7" w:rsidP="00DE70C7">
              <w:pPr>
                <w:pStyle w:val="Bibliografie"/>
                <w:ind w:left="720" w:hanging="720"/>
                <w:rPr>
                  <w:noProof/>
                </w:rPr>
              </w:pPr>
              <w:r>
                <w:rPr>
                  <w:noProof/>
                </w:rPr>
                <w:t xml:space="preserve">ML Glossary documentation. (sd). </w:t>
              </w:r>
              <w:r>
                <w:rPr>
                  <w:i/>
                  <w:iCs/>
                  <w:noProof/>
                </w:rPr>
                <w:t>Gradient Descent — ML Glossary documentation</w:t>
              </w:r>
              <w:r>
                <w:rPr>
                  <w:noProof/>
                </w:rPr>
                <w:t>. Opgeroepen op november 18, 2020, van Read The Docs: https://ml-cheatsheet.readthedocs.io/en/latest/gradient_descent.html</w:t>
              </w:r>
            </w:p>
            <w:p w14:paraId="48CC2C6A" w14:textId="77777777" w:rsidR="00DE70C7" w:rsidRDefault="00DE70C7" w:rsidP="00DE70C7">
              <w:pPr>
                <w:pStyle w:val="Bibliografie"/>
                <w:ind w:left="720" w:hanging="720"/>
                <w:rPr>
                  <w:noProof/>
                </w:rPr>
              </w:pPr>
              <w:r w:rsidRPr="00DE70C7">
                <w:rPr>
                  <w:noProof/>
                  <w:lang w:val="en-US"/>
                </w:rPr>
                <w:t xml:space="preserve">Nielsen, M. (2019, december). </w:t>
              </w:r>
              <w:r w:rsidRPr="00DE70C7">
                <w:rPr>
                  <w:i/>
                  <w:iCs/>
                  <w:noProof/>
                  <w:lang w:val="en-US"/>
                </w:rPr>
                <w:t xml:space="preserve">How the backpropagation algorithm works. </w:t>
              </w:r>
              <w:r>
                <w:rPr>
                  <w:i/>
                  <w:iCs/>
                  <w:noProof/>
                </w:rPr>
                <w:t>Neural networks and deep learning</w:t>
              </w:r>
              <w:r>
                <w:rPr>
                  <w:noProof/>
                </w:rPr>
                <w:t>. Opgeroepen op november 28, 2020, van http://neuralnetworksanddeeplearning.com/chap2.html</w:t>
              </w:r>
            </w:p>
            <w:p w14:paraId="5BD0C947" w14:textId="77777777" w:rsidR="00DE70C7" w:rsidRDefault="00DE70C7" w:rsidP="00DE70C7">
              <w:pPr>
                <w:pStyle w:val="Bibliografie"/>
                <w:ind w:left="720" w:hanging="720"/>
                <w:rPr>
                  <w:noProof/>
                </w:rPr>
              </w:pPr>
              <w:r>
                <w:rPr>
                  <w:noProof/>
                </w:rPr>
                <w:lastRenderedPageBreak/>
                <w:t xml:space="preserve">NOS. (2015, april 21). </w:t>
              </w:r>
              <w:r>
                <w:rPr>
                  <w:i/>
                  <w:iCs/>
                  <w:noProof/>
                </w:rPr>
                <w:t>Beurshandelaar opgepakt voor “flash crash” 2010</w:t>
              </w:r>
              <w:r>
                <w:rPr>
                  <w:noProof/>
                </w:rPr>
                <w:t>. Opgeroepen op november 21, 2020, van https://nos.nl/artikel/2031644-beurshandelaar-opgepakt-voor-flash-crash-2010.html</w:t>
              </w:r>
            </w:p>
            <w:p w14:paraId="73C6A2C6" w14:textId="77777777" w:rsidR="00DE70C7" w:rsidRDefault="00DE70C7" w:rsidP="00DE70C7">
              <w:pPr>
                <w:pStyle w:val="Bibliografie"/>
                <w:ind w:left="720" w:hanging="720"/>
                <w:rPr>
                  <w:noProof/>
                </w:rPr>
              </w:pPr>
              <w:r>
                <w:rPr>
                  <w:noProof/>
                </w:rPr>
                <w:t xml:space="preserve">Ondernemen &amp; Internet. (2019, december 15). </w:t>
              </w:r>
              <w:r>
                <w:rPr>
                  <w:i/>
                  <w:iCs/>
                  <w:noProof/>
                </w:rPr>
                <w:t>Aandelen: wat kun je ermee en wat zijn ze waard?</w:t>
              </w:r>
              <w:r>
                <w:rPr>
                  <w:noProof/>
                </w:rPr>
                <w:t xml:space="preserve"> Opgeroepen op juli 13, 2020, van https://www.ondernemeneninternet.nl/aandelen/#verkopen</w:t>
              </w:r>
            </w:p>
            <w:p w14:paraId="265F7B0B" w14:textId="77777777" w:rsidR="00DE70C7" w:rsidRDefault="00DE70C7" w:rsidP="00DE70C7">
              <w:pPr>
                <w:pStyle w:val="Bibliografie"/>
                <w:ind w:left="720" w:hanging="720"/>
                <w:rPr>
                  <w:noProof/>
                </w:rPr>
              </w:pPr>
              <w:r>
                <w:rPr>
                  <w:noProof/>
                </w:rPr>
                <w:t xml:space="preserve">Outside Insight. </w:t>
              </w:r>
              <w:r w:rsidRPr="00DE70C7">
                <w:rPr>
                  <w:noProof/>
                  <w:lang w:val="en-US"/>
                </w:rPr>
                <w:t xml:space="preserve">(2018, november 30). </w:t>
              </w:r>
              <w:r w:rsidRPr="00DE70C7">
                <w:rPr>
                  <w:i/>
                  <w:iCs/>
                  <w:noProof/>
                  <w:lang w:val="en-US"/>
                </w:rPr>
                <w:t>How hedge funds employ AI to facilitate trading</w:t>
              </w:r>
              <w:r w:rsidRPr="00DE70C7">
                <w:rPr>
                  <w:noProof/>
                  <w:lang w:val="en-US"/>
                </w:rPr>
                <w:t xml:space="preserve">. </w:t>
              </w:r>
              <w:r>
                <w:rPr>
                  <w:noProof/>
                </w:rPr>
                <w:t>Opgeroepen op december 4, 2020, van https://outsideinsight.com/insights/how-hedge-funds-employ-ai-to-facilitate-trading/</w:t>
              </w:r>
            </w:p>
            <w:p w14:paraId="38002B3D" w14:textId="77777777" w:rsidR="00DE70C7" w:rsidRDefault="00DE70C7" w:rsidP="00DE70C7">
              <w:pPr>
                <w:pStyle w:val="Bibliografie"/>
                <w:ind w:left="720" w:hanging="720"/>
                <w:rPr>
                  <w:noProof/>
                </w:rPr>
              </w:pPr>
              <w:r w:rsidRPr="00DE70C7">
                <w:rPr>
                  <w:noProof/>
                  <w:lang w:val="en-US"/>
                </w:rPr>
                <w:t xml:space="preserve">Pablormier. (sd). </w:t>
              </w:r>
              <w:r w:rsidRPr="00DE70C7">
                <w:rPr>
                  <w:i/>
                  <w:iCs/>
                  <w:noProof/>
                  <w:lang w:val="en-US"/>
                </w:rPr>
                <w:t>Differential Evolution optimizing the 2D Ackley function.</w:t>
              </w:r>
              <w:r w:rsidRPr="00DE70C7">
                <w:rPr>
                  <w:noProof/>
                  <w:lang w:val="en-US"/>
                </w:rPr>
                <w:t xml:space="preserve"> </w:t>
              </w:r>
              <w:r>
                <w:rPr>
                  <w:noProof/>
                </w:rPr>
                <w:t>Opgehaald van https://en.wikipedia.org/wiki/Differential_evolution#/media/File:Ackley.gif</w:t>
              </w:r>
            </w:p>
            <w:p w14:paraId="79879F9E" w14:textId="77777777" w:rsidR="00DE70C7" w:rsidRDefault="00DE70C7" w:rsidP="00DE70C7">
              <w:pPr>
                <w:pStyle w:val="Bibliografie"/>
                <w:ind w:left="720" w:hanging="720"/>
                <w:rPr>
                  <w:noProof/>
                </w:rPr>
              </w:pPr>
              <w:r>
                <w:rPr>
                  <w:noProof/>
                </w:rPr>
                <w:t>Paperspace.com. (sd). Opgehaald van https://blog.paperspace.com/intro-to-optimization-in-deep-learning-gradient-descent/</w:t>
              </w:r>
            </w:p>
            <w:p w14:paraId="63037625" w14:textId="77777777" w:rsidR="00DE70C7" w:rsidRDefault="00DE70C7" w:rsidP="00DE70C7">
              <w:pPr>
                <w:pStyle w:val="Bibliografie"/>
                <w:ind w:left="720" w:hanging="720"/>
                <w:rPr>
                  <w:noProof/>
                </w:rPr>
              </w:pPr>
              <w:r w:rsidRPr="00DE70C7">
                <w:rPr>
                  <w:noProof/>
                  <w:lang w:val="en-US"/>
                </w:rPr>
                <w:t xml:space="preserve">Pixabay. (2020). </w:t>
              </w:r>
              <w:r w:rsidRPr="00DE70C7">
                <w:rPr>
                  <w:i/>
                  <w:iCs/>
                  <w:noProof/>
                  <w:lang w:val="en-US"/>
                </w:rPr>
                <w:t>Animal-wildlife-elephant-ivory.</w:t>
              </w:r>
              <w:r w:rsidRPr="00DE70C7">
                <w:rPr>
                  <w:noProof/>
                  <w:lang w:val="en-US"/>
                </w:rPr>
                <w:t xml:space="preserve"> </w:t>
              </w:r>
              <w:r>
                <w:rPr>
                  <w:noProof/>
                </w:rPr>
                <w:t>Opgehaald van https://pixabay.com/nl/photos/olifant-afrika-2923912/</w:t>
              </w:r>
            </w:p>
            <w:p w14:paraId="16D84C20" w14:textId="77777777" w:rsidR="00DE70C7" w:rsidRDefault="00DE70C7" w:rsidP="00DE70C7">
              <w:pPr>
                <w:pStyle w:val="Bibliografie"/>
                <w:ind w:left="720" w:hanging="720"/>
                <w:rPr>
                  <w:noProof/>
                </w:rPr>
              </w:pPr>
              <w:r w:rsidRPr="00DE70C7">
                <w:rPr>
                  <w:noProof/>
                  <w:lang w:val="en-US"/>
                </w:rPr>
                <w:t xml:space="preserve">Poole, D., Goebel, R., &amp; Mackworth, A. (1998). </w:t>
              </w:r>
              <w:r>
                <w:rPr>
                  <w:i/>
                  <w:iCs/>
                  <w:noProof/>
                </w:rPr>
                <w:t>Computational Intelligence</w:t>
              </w:r>
              <w:r>
                <w:rPr>
                  <w:noProof/>
                </w:rPr>
                <w:t>. Opgehaald van https://archive.org/details/computationalint00pool</w:t>
              </w:r>
            </w:p>
            <w:p w14:paraId="02ED2392" w14:textId="77777777" w:rsidR="00DE70C7" w:rsidRDefault="00DE70C7" w:rsidP="00DE70C7">
              <w:pPr>
                <w:pStyle w:val="Bibliografie"/>
                <w:ind w:left="720" w:hanging="720"/>
                <w:rPr>
                  <w:noProof/>
                </w:rPr>
              </w:pPr>
              <w:r w:rsidRPr="00DE70C7">
                <w:rPr>
                  <w:noProof/>
                  <w:lang w:val="en-US"/>
                </w:rPr>
                <w:t xml:space="preserve">PowerfulJRE. (2019, augustus 28). </w:t>
              </w:r>
              <w:r w:rsidRPr="00DE70C7">
                <w:rPr>
                  <w:i/>
                  <w:iCs/>
                  <w:noProof/>
                  <w:lang w:val="en-US"/>
                </w:rPr>
                <w:t>Joe Rogan Experience #1169 - Elon Musk</w:t>
              </w:r>
              <w:r w:rsidRPr="00DE70C7">
                <w:rPr>
                  <w:noProof/>
                  <w:lang w:val="en-US"/>
                </w:rPr>
                <w:t xml:space="preserve">. </w:t>
              </w:r>
              <w:r>
                <w:rPr>
                  <w:noProof/>
                </w:rPr>
                <w:t>Opgeroepen op november 18, 2020, van YouTube: https://newworldoptimist.medium.com/humans-are-terrible-at-assessing-risk-a84992ca3e16</w:t>
              </w:r>
            </w:p>
            <w:p w14:paraId="5E7A5780" w14:textId="77777777" w:rsidR="00DE70C7" w:rsidRDefault="00DE70C7" w:rsidP="00DE70C7">
              <w:pPr>
                <w:pStyle w:val="Bibliografie"/>
                <w:ind w:left="720" w:hanging="720"/>
                <w:rPr>
                  <w:noProof/>
                </w:rPr>
              </w:pPr>
              <w:r w:rsidRPr="00DE70C7">
                <w:rPr>
                  <w:noProof/>
                  <w:lang w:val="en-US"/>
                </w:rPr>
                <w:t xml:space="preserve">reddit.com. (2012, december 21). </w:t>
              </w:r>
              <w:r w:rsidRPr="00DE70C7">
                <w:rPr>
                  <w:i/>
                  <w:iCs/>
                  <w:noProof/>
                  <w:lang w:val="en-US"/>
                </w:rPr>
                <w:t>I used to be a penny stock promoter in the late 90’s, AMA and learn how to spot these scams!</w:t>
              </w:r>
              <w:r w:rsidRPr="00DE70C7">
                <w:rPr>
                  <w:noProof/>
                  <w:lang w:val="en-US"/>
                </w:rPr>
                <w:t xml:space="preserve"> </w:t>
              </w:r>
              <w:r>
                <w:rPr>
                  <w:noProof/>
                </w:rPr>
                <w:t>Opgeroepen op juli 10, 2020, van https://www.reddit.com/r/investing/comments/158vi7/i_used_to_be_a_penny_stock_promoter_in_the_late/</w:t>
              </w:r>
            </w:p>
            <w:p w14:paraId="167BC3F0" w14:textId="77777777" w:rsidR="00DE70C7" w:rsidRDefault="00DE70C7" w:rsidP="00DE70C7">
              <w:pPr>
                <w:pStyle w:val="Bibliografie"/>
                <w:ind w:left="720" w:hanging="720"/>
                <w:rPr>
                  <w:noProof/>
                </w:rPr>
              </w:pPr>
              <w:r w:rsidRPr="00DE70C7">
                <w:rPr>
                  <w:noProof/>
                  <w:lang w:val="en-US"/>
                </w:rPr>
                <w:t xml:space="preserve">Rodrigues, R. (2019, oktober 2). </w:t>
              </w:r>
              <w:r w:rsidRPr="00DE70C7">
                <w:rPr>
                  <w:i/>
                  <w:iCs/>
                  <w:noProof/>
                  <w:lang w:val="en-US"/>
                </w:rPr>
                <w:t>What does the final layer of a deep neural network return?</w:t>
              </w:r>
              <w:r w:rsidRPr="00DE70C7">
                <w:rPr>
                  <w:noProof/>
                  <w:lang w:val="en-US"/>
                </w:rPr>
                <w:t xml:space="preserve"> </w:t>
              </w:r>
              <w:r>
                <w:rPr>
                  <w:noProof/>
                </w:rPr>
                <w:t>Opgeroepen op december 10, 2020, van Quora.com: https://www.quora.com/What-does-the-final-layer-of-a-deep-neural-network-return</w:t>
              </w:r>
            </w:p>
            <w:p w14:paraId="25189107" w14:textId="77777777" w:rsidR="00DE70C7" w:rsidRDefault="00DE70C7" w:rsidP="00DE70C7">
              <w:pPr>
                <w:pStyle w:val="Bibliografie"/>
                <w:ind w:left="720" w:hanging="720"/>
                <w:rPr>
                  <w:noProof/>
                </w:rPr>
              </w:pPr>
              <w:r w:rsidRPr="00DE70C7">
                <w:rPr>
                  <w:noProof/>
                  <w:lang w:val="en-US"/>
                </w:rPr>
                <w:t xml:space="preserve">Ross, M. (2018, juni 6). </w:t>
              </w:r>
              <w:r w:rsidRPr="00DE70C7">
                <w:rPr>
                  <w:i/>
                  <w:iCs/>
                  <w:noProof/>
                  <w:lang w:val="en-US"/>
                </w:rPr>
                <w:t>Under The Hood of Neural Network Forward Propagation — The Dreaded Matrix Multiplication</w:t>
              </w:r>
              <w:r w:rsidRPr="00DE70C7">
                <w:rPr>
                  <w:noProof/>
                  <w:lang w:val="en-US"/>
                </w:rPr>
                <w:t xml:space="preserve">. </w:t>
              </w:r>
              <w:r>
                <w:rPr>
                  <w:noProof/>
                </w:rPr>
                <w:t>Opgeroepen op november 30, 2020, van Medium: https://towardsdatascience.com/under-the-hood-of-neural-network-forward-propagation-the-dreaded-matrix-multiplication-a5360b33426</w:t>
              </w:r>
            </w:p>
            <w:p w14:paraId="3A806DEB" w14:textId="77777777" w:rsidR="00DE70C7" w:rsidRDefault="00DE70C7" w:rsidP="00DE70C7">
              <w:pPr>
                <w:pStyle w:val="Bibliografie"/>
                <w:ind w:left="720" w:hanging="720"/>
                <w:rPr>
                  <w:noProof/>
                </w:rPr>
              </w:pPr>
              <w:r w:rsidRPr="00DE70C7">
                <w:rPr>
                  <w:noProof/>
                  <w:lang w:val="en-US"/>
                </w:rPr>
                <w:t xml:space="preserve">Rout, S. (2020, augustus 25). </w:t>
              </w:r>
              <w:r w:rsidRPr="00DE70C7">
                <w:rPr>
                  <w:i/>
                  <w:iCs/>
                  <w:noProof/>
                  <w:lang w:val="en-US"/>
                </w:rPr>
                <w:t>10 Different activation functions for activating the neurons (Deep Learning)</w:t>
              </w:r>
              <w:r w:rsidRPr="00DE70C7">
                <w:rPr>
                  <w:noProof/>
                  <w:lang w:val="en-US"/>
                </w:rPr>
                <w:t xml:space="preserve">. </w:t>
              </w:r>
              <w:r>
                <w:rPr>
                  <w:noProof/>
                </w:rPr>
                <w:t>Opgehaald van Medium: https://medium.com/@ss6239/10-different-activation-functions-for-activating-the-neurons-deep-learning-81ea8618743e</w:t>
              </w:r>
            </w:p>
            <w:p w14:paraId="6C05A8EF" w14:textId="77777777" w:rsidR="00DE70C7" w:rsidRDefault="00DE70C7" w:rsidP="00DE70C7">
              <w:pPr>
                <w:pStyle w:val="Bibliografie"/>
                <w:ind w:left="720" w:hanging="720"/>
                <w:rPr>
                  <w:noProof/>
                </w:rPr>
              </w:pPr>
              <w:r w:rsidRPr="00DE70C7">
                <w:rPr>
                  <w:noProof/>
                  <w:lang w:val="en-US"/>
                </w:rPr>
                <w:t xml:space="preserve">Ruder, S. (2020, maart 20). </w:t>
              </w:r>
              <w:r w:rsidRPr="00DE70C7">
                <w:rPr>
                  <w:i/>
                  <w:iCs/>
                  <w:noProof/>
                  <w:lang w:val="en-US"/>
                </w:rPr>
                <w:t>An overview of gradient descent optimization algorithms</w:t>
              </w:r>
              <w:r w:rsidRPr="00DE70C7">
                <w:rPr>
                  <w:noProof/>
                  <w:lang w:val="en-US"/>
                </w:rPr>
                <w:t xml:space="preserve">. </w:t>
              </w:r>
              <w:r>
                <w:rPr>
                  <w:noProof/>
                </w:rPr>
                <w:t>Opgeroepen op november 18, 2020, van https://ruder.io/optimizing-gradient-descent/</w:t>
              </w:r>
            </w:p>
            <w:p w14:paraId="302ECD7D" w14:textId="77777777" w:rsidR="00DE70C7" w:rsidRDefault="00DE70C7" w:rsidP="00DE70C7">
              <w:pPr>
                <w:pStyle w:val="Bibliografie"/>
                <w:ind w:left="720" w:hanging="720"/>
                <w:rPr>
                  <w:noProof/>
                </w:rPr>
              </w:pPr>
              <w:r w:rsidRPr="00DE70C7">
                <w:rPr>
                  <w:noProof/>
                  <w:lang w:val="en-US"/>
                </w:rPr>
                <w:t xml:space="preserve">Russell, S., Norvig, P., &amp; Canny, J. (2003). </w:t>
              </w:r>
              <w:r>
                <w:rPr>
                  <w:i/>
                  <w:iCs/>
                  <w:noProof/>
                </w:rPr>
                <w:t>Artificial Intelligence</w:t>
              </w:r>
              <w:r>
                <w:rPr>
                  <w:noProof/>
                </w:rPr>
                <w:t xml:space="preserve"> (2e ed.). Opgehaald van http://aima.cs.berkeley.edu/</w:t>
              </w:r>
            </w:p>
            <w:p w14:paraId="0E8E0736" w14:textId="77777777" w:rsidR="00DE70C7" w:rsidRDefault="00DE70C7" w:rsidP="00DE70C7">
              <w:pPr>
                <w:pStyle w:val="Bibliografie"/>
                <w:ind w:left="720" w:hanging="720"/>
                <w:rPr>
                  <w:noProof/>
                </w:rPr>
              </w:pPr>
              <w:r w:rsidRPr="00DE70C7">
                <w:rPr>
                  <w:noProof/>
                  <w:lang w:val="en-US"/>
                </w:rPr>
                <w:t xml:space="preserve">Schneier, B. S. (2017, juni 5). </w:t>
              </w:r>
              <w:r w:rsidRPr="00DE70C7">
                <w:rPr>
                  <w:i/>
                  <w:iCs/>
                  <w:noProof/>
                  <w:lang w:val="en-US"/>
                </w:rPr>
                <w:t>Why the Human Brain Is a Poor Judge of Risk</w:t>
              </w:r>
              <w:r w:rsidRPr="00DE70C7">
                <w:rPr>
                  <w:noProof/>
                  <w:lang w:val="en-US"/>
                </w:rPr>
                <w:t xml:space="preserve">. </w:t>
              </w:r>
              <w:r>
                <w:rPr>
                  <w:noProof/>
                </w:rPr>
                <w:t>Opgeroepen op november 18, 2020, van https://www.wired.com/2007/03/security-matters0322/</w:t>
              </w:r>
            </w:p>
            <w:p w14:paraId="79B74B13" w14:textId="77777777" w:rsidR="00DE70C7" w:rsidRDefault="00DE70C7" w:rsidP="00DE70C7">
              <w:pPr>
                <w:pStyle w:val="Bibliografie"/>
                <w:ind w:left="720" w:hanging="720"/>
                <w:rPr>
                  <w:noProof/>
                </w:rPr>
              </w:pPr>
              <w:r w:rsidRPr="00DE70C7">
                <w:rPr>
                  <w:noProof/>
                  <w:lang w:val="en-US"/>
                </w:rPr>
                <w:t xml:space="preserve">Schuermann, L. (2016, februari 27). </w:t>
              </w:r>
              <w:r w:rsidRPr="00DE70C7">
                <w:rPr>
                  <w:i/>
                  <w:iCs/>
                  <w:noProof/>
                  <w:lang w:val="en-US"/>
                </w:rPr>
                <w:t>The Math Behind Backpropagation | Lucas V. Schuermann</w:t>
              </w:r>
              <w:r w:rsidRPr="00DE70C7">
                <w:rPr>
                  <w:noProof/>
                  <w:lang w:val="en-US"/>
                </w:rPr>
                <w:t xml:space="preserve">. </w:t>
              </w:r>
              <w:r>
                <w:rPr>
                  <w:noProof/>
                </w:rPr>
                <w:t>Opgeroepen op november 18, 2020, van https://lucasschuermann.com/writing/math-behind-backpropagation</w:t>
              </w:r>
            </w:p>
            <w:p w14:paraId="07C81B68" w14:textId="77777777" w:rsidR="00DE70C7" w:rsidRDefault="00DE70C7" w:rsidP="00DE70C7">
              <w:pPr>
                <w:pStyle w:val="Bibliografie"/>
                <w:ind w:left="720" w:hanging="720"/>
                <w:rPr>
                  <w:noProof/>
                </w:rPr>
              </w:pPr>
              <w:r w:rsidRPr="00DE70C7">
                <w:rPr>
                  <w:noProof/>
                  <w:lang w:val="en-US"/>
                </w:rPr>
                <w:lastRenderedPageBreak/>
                <w:t xml:space="preserve">Scott, T. (2019, februari 4). </w:t>
              </w:r>
              <w:r w:rsidRPr="00DE70C7">
                <w:rPr>
                  <w:i/>
                  <w:iCs/>
                  <w:noProof/>
                  <w:lang w:val="en-US"/>
                </w:rPr>
                <w:t>Slowing Down A Stock Exchange With 38 Miles Of Cable</w:t>
              </w:r>
              <w:r w:rsidRPr="00DE70C7">
                <w:rPr>
                  <w:noProof/>
                  <w:lang w:val="en-US"/>
                </w:rPr>
                <w:t xml:space="preserve">. </w:t>
              </w:r>
              <w:r>
                <w:rPr>
                  <w:noProof/>
                </w:rPr>
                <w:t>Opgehaald van YouTube: https://www.youtube.com/watch?v=d8BcCLLX4N4</w:t>
              </w:r>
            </w:p>
            <w:p w14:paraId="22D00FDE" w14:textId="77777777" w:rsidR="00DE70C7" w:rsidRDefault="00DE70C7" w:rsidP="00DE70C7">
              <w:pPr>
                <w:pStyle w:val="Bibliografie"/>
                <w:ind w:left="720" w:hanging="720"/>
                <w:rPr>
                  <w:noProof/>
                </w:rPr>
              </w:pPr>
              <w:r>
                <w:rPr>
                  <w:noProof/>
                </w:rPr>
                <w:t xml:space="preserve">SEC.gov. (2011, maart 10). </w:t>
              </w:r>
              <w:r>
                <w:rPr>
                  <w:i/>
                  <w:iCs/>
                  <w:noProof/>
                </w:rPr>
                <w:t>Stop Order</w:t>
              </w:r>
              <w:r>
                <w:rPr>
                  <w:noProof/>
                </w:rPr>
                <w:t>. Opgeroepen op september 8, 2020, van https://www.sec.gov/fast-answers/answersstopordhtm.html</w:t>
              </w:r>
            </w:p>
            <w:p w14:paraId="22FD7C23" w14:textId="77777777" w:rsidR="00DE70C7" w:rsidRDefault="00DE70C7" w:rsidP="00DE70C7">
              <w:pPr>
                <w:pStyle w:val="Bibliografie"/>
                <w:ind w:left="720" w:hanging="720"/>
                <w:rPr>
                  <w:noProof/>
                </w:rPr>
              </w:pPr>
              <w:r w:rsidRPr="00DE70C7">
                <w:rPr>
                  <w:noProof/>
                  <w:lang w:val="en-US"/>
                </w:rPr>
                <w:t xml:space="preserve">Securities and Exchange Commission. (2009, november 12). </w:t>
              </w:r>
              <w:r w:rsidRPr="00DE70C7">
                <w:rPr>
                  <w:i/>
                  <w:iCs/>
                  <w:noProof/>
                  <w:lang w:val="en-US"/>
                </w:rPr>
                <w:t>Important Information on Penny Stocks</w:t>
              </w:r>
              <w:r w:rsidRPr="00DE70C7">
                <w:rPr>
                  <w:noProof/>
                  <w:lang w:val="en-US"/>
                </w:rPr>
                <w:t xml:space="preserve">. </w:t>
              </w:r>
              <w:r>
                <w:rPr>
                  <w:noProof/>
                </w:rPr>
                <w:t>Opgeroepen op juli 10, 2020, van https://www.sec.gov/investor/schedule15g.htm</w:t>
              </w:r>
            </w:p>
            <w:p w14:paraId="718FFEF0" w14:textId="77777777" w:rsidR="00DE70C7" w:rsidRDefault="00DE70C7" w:rsidP="00DE70C7">
              <w:pPr>
                <w:pStyle w:val="Bibliografie"/>
                <w:ind w:left="720" w:hanging="720"/>
                <w:rPr>
                  <w:noProof/>
                </w:rPr>
              </w:pPr>
              <w:r w:rsidRPr="00DE70C7">
                <w:rPr>
                  <w:noProof/>
                  <w:lang w:val="en-US"/>
                </w:rPr>
                <w:t xml:space="preserve">Sesay, D. (2018, januari 2). </w:t>
              </w:r>
              <w:r w:rsidRPr="00DE70C7">
                <w:rPr>
                  <w:i/>
                  <w:iCs/>
                  <w:noProof/>
                  <w:lang w:val="en-US"/>
                </w:rPr>
                <w:t>Do 90% of day traders lose money, because I have been trading for only a short period of time and my principal has increased by 30%, so is this simply beginners luck?</w:t>
              </w:r>
              <w:r w:rsidRPr="00DE70C7">
                <w:rPr>
                  <w:noProof/>
                  <w:lang w:val="en-US"/>
                </w:rPr>
                <w:t xml:space="preserve"> </w:t>
              </w:r>
              <w:r>
                <w:rPr>
                  <w:noProof/>
                </w:rPr>
                <w:t>Opgeroepen op november 23, 2020, van Quora: https://www.quora.com/Do-90-of-day-traders-lose-money-because-I-have-been-trading-for-only-a-short-period-of-time-and-my-principal-has-increased-by-30-so-is-this-simply-beginners-luck</w:t>
              </w:r>
            </w:p>
            <w:p w14:paraId="3C342E2E" w14:textId="77777777" w:rsidR="00DE70C7" w:rsidRDefault="00DE70C7" w:rsidP="00DE70C7">
              <w:pPr>
                <w:pStyle w:val="Bibliografie"/>
                <w:ind w:left="720" w:hanging="720"/>
                <w:rPr>
                  <w:noProof/>
                </w:rPr>
              </w:pPr>
              <w:r w:rsidRPr="00DE70C7">
                <w:rPr>
                  <w:noProof/>
                  <w:lang w:val="en-US"/>
                </w:rPr>
                <w:t xml:space="preserve">Sharma, S. (2019, december 10). </w:t>
              </w:r>
              <w:r w:rsidRPr="00DE70C7">
                <w:rPr>
                  <w:i/>
                  <w:iCs/>
                  <w:noProof/>
                  <w:lang w:val="en-US"/>
                </w:rPr>
                <w:t>Activation Functions in Neural Networks - Towards Data Science</w:t>
              </w:r>
              <w:r w:rsidRPr="00DE70C7">
                <w:rPr>
                  <w:noProof/>
                  <w:lang w:val="en-US"/>
                </w:rPr>
                <w:t xml:space="preserve">. </w:t>
              </w:r>
              <w:r>
                <w:rPr>
                  <w:noProof/>
                </w:rPr>
                <w:t>Opgeroepen op november 25, 2020, van Medium: https://towardsdatascience.com/activation-functions-neural-networks-1cbd9f8d91d6</w:t>
              </w:r>
            </w:p>
            <w:p w14:paraId="38DC7141" w14:textId="77777777" w:rsidR="00DE70C7" w:rsidRDefault="00DE70C7" w:rsidP="00DE70C7">
              <w:pPr>
                <w:pStyle w:val="Bibliografie"/>
                <w:ind w:left="720" w:hanging="720"/>
                <w:rPr>
                  <w:noProof/>
                </w:rPr>
              </w:pPr>
              <w:r w:rsidRPr="00DE70C7">
                <w:rPr>
                  <w:noProof/>
                  <w:lang w:val="en-US"/>
                </w:rPr>
                <w:t xml:space="preserve">Silva, S. (2020, maart 28). </w:t>
              </w:r>
              <w:r w:rsidRPr="00DE70C7">
                <w:rPr>
                  <w:i/>
                  <w:iCs/>
                  <w:noProof/>
                  <w:lang w:val="en-US"/>
                </w:rPr>
                <w:t>The Maths behind Back Propagation - Towards Data Science</w:t>
              </w:r>
              <w:r w:rsidRPr="00DE70C7">
                <w:rPr>
                  <w:noProof/>
                  <w:lang w:val="en-US"/>
                </w:rPr>
                <w:t xml:space="preserve">. </w:t>
              </w:r>
              <w:r>
                <w:rPr>
                  <w:noProof/>
                </w:rPr>
                <w:t>Opgeroepen op november 20, 2020, van Medium: https://towardsdatascience.com/the-maths-behind-back-propagation-cf6714736abf</w:t>
              </w:r>
            </w:p>
            <w:p w14:paraId="7BF19C95" w14:textId="77777777" w:rsidR="00DE70C7" w:rsidRDefault="00DE70C7" w:rsidP="00DE70C7">
              <w:pPr>
                <w:pStyle w:val="Bibliografie"/>
                <w:ind w:left="720" w:hanging="720"/>
                <w:rPr>
                  <w:noProof/>
                </w:rPr>
              </w:pPr>
              <w:r w:rsidRPr="00DE70C7">
                <w:rPr>
                  <w:noProof/>
                  <w:lang w:val="en-US"/>
                </w:rPr>
                <w:t xml:space="preserve">Skalski, P. (2020, februari 16). </w:t>
              </w:r>
              <w:r w:rsidRPr="00DE70C7">
                <w:rPr>
                  <w:i/>
                  <w:iCs/>
                  <w:noProof/>
                  <w:lang w:val="en-US"/>
                </w:rPr>
                <w:t>Deep Dive into Math Behind Deep Networks - Towards Data Science</w:t>
              </w:r>
              <w:r w:rsidRPr="00DE70C7">
                <w:rPr>
                  <w:noProof/>
                  <w:lang w:val="en-US"/>
                </w:rPr>
                <w:t xml:space="preserve">. </w:t>
              </w:r>
              <w:r>
                <w:rPr>
                  <w:noProof/>
                </w:rPr>
                <w:t>Opgeroepen op november 25, 2020, van Medium: https://towardsdatascience.com/https-medium-com-piotr-skalski92-deep-dive-into-deep-networks-math-17660bc376ba</w:t>
              </w:r>
            </w:p>
            <w:p w14:paraId="7F10F563" w14:textId="77777777" w:rsidR="00DE70C7" w:rsidRDefault="00DE70C7" w:rsidP="00DE70C7">
              <w:pPr>
                <w:pStyle w:val="Bibliografie"/>
                <w:ind w:left="720" w:hanging="720"/>
                <w:rPr>
                  <w:noProof/>
                </w:rPr>
              </w:pPr>
              <w:r w:rsidRPr="00DE70C7">
                <w:rPr>
                  <w:noProof/>
                  <w:lang w:val="en-US"/>
                </w:rPr>
                <w:t xml:space="preserve">SpeedTrader. (2019, december 18). </w:t>
              </w:r>
              <w:r w:rsidRPr="00DE70C7">
                <w:rPr>
                  <w:i/>
                  <w:iCs/>
                  <w:noProof/>
                  <w:lang w:val="en-US"/>
                </w:rPr>
                <w:t>How to Read Stock Market Options Chains</w:t>
              </w:r>
              <w:r w:rsidRPr="00DE70C7">
                <w:rPr>
                  <w:noProof/>
                  <w:lang w:val="en-US"/>
                </w:rPr>
                <w:t xml:space="preserve">. </w:t>
              </w:r>
              <w:r>
                <w:rPr>
                  <w:noProof/>
                </w:rPr>
                <w:t>Opgeroepen op november 23, 2020, van https://speedtrader.com/how-to-read-stock-market-options-chains/</w:t>
              </w:r>
            </w:p>
            <w:p w14:paraId="48A2E182" w14:textId="77777777" w:rsidR="00DE70C7" w:rsidRDefault="00DE70C7" w:rsidP="00DE70C7">
              <w:pPr>
                <w:pStyle w:val="Bibliografie"/>
                <w:ind w:left="720" w:hanging="720"/>
                <w:rPr>
                  <w:noProof/>
                </w:rPr>
              </w:pPr>
              <w:r w:rsidRPr="00DE70C7">
                <w:rPr>
                  <w:noProof/>
                  <w:lang w:val="en-US"/>
                </w:rPr>
                <w:t xml:space="preserve">Stanley, K. O. (2018, oktober 2). </w:t>
              </w:r>
              <w:r w:rsidRPr="00DE70C7">
                <w:rPr>
                  <w:i/>
                  <w:iCs/>
                  <w:noProof/>
                  <w:lang w:val="en-US"/>
                </w:rPr>
                <w:t>Welcoming the Era of Deep Neuroevolution</w:t>
              </w:r>
              <w:r w:rsidRPr="00DE70C7">
                <w:rPr>
                  <w:noProof/>
                  <w:lang w:val="en-US"/>
                </w:rPr>
                <w:t xml:space="preserve">. </w:t>
              </w:r>
              <w:r>
                <w:rPr>
                  <w:noProof/>
                </w:rPr>
                <w:t>Opgeroepen op december 2020, 2020, van https://eng.uber.com/deep-neuroevolution/</w:t>
              </w:r>
            </w:p>
            <w:p w14:paraId="2BB20C86" w14:textId="77777777" w:rsidR="00DE70C7" w:rsidRDefault="00DE70C7" w:rsidP="00DE70C7">
              <w:pPr>
                <w:pStyle w:val="Bibliografie"/>
                <w:ind w:left="720" w:hanging="720"/>
                <w:rPr>
                  <w:noProof/>
                </w:rPr>
              </w:pPr>
              <w:r w:rsidRPr="00DE70C7">
                <w:rPr>
                  <w:noProof/>
                  <w:lang w:val="en-US"/>
                </w:rPr>
                <w:t xml:space="preserve">StockCharts. (sd). </w:t>
              </w:r>
              <w:r w:rsidRPr="00DE70C7">
                <w:rPr>
                  <w:i/>
                  <w:iCs/>
                  <w:noProof/>
                  <w:lang w:val="en-US"/>
                </w:rPr>
                <w:t>Moving Average Envelopes [ChartSchool]</w:t>
              </w:r>
              <w:r w:rsidRPr="00DE70C7">
                <w:rPr>
                  <w:noProof/>
                  <w:lang w:val="en-US"/>
                </w:rPr>
                <w:t xml:space="preserve">. </w:t>
              </w:r>
              <w:r>
                <w:rPr>
                  <w:noProof/>
                </w:rPr>
                <w:t>Opgeroepen op november 29, 2020, van https://school.stockcharts.com/doku.php?id=technical_indicators:moving_average_envelopes</w:t>
              </w:r>
            </w:p>
            <w:p w14:paraId="6897316A" w14:textId="77777777" w:rsidR="00DE70C7" w:rsidRDefault="00DE70C7" w:rsidP="00DE70C7">
              <w:pPr>
                <w:pStyle w:val="Bibliografie"/>
                <w:ind w:left="720" w:hanging="720"/>
                <w:rPr>
                  <w:noProof/>
                </w:rPr>
              </w:pPr>
              <w:r>
                <w:rPr>
                  <w:noProof/>
                </w:rPr>
                <w:t xml:space="preserve">Taleb, N. N. (2008). </w:t>
              </w:r>
              <w:r>
                <w:rPr>
                  <w:i/>
                  <w:iCs/>
                  <w:noProof/>
                </w:rPr>
                <w:t>De Zwarte Zwaan.</w:t>
              </w:r>
              <w:r>
                <w:rPr>
                  <w:noProof/>
                </w:rPr>
                <w:t xml:space="preserve"> Amsterdam, Nederland: Nieuwezijds.</w:t>
              </w:r>
            </w:p>
            <w:p w14:paraId="0B4FAD51" w14:textId="77777777" w:rsidR="00DE70C7" w:rsidRDefault="00DE70C7" w:rsidP="00DE70C7">
              <w:pPr>
                <w:pStyle w:val="Bibliografie"/>
                <w:ind w:left="720" w:hanging="720"/>
                <w:rPr>
                  <w:noProof/>
                </w:rPr>
              </w:pPr>
              <w:r>
                <w:rPr>
                  <w:noProof/>
                </w:rPr>
                <w:t xml:space="preserve">The Balance. </w:t>
              </w:r>
              <w:r w:rsidRPr="00DE70C7">
                <w:rPr>
                  <w:noProof/>
                  <w:lang w:val="en-US"/>
                </w:rPr>
                <w:t xml:space="preserve">(2020, juni 29). </w:t>
              </w:r>
              <w:r w:rsidRPr="00DE70C7">
                <w:rPr>
                  <w:i/>
                  <w:iCs/>
                  <w:noProof/>
                  <w:lang w:val="en-US"/>
                </w:rPr>
                <w:t>How Much Money Do Stock Day Traders Make?</w:t>
              </w:r>
              <w:r w:rsidRPr="00DE70C7">
                <w:rPr>
                  <w:noProof/>
                  <w:lang w:val="en-US"/>
                </w:rPr>
                <w:t xml:space="preserve"> </w:t>
              </w:r>
              <w:r>
                <w:rPr>
                  <w:noProof/>
                </w:rPr>
                <w:t>Opgeroepen op november 2, 2020, van The Balance: https://www.thebalance.com/how-much-money-stock-day-traders-make-1031069</w:t>
              </w:r>
            </w:p>
            <w:p w14:paraId="0AB8AEEE" w14:textId="77777777" w:rsidR="00DE70C7" w:rsidRDefault="00DE70C7" w:rsidP="00DE70C7">
              <w:pPr>
                <w:pStyle w:val="Bibliografie"/>
                <w:ind w:left="720" w:hanging="720"/>
                <w:rPr>
                  <w:noProof/>
                </w:rPr>
              </w:pPr>
              <w:r w:rsidRPr="00DE70C7">
                <w:rPr>
                  <w:noProof/>
                  <w:lang w:val="en-US"/>
                </w:rPr>
                <w:t xml:space="preserve">This Person Does Not Exist. (sd). </w:t>
              </w:r>
              <w:r w:rsidRPr="00DE70C7">
                <w:rPr>
                  <w:i/>
                  <w:iCs/>
                  <w:noProof/>
                  <w:lang w:val="en-US"/>
                </w:rPr>
                <w:t>This Person Does Not Exist.</w:t>
              </w:r>
              <w:r w:rsidRPr="00DE70C7">
                <w:rPr>
                  <w:noProof/>
                  <w:lang w:val="en-US"/>
                </w:rPr>
                <w:t xml:space="preserve"> </w:t>
              </w:r>
              <w:r>
                <w:rPr>
                  <w:noProof/>
                </w:rPr>
                <w:t>Opgeroepen op november 23, 2020, van https://thispersondoesnotexist.com/</w:t>
              </w:r>
            </w:p>
            <w:p w14:paraId="6A1BA445" w14:textId="77777777" w:rsidR="00DE70C7" w:rsidRDefault="00DE70C7" w:rsidP="00DE70C7">
              <w:pPr>
                <w:pStyle w:val="Bibliografie"/>
                <w:ind w:left="720" w:hanging="720"/>
                <w:rPr>
                  <w:noProof/>
                </w:rPr>
              </w:pPr>
              <w:r w:rsidRPr="00DE70C7">
                <w:rPr>
                  <w:noProof/>
                  <w:lang w:val="en-US"/>
                </w:rPr>
                <w:t xml:space="preserve">towardsdatascience.com. (sd). </w:t>
              </w:r>
              <w:r w:rsidRPr="00DE70C7">
                <w:rPr>
                  <w:i/>
                  <w:iCs/>
                  <w:noProof/>
                  <w:lang w:val="en-US"/>
                </w:rPr>
                <w:t>A mostly complete chart of Neural Networks.</w:t>
              </w:r>
              <w:r w:rsidRPr="00DE70C7">
                <w:rPr>
                  <w:noProof/>
                  <w:lang w:val="en-US"/>
                </w:rPr>
                <w:t xml:space="preserve"> </w:t>
              </w:r>
              <w:r>
                <w:rPr>
                  <w:noProof/>
                </w:rPr>
                <w:t>Opgehaald van https://towardsdatascience.com/the-mostly-complete-chart-of-neural-networks-explained-3fb6f2367464</w:t>
              </w:r>
            </w:p>
            <w:p w14:paraId="4179D3AB" w14:textId="77777777" w:rsidR="00DE70C7" w:rsidRPr="00DE70C7" w:rsidRDefault="00DE70C7" w:rsidP="00DE70C7">
              <w:pPr>
                <w:pStyle w:val="Bibliografie"/>
                <w:ind w:left="720" w:hanging="720"/>
                <w:rPr>
                  <w:noProof/>
                  <w:lang w:val="en-US"/>
                </w:rPr>
              </w:pPr>
              <w:r w:rsidRPr="00DE70C7">
                <w:rPr>
                  <w:noProof/>
                  <w:lang w:val="en-US"/>
                </w:rPr>
                <w:t xml:space="preserve">U.S. Commodity Futures Trading Commission &amp; U.S. Securities &amp; Exchange Commission. (2010, september). </w:t>
              </w:r>
              <w:r w:rsidRPr="00DE70C7">
                <w:rPr>
                  <w:i/>
                  <w:iCs/>
                  <w:noProof/>
                  <w:lang w:val="en-US"/>
                </w:rPr>
                <w:t>FINDINGS REGARDING THE MARKET EVENTS OF MAY 6, 2010</w:t>
              </w:r>
              <w:r w:rsidRPr="00DE70C7">
                <w:rPr>
                  <w:noProof/>
                  <w:lang w:val="en-US"/>
                </w:rPr>
                <w:t>. Opgehaald van https://www.sec.gov/news/studies/2010/marketevents-report.pdf</w:t>
              </w:r>
            </w:p>
            <w:p w14:paraId="79BA1079" w14:textId="77777777" w:rsidR="00DE70C7" w:rsidRDefault="00DE70C7" w:rsidP="00DE70C7">
              <w:pPr>
                <w:pStyle w:val="Bibliografie"/>
                <w:ind w:left="720" w:hanging="720"/>
                <w:rPr>
                  <w:noProof/>
                </w:rPr>
              </w:pPr>
              <w:r w:rsidRPr="00DE70C7">
                <w:rPr>
                  <w:noProof/>
                  <w:lang w:val="en-US"/>
                </w:rPr>
                <w:t xml:space="preserve">U.S. Securities and Exchange Commission. (sd). </w:t>
              </w:r>
              <w:r w:rsidRPr="00DE70C7">
                <w:rPr>
                  <w:i/>
                  <w:iCs/>
                  <w:noProof/>
                  <w:lang w:val="en-US"/>
                </w:rPr>
                <w:t>Trading Basics: understanding the Different Ways to Buy and sell stock</w:t>
              </w:r>
              <w:r w:rsidRPr="00DE70C7">
                <w:rPr>
                  <w:noProof/>
                  <w:lang w:val="en-US"/>
                </w:rPr>
                <w:t xml:space="preserve">. </w:t>
              </w:r>
              <w:r>
                <w:rPr>
                  <w:noProof/>
                </w:rPr>
                <w:t>Opgeroepen op september 8, 2020, van https://www.sec.gov/investor/alerts/trading101basics.pdf</w:t>
              </w:r>
            </w:p>
            <w:p w14:paraId="7216EB7D" w14:textId="77777777" w:rsidR="00DE70C7" w:rsidRDefault="00DE70C7" w:rsidP="00DE70C7">
              <w:pPr>
                <w:pStyle w:val="Bibliografie"/>
                <w:ind w:left="720" w:hanging="720"/>
                <w:rPr>
                  <w:noProof/>
                </w:rPr>
              </w:pPr>
              <w:r w:rsidRPr="00DE70C7">
                <w:rPr>
                  <w:noProof/>
                  <w:lang w:val="en-US"/>
                </w:rPr>
                <w:lastRenderedPageBreak/>
                <w:t xml:space="preserve">Wikipedia contributors. (2020, oktober 24). </w:t>
              </w:r>
              <w:r w:rsidRPr="00DE70C7">
                <w:rPr>
                  <w:i/>
                  <w:iCs/>
                  <w:noProof/>
                  <w:lang w:val="en-US"/>
                </w:rPr>
                <w:t>AEX index</w:t>
              </w:r>
              <w:r w:rsidRPr="00DE70C7">
                <w:rPr>
                  <w:noProof/>
                  <w:lang w:val="en-US"/>
                </w:rPr>
                <w:t xml:space="preserve">. </w:t>
              </w:r>
              <w:r>
                <w:rPr>
                  <w:noProof/>
                </w:rPr>
                <w:t>Opgeroepen op december 10, 2020, van Wikipedia: https://en.wikipedia.org/wiki/AEX_index#Annual_Returns</w:t>
              </w:r>
            </w:p>
            <w:p w14:paraId="74550C39" w14:textId="77777777" w:rsidR="00DE70C7" w:rsidRDefault="00DE70C7" w:rsidP="00DE70C7">
              <w:pPr>
                <w:pStyle w:val="Bibliografie"/>
                <w:ind w:left="720" w:hanging="720"/>
                <w:rPr>
                  <w:noProof/>
                </w:rPr>
              </w:pPr>
              <w:r>
                <w:rPr>
                  <w:noProof/>
                </w:rPr>
                <w:t xml:space="preserve">Wikipedia contributors. (2020, november 22). </w:t>
              </w:r>
              <w:r>
                <w:rPr>
                  <w:i/>
                  <w:iCs/>
                  <w:noProof/>
                </w:rPr>
                <w:t>Futures contract</w:t>
              </w:r>
              <w:r>
                <w:rPr>
                  <w:noProof/>
                </w:rPr>
                <w:t>. Opgeroepen op november 23, 2020, van https://en.wikipedia.org/wiki/Futures_contract</w:t>
              </w:r>
            </w:p>
            <w:p w14:paraId="7DC2E39C" w14:textId="77777777" w:rsidR="00DE70C7" w:rsidRDefault="00DE70C7" w:rsidP="00DE70C7">
              <w:pPr>
                <w:pStyle w:val="Bibliografie"/>
                <w:ind w:left="720" w:hanging="720"/>
                <w:rPr>
                  <w:noProof/>
                </w:rPr>
              </w:pPr>
              <w:r>
                <w:rPr>
                  <w:noProof/>
                </w:rPr>
                <w:t xml:space="preserve">Wikipedia contributors. (2020, augustus 28). </w:t>
              </w:r>
              <w:r>
                <w:rPr>
                  <w:i/>
                  <w:iCs/>
                  <w:noProof/>
                </w:rPr>
                <w:t>Investment strategy</w:t>
              </w:r>
              <w:r>
                <w:rPr>
                  <w:noProof/>
                </w:rPr>
                <w:t>. Opgeroepen op september 9, 2020, van https://en.wikipedia.org/wiki/Investment_strategy</w:t>
              </w:r>
            </w:p>
            <w:p w14:paraId="38A2D015" w14:textId="77777777" w:rsidR="00DE70C7" w:rsidRDefault="00DE70C7" w:rsidP="00DE70C7">
              <w:pPr>
                <w:pStyle w:val="Bibliografie"/>
                <w:ind w:left="720" w:hanging="720"/>
                <w:rPr>
                  <w:noProof/>
                </w:rPr>
              </w:pPr>
              <w:r w:rsidRPr="00DE70C7">
                <w:rPr>
                  <w:noProof/>
                  <w:lang w:val="en-US"/>
                </w:rPr>
                <w:t xml:space="preserve">Wikipedia contributors. (2020, juni 5). </w:t>
              </w:r>
              <w:r w:rsidRPr="00DE70C7">
                <w:rPr>
                  <w:i/>
                  <w:iCs/>
                  <w:noProof/>
                  <w:lang w:val="en-US"/>
                </w:rPr>
                <w:t>Order (exchange)</w:t>
              </w:r>
              <w:r w:rsidRPr="00DE70C7">
                <w:rPr>
                  <w:noProof/>
                  <w:lang w:val="en-US"/>
                </w:rPr>
                <w:t xml:space="preserve">. </w:t>
              </w:r>
              <w:r>
                <w:rPr>
                  <w:noProof/>
                </w:rPr>
                <w:t>Opgeroepen op september 8, 2020, van https://en.wikipedia.org/wiki/Order_(exchange)#Conditional_orders</w:t>
              </w:r>
            </w:p>
            <w:p w14:paraId="59158B92" w14:textId="77777777" w:rsidR="00DE70C7" w:rsidRDefault="00DE70C7" w:rsidP="00DE70C7">
              <w:pPr>
                <w:pStyle w:val="Bibliografie"/>
                <w:ind w:left="720" w:hanging="720"/>
                <w:rPr>
                  <w:noProof/>
                </w:rPr>
              </w:pPr>
              <w:r w:rsidRPr="00DE70C7">
                <w:rPr>
                  <w:noProof/>
                  <w:lang w:val="en-US"/>
                </w:rPr>
                <w:t xml:space="preserve">Wikipedia contributors. (2020, april 27). </w:t>
              </w:r>
              <w:r w:rsidRPr="00DE70C7">
                <w:rPr>
                  <w:i/>
                  <w:iCs/>
                  <w:noProof/>
                  <w:lang w:val="en-US"/>
                </w:rPr>
                <w:t>Oscillator (technical analysis)</w:t>
              </w:r>
              <w:r w:rsidRPr="00DE70C7">
                <w:rPr>
                  <w:noProof/>
                  <w:lang w:val="en-US"/>
                </w:rPr>
                <w:t xml:space="preserve">. </w:t>
              </w:r>
              <w:r>
                <w:rPr>
                  <w:noProof/>
                </w:rPr>
                <w:t>Opgeroepen op december 2, 2020, van https://en.wikipedia.org/wiki/Oscillator_(technical_analysis)</w:t>
              </w:r>
            </w:p>
            <w:p w14:paraId="2A9846FE" w14:textId="77777777" w:rsidR="00DE70C7" w:rsidRDefault="00DE70C7" w:rsidP="00DE70C7">
              <w:pPr>
                <w:pStyle w:val="Bibliografie"/>
                <w:ind w:left="720" w:hanging="720"/>
                <w:rPr>
                  <w:noProof/>
                </w:rPr>
              </w:pPr>
              <w:r w:rsidRPr="00DE70C7">
                <w:rPr>
                  <w:noProof/>
                  <w:lang w:val="en-US"/>
                </w:rPr>
                <w:t xml:space="preserve">Wikipedia contributors. (2020, december 6). </w:t>
              </w:r>
              <w:r w:rsidRPr="00DE70C7">
                <w:rPr>
                  <w:i/>
                  <w:iCs/>
                  <w:noProof/>
                  <w:lang w:val="en-US"/>
                </w:rPr>
                <w:t>S&amp;P 500 Index</w:t>
              </w:r>
              <w:r w:rsidRPr="00DE70C7">
                <w:rPr>
                  <w:noProof/>
                  <w:lang w:val="en-US"/>
                </w:rPr>
                <w:t xml:space="preserve">. </w:t>
              </w:r>
              <w:r>
                <w:rPr>
                  <w:noProof/>
                </w:rPr>
                <w:t>Opgeroepen op december 10, 2020, van Wikipedia: https://en.wikipedia.org/wiki/S%26P_500_Index#Returns_by_year</w:t>
              </w:r>
            </w:p>
            <w:p w14:paraId="2EE847C8" w14:textId="77777777" w:rsidR="00DE70C7" w:rsidRDefault="00DE70C7" w:rsidP="00DE70C7">
              <w:pPr>
                <w:pStyle w:val="Bibliografie"/>
                <w:ind w:left="720" w:hanging="720"/>
                <w:rPr>
                  <w:noProof/>
                </w:rPr>
              </w:pPr>
              <w:r>
                <w:rPr>
                  <w:noProof/>
                </w:rPr>
                <w:t xml:space="preserve">Wikipedia-bijdragers. (2018, maart 28). </w:t>
              </w:r>
              <w:r>
                <w:rPr>
                  <w:i/>
                  <w:iCs/>
                  <w:noProof/>
                </w:rPr>
                <w:t>Bibliotheek (informatica)</w:t>
              </w:r>
              <w:r>
                <w:rPr>
                  <w:noProof/>
                </w:rPr>
                <w:t>. Opgeroepen op december 12, 2020, van https://nl.wikipedia.org/wiki/Bibliotheek_(informatica)</w:t>
              </w:r>
            </w:p>
            <w:p w14:paraId="20167E67" w14:textId="77777777" w:rsidR="00DE70C7" w:rsidRDefault="00DE70C7" w:rsidP="00DE70C7">
              <w:pPr>
                <w:pStyle w:val="Bibliografie"/>
                <w:ind w:left="720" w:hanging="720"/>
                <w:rPr>
                  <w:noProof/>
                </w:rPr>
              </w:pPr>
              <w:r>
                <w:rPr>
                  <w:noProof/>
                </w:rPr>
                <w:t xml:space="preserve">Wikipedia-bijdragers. (2018, december 6). </w:t>
              </w:r>
              <w:r>
                <w:rPr>
                  <w:i/>
                  <w:iCs/>
                  <w:noProof/>
                </w:rPr>
                <w:t>Dividend</w:t>
              </w:r>
              <w:r>
                <w:rPr>
                  <w:noProof/>
                </w:rPr>
                <w:t>. Opgeroepen op november 4, 2020, van https://nl.wikipedia.org/wiki/Dividend#Juridische_beperkingen</w:t>
              </w:r>
            </w:p>
            <w:p w14:paraId="19FBF87B" w14:textId="77777777" w:rsidR="00DE70C7" w:rsidRDefault="00DE70C7" w:rsidP="00DE70C7">
              <w:pPr>
                <w:pStyle w:val="Bibliografie"/>
                <w:ind w:left="720" w:hanging="720"/>
                <w:rPr>
                  <w:noProof/>
                </w:rPr>
              </w:pPr>
              <w:r>
                <w:rPr>
                  <w:noProof/>
                </w:rPr>
                <w:t xml:space="preserve">Wikipedia-bijdragers. (2019, december 6). </w:t>
              </w:r>
              <w:r>
                <w:rPr>
                  <w:i/>
                  <w:iCs/>
                  <w:noProof/>
                </w:rPr>
                <w:t>Koersgrafiek</w:t>
              </w:r>
              <w:r>
                <w:rPr>
                  <w:noProof/>
                </w:rPr>
                <w:t>. Opgeroepen op november 12, 2020, van https://nl.wikipedia.org/wiki/Koersgrafiek</w:t>
              </w:r>
            </w:p>
            <w:p w14:paraId="72784FF6" w14:textId="77777777" w:rsidR="00DE70C7" w:rsidRDefault="00DE70C7" w:rsidP="00DE70C7">
              <w:pPr>
                <w:pStyle w:val="Bibliografie"/>
                <w:ind w:left="720" w:hanging="720"/>
                <w:rPr>
                  <w:noProof/>
                </w:rPr>
              </w:pPr>
              <w:r>
                <w:rPr>
                  <w:noProof/>
                </w:rPr>
                <w:t xml:space="preserve">Wikipedia-bijdragers. (2019, september 11). </w:t>
              </w:r>
              <w:r>
                <w:rPr>
                  <w:i/>
                  <w:iCs/>
                  <w:noProof/>
                </w:rPr>
                <w:t>Primaire emissie</w:t>
              </w:r>
              <w:r>
                <w:rPr>
                  <w:noProof/>
                </w:rPr>
                <w:t>. Opgeroepen op juli 13, 2020, van https://nl.wikipedia.org/wiki/Primaire_emissie</w:t>
              </w:r>
            </w:p>
            <w:p w14:paraId="0CA082F0" w14:textId="77777777" w:rsidR="00DE70C7" w:rsidRDefault="00DE70C7" w:rsidP="00DE70C7">
              <w:pPr>
                <w:pStyle w:val="Bibliografie"/>
                <w:ind w:left="720" w:hanging="720"/>
                <w:rPr>
                  <w:noProof/>
                </w:rPr>
              </w:pPr>
              <w:r>
                <w:rPr>
                  <w:noProof/>
                </w:rPr>
                <w:t xml:space="preserve">Wikipedia-bijdragers. (2019, juli 26). </w:t>
              </w:r>
              <w:r>
                <w:rPr>
                  <w:i/>
                  <w:iCs/>
                  <w:noProof/>
                </w:rPr>
                <w:t>Volatiliteit</w:t>
              </w:r>
              <w:r>
                <w:rPr>
                  <w:noProof/>
                </w:rPr>
                <w:t>. Opgehaald van https://nl.wikipedia.org/wiki/Volatiliteit</w:t>
              </w:r>
            </w:p>
            <w:p w14:paraId="04CBDA54" w14:textId="77777777" w:rsidR="00DE70C7" w:rsidRDefault="00DE70C7" w:rsidP="00DE70C7">
              <w:pPr>
                <w:pStyle w:val="Bibliografie"/>
                <w:ind w:left="720" w:hanging="720"/>
                <w:rPr>
                  <w:noProof/>
                </w:rPr>
              </w:pPr>
              <w:r>
                <w:rPr>
                  <w:noProof/>
                </w:rPr>
                <w:t xml:space="preserve">Wikipedia-bijdragers. (2020, juli 27). </w:t>
              </w:r>
              <w:r>
                <w:rPr>
                  <w:i/>
                  <w:iCs/>
                  <w:noProof/>
                </w:rPr>
                <w:t>AMX Index</w:t>
              </w:r>
              <w:r>
                <w:rPr>
                  <w:noProof/>
                </w:rPr>
                <w:t>. Opgeroepen op september 29, 2020, van https://nl.wikipedia.org/wiki/AMX_Index</w:t>
              </w:r>
            </w:p>
            <w:p w14:paraId="1B837147" w14:textId="77777777" w:rsidR="00DE70C7" w:rsidRDefault="00DE70C7" w:rsidP="00DE70C7">
              <w:pPr>
                <w:pStyle w:val="Bibliografie"/>
                <w:ind w:left="720" w:hanging="720"/>
                <w:rPr>
                  <w:noProof/>
                </w:rPr>
              </w:pPr>
              <w:r>
                <w:rPr>
                  <w:noProof/>
                </w:rPr>
                <w:t xml:space="preserve">Wikipedia-bijdragers. (2020, april 5). </w:t>
              </w:r>
              <w:r>
                <w:rPr>
                  <w:i/>
                  <w:iCs/>
                  <w:noProof/>
                </w:rPr>
                <w:t>Backtesten</w:t>
              </w:r>
              <w:r>
                <w:rPr>
                  <w:noProof/>
                </w:rPr>
                <w:t>. Opgeroepen op november 23, 2020, van Wikipedia: https://nl.wikipedia.org/wiki/Backtesten</w:t>
              </w:r>
            </w:p>
            <w:p w14:paraId="1C9D8371" w14:textId="77777777" w:rsidR="00DE70C7" w:rsidRDefault="00DE70C7" w:rsidP="00DE70C7">
              <w:pPr>
                <w:pStyle w:val="Bibliografie"/>
                <w:ind w:left="720" w:hanging="720"/>
                <w:rPr>
                  <w:noProof/>
                </w:rPr>
              </w:pPr>
              <w:r>
                <w:rPr>
                  <w:noProof/>
                </w:rPr>
                <w:t xml:space="preserve">Wikipedia-bijdragers. (2020, april 5). </w:t>
              </w:r>
              <w:r>
                <w:rPr>
                  <w:i/>
                  <w:iCs/>
                  <w:noProof/>
                </w:rPr>
                <w:t>Backtesten</w:t>
              </w:r>
              <w:r>
                <w:rPr>
                  <w:noProof/>
                </w:rPr>
                <w:t>. Opgeroepen op november 10, 2020, van Wikipedia: https://nl.wikipedia.org/wiki/Backtesten</w:t>
              </w:r>
            </w:p>
            <w:p w14:paraId="61C846F0" w14:textId="77777777" w:rsidR="00DE70C7" w:rsidRDefault="00DE70C7" w:rsidP="00DE70C7">
              <w:pPr>
                <w:pStyle w:val="Bibliografie"/>
                <w:ind w:left="720" w:hanging="720"/>
                <w:rPr>
                  <w:noProof/>
                </w:rPr>
              </w:pPr>
              <w:r>
                <w:rPr>
                  <w:noProof/>
                </w:rPr>
                <w:t xml:space="preserve">Wikipedia-bijdragers. (2020, juni 8). </w:t>
              </w:r>
              <w:r>
                <w:rPr>
                  <w:i/>
                  <w:iCs/>
                  <w:noProof/>
                </w:rPr>
                <w:t>Conjunctuur</w:t>
              </w:r>
              <w:r>
                <w:rPr>
                  <w:noProof/>
                </w:rPr>
                <w:t>. Opgeroepen op november 2020, 2020, van https://nl.wikipedia.org/wiki/Conjunctuur</w:t>
              </w:r>
            </w:p>
            <w:p w14:paraId="5B564A90" w14:textId="77777777" w:rsidR="00DE70C7" w:rsidRDefault="00DE70C7" w:rsidP="00DE70C7">
              <w:pPr>
                <w:pStyle w:val="Bibliografie"/>
                <w:ind w:left="720" w:hanging="720"/>
                <w:rPr>
                  <w:noProof/>
                </w:rPr>
              </w:pPr>
              <w:r>
                <w:rPr>
                  <w:noProof/>
                </w:rPr>
                <w:t xml:space="preserve">Wikipedia-bijdragers. (2020, maart 18). </w:t>
              </w:r>
              <w:r>
                <w:rPr>
                  <w:i/>
                  <w:iCs/>
                  <w:noProof/>
                </w:rPr>
                <w:t>Dow Jones Industrial Average</w:t>
              </w:r>
              <w:r>
                <w:rPr>
                  <w:noProof/>
                </w:rPr>
                <w:t>. Opgeroepen op juli 13, 2020, van https://nl.wikipedia.org/wiki/Dow_Jones_Industrial_Average</w:t>
              </w:r>
            </w:p>
            <w:p w14:paraId="18776D4D" w14:textId="77777777" w:rsidR="00DE70C7" w:rsidRDefault="00DE70C7" w:rsidP="00DE70C7">
              <w:pPr>
                <w:pStyle w:val="Bibliografie"/>
                <w:ind w:left="720" w:hanging="720"/>
                <w:rPr>
                  <w:noProof/>
                </w:rPr>
              </w:pPr>
              <w:r>
                <w:rPr>
                  <w:noProof/>
                </w:rPr>
                <w:t xml:space="preserve">Wikipedia-bijdragers. (2020, februari 24). </w:t>
              </w:r>
              <w:r>
                <w:rPr>
                  <w:i/>
                  <w:iCs/>
                  <w:noProof/>
                </w:rPr>
                <w:t>Effectenbeurs</w:t>
              </w:r>
              <w:r>
                <w:rPr>
                  <w:noProof/>
                </w:rPr>
                <w:t>. Opgeroepen op juli 10, 2020, van https://nl.wikipedia.org/wiki/Effectenbeurs</w:t>
              </w:r>
            </w:p>
            <w:p w14:paraId="38A8E788" w14:textId="77777777" w:rsidR="00DE70C7" w:rsidRDefault="00DE70C7" w:rsidP="00DE70C7">
              <w:pPr>
                <w:pStyle w:val="Bibliografie"/>
                <w:ind w:left="720" w:hanging="720"/>
                <w:rPr>
                  <w:noProof/>
                </w:rPr>
              </w:pPr>
              <w:r>
                <w:rPr>
                  <w:noProof/>
                </w:rPr>
                <w:t xml:space="preserve">Wikipedia-bijdragers. (2020, november 25). </w:t>
              </w:r>
              <w:r>
                <w:rPr>
                  <w:i/>
                  <w:iCs/>
                  <w:noProof/>
                </w:rPr>
                <w:t>Fitness function</w:t>
              </w:r>
              <w:r>
                <w:rPr>
                  <w:noProof/>
                </w:rPr>
                <w:t>. Opgeroepen op november 27, 2020, van Wikipedia: https://en.wikipedia.org/wiki/Fitness_function</w:t>
              </w:r>
            </w:p>
            <w:p w14:paraId="42C72DF7" w14:textId="77777777" w:rsidR="00DE70C7" w:rsidRDefault="00DE70C7" w:rsidP="00DE70C7">
              <w:pPr>
                <w:pStyle w:val="Bibliografie"/>
                <w:ind w:left="720" w:hanging="720"/>
                <w:rPr>
                  <w:noProof/>
                </w:rPr>
              </w:pPr>
              <w:r>
                <w:rPr>
                  <w:noProof/>
                </w:rPr>
                <w:t xml:space="preserve">Wikipedia-bijdragers. (2020, november 26). </w:t>
              </w:r>
              <w:r>
                <w:rPr>
                  <w:i/>
                  <w:iCs/>
                  <w:noProof/>
                </w:rPr>
                <w:t>Genetic algorithm</w:t>
              </w:r>
              <w:r>
                <w:rPr>
                  <w:noProof/>
                </w:rPr>
                <w:t>. Opgeroepen op november 28, 2020, van Wikipedia: https://en.wikipedia.org/wiki/Genetic_algorithm#Initialization</w:t>
              </w:r>
            </w:p>
            <w:p w14:paraId="6E3B233C" w14:textId="77777777" w:rsidR="00DE70C7" w:rsidRDefault="00DE70C7" w:rsidP="00DE70C7">
              <w:pPr>
                <w:pStyle w:val="Bibliografie"/>
                <w:ind w:left="720" w:hanging="720"/>
                <w:rPr>
                  <w:noProof/>
                </w:rPr>
              </w:pPr>
              <w:r>
                <w:rPr>
                  <w:noProof/>
                </w:rPr>
                <w:t xml:space="preserve">Wikipedia-bijdragers. (2020, augustus 13). </w:t>
              </w:r>
              <w:r>
                <w:rPr>
                  <w:i/>
                  <w:iCs/>
                  <w:noProof/>
                </w:rPr>
                <w:t>Relatieve Sterkte Index</w:t>
              </w:r>
              <w:r>
                <w:rPr>
                  <w:noProof/>
                </w:rPr>
                <w:t>. Opgeroepen op december 5, 2020, van https://nl.wikipedia.org/wiki/Relatieve_Sterkte_Index</w:t>
              </w:r>
            </w:p>
            <w:p w14:paraId="6DC3B213" w14:textId="77777777" w:rsidR="00DE70C7" w:rsidRDefault="00DE70C7" w:rsidP="00DE70C7">
              <w:pPr>
                <w:pStyle w:val="Bibliografie"/>
                <w:ind w:left="720" w:hanging="720"/>
                <w:rPr>
                  <w:noProof/>
                </w:rPr>
              </w:pPr>
              <w:r>
                <w:rPr>
                  <w:noProof/>
                </w:rPr>
                <w:t xml:space="preserve">Wikipedia-bijdragers. (2020, juni 11). </w:t>
              </w:r>
              <w:r>
                <w:rPr>
                  <w:i/>
                  <w:iCs/>
                  <w:noProof/>
                </w:rPr>
                <w:t>S&amp;P 500</w:t>
              </w:r>
              <w:r>
                <w:rPr>
                  <w:noProof/>
                </w:rPr>
                <w:t>. Opgeroepen op juli 13, 2020, van https://nl.wikipedia.org/wiki/S%26P_500</w:t>
              </w:r>
            </w:p>
            <w:p w14:paraId="079377B8" w14:textId="77777777" w:rsidR="00DE70C7" w:rsidRDefault="00DE70C7" w:rsidP="00DE70C7">
              <w:pPr>
                <w:pStyle w:val="Bibliografie"/>
                <w:ind w:left="720" w:hanging="720"/>
                <w:rPr>
                  <w:noProof/>
                </w:rPr>
              </w:pPr>
              <w:r>
                <w:rPr>
                  <w:noProof/>
                </w:rPr>
                <w:lastRenderedPageBreak/>
                <w:t xml:space="preserve">Wikipedia-bijdragers. (2020, oktober 13). </w:t>
              </w:r>
              <w:r>
                <w:rPr>
                  <w:i/>
                  <w:iCs/>
                  <w:noProof/>
                </w:rPr>
                <w:t>Selection (genetic algorithm)</w:t>
              </w:r>
              <w:r>
                <w:rPr>
                  <w:noProof/>
                </w:rPr>
                <w:t>. Opgeroepen op november 27, 2020, van Wikipedia: https://en.wikipedia.org/wiki/Selection_(genetic_algorithm)</w:t>
              </w:r>
            </w:p>
            <w:p w14:paraId="3F648837" w14:textId="77777777" w:rsidR="00DE70C7" w:rsidRDefault="00DE70C7" w:rsidP="00DE70C7">
              <w:pPr>
                <w:pStyle w:val="Bibliografie"/>
                <w:ind w:left="720" w:hanging="720"/>
                <w:rPr>
                  <w:noProof/>
                </w:rPr>
              </w:pPr>
              <w:r>
                <w:rPr>
                  <w:noProof/>
                </w:rPr>
                <w:t xml:space="preserve">Wikipedia-bijdragers. (2020, april 7). </w:t>
              </w:r>
              <w:r>
                <w:rPr>
                  <w:i/>
                  <w:iCs/>
                  <w:noProof/>
                </w:rPr>
                <w:t>Standaardafwijking</w:t>
              </w:r>
              <w:r>
                <w:rPr>
                  <w:noProof/>
                </w:rPr>
                <w:t>. Opgehaald van https://nl.wikipedia.org/wiki/Standaardafwijking</w:t>
              </w:r>
            </w:p>
            <w:p w14:paraId="0ECA6C91" w14:textId="77777777" w:rsidR="00DE70C7" w:rsidRDefault="00DE70C7" w:rsidP="00DE70C7">
              <w:pPr>
                <w:pStyle w:val="Bibliografie"/>
                <w:ind w:left="720" w:hanging="720"/>
                <w:rPr>
                  <w:noProof/>
                </w:rPr>
              </w:pPr>
              <w:r>
                <w:rPr>
                  <w:noProof/>
                </w:rPr>
                <w:t xml:space="preserve">Wikipedia-bijdragers. (2020, juni 6). </w:t>
              </w:r>
              <w:r>
                <w:rPr>
                  <w:i/>
                  <w:iCs/>
                  <w:noProof/>
                </w:rPr>
                <w:t>Technische analyse</w:t>
              </w:r>
              <w:r>
                <w:rPr>
                  <w:noProof/>
                </w:rPr>
                <w:t>. Opgeroepen op november 21, 2020, van https://nl.wikipedia.org/wiki/Technische_analyse</w:t>
              </w:r>
            </w:p>
            <w:p w14:paraId="06B3AE34" w14:textId="77777777" w:rsidR="00DE70C7" w:rsidRDefault="00DE70C7" w:rsidP="00DE70C7">
              <w:pPr>
                <w:pStyle w:val="Bibliografie"/>
                <w:ind w:left="720" w:hanging="720"/>
                <w:rPr>
                  <w:noProof/>
                </w:rPr>
              </w:pPr>
              <w:r>
                <w:rPr>
                  <w:noProof/>
                </w:rPr>
                <w:t xml:space="preserve">Wikipedia-bijdragers. (2020, november 27). </w:t>
              </w:r>
              <w:r>
                <w:rPr>
                  <w:i/>
                  <w:iCs/>
                  <w:noProof/>
                </w:rPr>
                <w:t>Unix time</w:t>
              </w:r>
              <w:r>
                <w:rPr>
                  <w:noProof/>
                </w:rPr>
                <w:t>. Opgeroepen op december 10, 2020, van Wikipedia: https://en.wikipedia.org/wiki/Unix_time</w:t>
              </w:r>
            </w:p>
            <w:p w14:paraId="362EA4DB" w14:textId="77777777" w:rsidR="00DE70C7" w:rsidRDefault="00DE70C7" w:rsidP="00DE70C7">
              <w:pPr>
                <w:pStyle w:val="Bibliografie"/>
                <w:ind w:left="720" w:hanging="720"/>
                <w:rPr>
                  <w:noProof/>
                </w:rPr>
              </w:pPr>
              <w:r>
                <w:rPr>
                  <w:noProof/>
                </w:rPr>
                <w:t xml:space="preserve">Wikipedia-bijdragers. (2020, augustus 31). </w:t>
              </w:r>
              <w:r>
                <w:rPr>
                  <w:i/>
                  <w:iCs/>
                  <w:noProof/>
                </w:rPr>
                <w:t>Vanishing gradient problem</w:t>
              </w:r>
              <w:r>
                <w:rPr>
                  <w:noProof/>
                </w:rPr>
                <w:t>. Opgeroepen op oktober 12, 2020, van Wikipedia: https://en.wikipedia.org/wiki/Vanishing_gradient_problem</w:t>
              </w:r>
            </w:p>
            <w:p w14:paraId="36774697" w14:textId="77777777" w:rsidR="00DE70C7" w:rsidRDefault="00DE70C7" w:rsidP="00DE70C7">
              <w:pPr>
                <w:pStyle w:val="Bibliografie"/>
                <w:ind w:left="720" w:hanging="720"/>
                <w:rPr>
                  <w:noProof/>
                </w:rPr>
              </w:pPr>
              <w:r>
                <w:rPr>
                  <w:noProof/>
                </w:rPr>
                <w:t xml:space="preserve">Wikipedia-bijdragers. (2020, juni 23). </w:t>
              </w:r>
              <w:r>
                <w:rPr>
                  <w:i/>
                  <w:iCs/>
                  <w:noProof/>
                </w:rPr>
                <w:t>Vereenigde Oostindische Compagnie</w:t>
              </w:r>
              <w:r>
                <w:rPr>
                  <w:noProof/>
                </w:rPr>
                <w:t>. Opgeroepen op juli 10, 2020, van https://nl.wikipedia.org/wiki/Vereenigde_Oostindische_Compagnie</w:t>
              </w:r>
            </w:p>
            <w:p w14:paraId="18DBF150" w14:textId="77777777" w:rsidR="00DE70C7" w:rsidRDefault="00DE70C7" w:rsidP="00DE70C7">
              <w:pPr>
                <w:pStyle w:val="Bibliografie"/>
                <w:ind w:left="720" w:hanging="720"/>
                <w:rPr>
                  <w:noProof/>
                </w:rPr>
              </w:pPr>
              <w:r>
                <w:rPr>
                  <w:noProof/>
                </w:rPr>
                <w:t xml:space="preserve">wikiwand.com. (sd). </w:t>
              </w:r>
              <w:r>
                <w:rPr>
                  <w:i/>
                  <w:iCs/>
                  <w:noProof/>
                </w:rPr>
                <w:t>Nervenzelle.</w:t>
              </w:r>
              <w:r>
                <w:rPr>
                  <w:noProof/>
                </w:rPr>
                <w:t xml:space="preserve"> Opgehaald van https://www.wikiwand.com/de/Nervenzelle</w:t>
              </w:r>
            </w:p>
            <w:p w14:paraId="48C55777" w14:textId="77777777" w:rsidR="00DE70C7" w:rsidRPr="00DE70C7" w:rsidRDefault="00DE70C7" w:rsidP="00DE70C7">
              <w:pPr>
                <w:pStyle w:val="Bibliografie"/>
                <w:ind w:left="720" w:hanging="720"/>
                <w:rPr>
                  <w:noProof/>
                  <w:lang w:val="en-US"/>
                </w:rPr>
              </w:pPr>
              <w:r w:rsidRPr="00DE70C7">
                <w:rPr>
                  <w:noProof/>
                  <w:lang w:val="en-US"/>
                </w:rPr>
                <w:t xml:space="preserve">Wilder, J. W. (1978). </w:t>
              </w:r>
              <w:r w:rsidRPr="00DE70C7">
                <w:rPr>
                  <w:i/>
                  <w:iCs/>
                  <w:noProof/>
                  <w:lang w:val="en-US"/>
                </w:rPr>
                <w:t>New Concepts in Technical Trading Systems.</w:t>
              </w:r>
              <w:r w:rsidRPr="00DE70C7">
                <w:rPr>
                  <w:noProof/>
                  <w:lang w:val="en-US"/>
                </w:rPr>
                <w:t xml:space="preserve"> Trend Research.</w:t>
              </w:r>
            </w:p>
            <w:p w14:paraId="55B93C0F" w14:textId="77777777" w:rsidR="00DE70C7" w:rsidRPr="00DE70C7" w:rsidRDefault="00DE70C7" w:rsidP="00DE70C7">
              <w:pPr>
                <w:pStyle w:val="Bibliografie"/>
                <w:ind w:left="720" w:hanging="720"/>
                <w:rPr>
                  <w:noProof/>
                  <w:lang w:val="en-US"/>
                </w:rPr>
              </w:pPr>
              <w:r w:rsidRPr="00DE70C7">
                <w:rPr>
                  <w:noProof/>
                  <w:lang w:val="en-US"/>
                </w:rPr>
                <w:t xml:space="preserve">Yahoo Finance. (2020, december 10). </w:t>
              </w:r>
              <w:r w:rsidRPr="00DE70C7">
                <w:rPr>
                  <w:i/>
                  <w:iCs/>
                  <w:noProof/>
                  <w:lang w:val="en-US"/>
                </w:rPr>
                <w:t>Historische koersdata</w:t>
              </w:r>
              <w:r w:rsidRPr="00DE70C7">
                <w:rPr>
                  <w:noProof/>
                  <w:lang w:val="en-US"/>
                </w:rPr>
                <w:t>. Opgehaald van Yahoo Finance: https://finance.yahoo.com</w:t>
              </w:r>
            </w:p>
            <w:p w14:paraId="3E41DE65" w14:textId="77777777" w:rsidR="00DE70C7" w:rsidRDefault="00DE70C7" w:rsidP="00DE70C7">
              <w:pPr>
                <w:pStyle w:val="Bibliografie"/>
                <w:ind w:left="720" w:hanging="720"/>
                <w:rPr>
                  <w:noProof/>
                </w:rPr>
              </w:pPr>
              <w:r w:rsidRPr="00DE70C7">
                <w:rPr>
                  <w:noProof/>
                  <w:lang w:val="en-US"/>
                </w:rPr>
                <w:t xml:space="preserve">Yardeni, E., Yardeni Research, Inc., &amp; Abbott, J. (2020, november 30). </w:t>
              </w:r>
              <w:r>
                <w:rPr>
                  <w:i/>
                  <w:iCs/>
                  <w:noProof/>
                </w:rPr>
                <w:t>Stock Market Indicators: S&amp;P 500/400/600 Divisors</w:t>
              </w:r>
              <w:r>
                <w:rPr>
                  <w:noProof/>
                </w:rPr>
                <w:t>. Opgeroepen op december 4, 2020, van https://www.yardeni.com/pub/spdivisors.pdf</w:t>
              </w:r>
            </w:p>
            <w:p w14:paraId="5D844C5A" w14:textId="0F49AE3E" w:rsidR="00742DA2" w:rsidRDefault="008C4E07" w:rsidP="00DE70C7">
              <w:r>
                <w:fldChar w:fldCharType="end"/>
              </w:r>
            </w:p>
          </w:sdtContent>
        </w:sdt>
      </w:sdtContent>
    </w:sdt>
    <w:p w14:paraId="7ADB9346" w14:textId="79EEE997" w:rsidR="005B1F5F" w:rsidRPr="00742DA2" w:rsidRDefault="005B1F5F" w:rsidP="00742DA2">
      <w:r>
        <w:br w:type="page"/>
      </w:r>
    </w:p>
    <w:p w14:paraId="6625048B" w14:textId="74B37268" w:rsidR="00B241DB" w:rsidRDefault="00A0457D" w:rsidP="00B241DB">
      <w:pPr>
        <w:pStyle w:val="Kop1"/>
      </w:pPr>
      <w:bookmarkStart w:id="238" w:name="_Toc58857223"/>
      <w:r>
        <w:lastRenderedPageBreak/>
        <w:t xml:space="preserve">Appendix </w:t>
      </w:r>
      <w:r w:rsidR="004153C4">
        <w:t>I: l</w:t>
      </w:r>
      <w:r w:rsidR="00B241DB">
        <w:t>ogboek</w:t>
      </w:r>
      <w:bookmarkEnd w:id="238"/>
    </w:p>
    <w:p w14:paraId="76A97E1E" w14:textId="5EB9162B" w:rsidR="00660DB3" w:rsidRDefault="004645EC" w:rsidP="00B241DB">
      <w:r>
        <w:t>Zie volgende 7 pagina’s.</w:t>
      </w:r>
    </w:p>
    <w:p w14:paraId="786DB0C4" w14:textId="101A048E" w:rsidR="001B0F8B" w:rsidRDefault="001B0F8B">
      <w:pPr>
        <w:spacing w:after="160" w:line="259" w:lineRule="auto"/>
      </w:pPr>
      <w:r>
        <w:br w:type="page"/>
      </w:r>
    </w:p>
    <w:p w14:paraId="5DFE3B57" w14:textId="5401EA58" w:rsidR="00660DB3" w:rsidRDefault="00B3237A">
      <w:pPr>
        <w:spacing w:after="160" w:line="259" w:lineRule="auto"/>
      </w:pPr>
      <w:r>
        <w:rPr>
          <w:noProof/>
        </w:rPr>
        <w:lastRenderedPageBreak/>
        <mc:AlternateContent>
          <mc:Choice Requires="wps">
            <w:drawing>
              <wp:anchor distT="0" distB="0" distL="114300" distR="114300" simplePos="0" relativeHeight="251721728" behindDoc="0" locked="0" layoutInCell="1" allowOverlap="1" wp14:anchorId="7CA3CE3A" wp14:editId="64D1839B">
                <wp:simplePos x="0" y="0"/>
                <wp:positionH relativeFrom="page">
                  <wp:posOffset>-1260240</wp:posOffset>
                </wp:positionH>
                <wp:positionV relativeFrom="paragraph">
                  <wp:posOffset>354729</wp:posOffset>
                </wp:positionV>
                <wp:extent cx="10063328" cy="7525702"/>
                <wp:effectExtent l="0" t="7620" r="6985" b="6985"/>
                <wp:wrapNone/>
                <wp:docPr id="217" name="Rectangle 217"/>
                <wp:cNvGraphicFramePr/>
                <a:graphic xmlns:a="http://schemas.openxmlformats.org/drawingml/2006/main">
                  <a:graphicData uri="http://schemas.microsoft.com/office/word/2010/wordprocessingShape">
                    <wps:wsp>
                      <wps:cNvSpPr/>
                      <wps:spPr>
                        <a:xfrm rot="16200000">
                          <a:off x="0" y="0"/>
                          <a:ext cx="10063328" cy="7525702"/>
                        </a:xfrm>
                        <a:prstGeom prst="rect">
                          <a:avLst/>
                        </a:prstGeom>
                        <a:blipFill dpi="0" rotWithShape="1">
                          <a:blip r:embed="rId98">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03B7DA" id="Rectangle 217" o:spid="_x0000_s1026" style="position:absolute;margin-left:-99.25pt;margin-top:27.95pt;width:792.4pt;height:592.55pt;rotation:-90;z-index:2517217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" stroked="f" strokeweight="1pt">
                <v:fill r:id="rId99" o:title="" recolor="t" rotate="t" type="frame"/>
                <w10:wrap anchorx="page"/>
              </v:rect>
            </w:pict>
          </mc:Fallback>
        </mc:AlternateContent>
      </w:r>
      <w:r w:rsidR="00660DB3">
        <w:br w:type="page"/>
      </w:r>
    </w:p>
    <w:p w14:paraId="501A7D4C" w14:textId="047BD4DF" w:rsidR="00660DB3" w:rsidRDefault="00B3237A">
      <w:pPr>
        <w:spacing w:after="160" w:line="259" w:lineRule="auto"/>
      </w:pPr>
      <w:r>
        <w:rPr>
          <w:noProof/>
        </w:rPr>
        <w:lastRenderedPageBreak/>
        <mc:AlternateContent>
          <mc:Choice Requires="wps">
            <w:drawing>
              <wp:anchor distT="0" distB="0" distL="114300" distR="114300" simplePos="0" relativeHeight="251723776" behindDoc="0" locked="0" layoutInCell="1" allowOverlap="1" wp14:anchorId="3CFF412F" wp14:editId="0839B138">
                <wp:simplePos x="0" y="0"/>
                <wp:positionH relativeFrom="page">
                  <wp:align>left</wp:align>
                </wp:positionH>
                <wp:positionV relativeFrom="paragraph">
                  <wp:posOffset>352425</wp:posOffset>
                </wp:positionV>
                <wp:extent cx="10042988" cy="7510206"/>
                <wp:effectExtent l="8890" t="0" r="5715" b="5715"/>
                <wp:wrapNone/>
                <wp:docPr id="45" name="Rectangle 45"/>
                <wp:cNvGraphicFramePr/>
                <a:graphic xmlns:a="http://schemas.openxmlformats.org/drawingml/2006/main">
                  <a:graphicData uri="http://schemas.microsoft.com/office/word/2010/wordprocessingShape">
                    <wps:wsp>
                      <wps:cNvSpPr/>
                      <wps:spPr>
                        <a:xfrm rot="16200000">
                          <a:off x="0" y="0"/>
                          <a:ext cx="10042988" cy="7510206"/>
                        </a:xfrm>
                        <a:prstGeom prst="rect">
                          <a:avLst/>
                        </a:prstGeom>
                        <a:blipFill dpi="0" rotWithShape="1">
                          <a:blip r:embed="rId100">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0A875B" id="Rectangle 45" o:spid="_x0000_s1026" style="position:absolute;margin-left:0;margin-top:27.75pt;width:790.8pt;height:591.35pt;rotation:-90;z-index:25172377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" stroked="f" strokeweight="1pt">
                <v:fill r:id="rId101" o:title="" recolor="t" rotate="t" type="frame"/>
                <w10:wrap anchorx="page"/>
              </v:rect>
            </w:pict>
          </mc:Fallback>
        </mc:AlternateContent>
      </w:r>
    </w:p>
    <w:p w14:paraId="7383A219" w14:textId="78663FE9" w:rsidR="00B3237A" w:rsidRDefault="00B3237A">
      <w:pPr>
        <w:spacing w:after="160" w:line="259" w:lineRule="auto"/>
        <w:rPr>
          <w:rFonts w:cstheme="majorBidi"/>
          <w:sz w:val="56"/>
          <w:szCs w:val="56"/>
        </w:rPr>
      </w:pPr>
      <w:r>
        <w:br w:type="page"/>
      </w:r>
    </w:p>
    <w:p w14:paraId="2BF131E4" w14:textId="63B9919B" w:rsidR="00B3237A" w:rsidRDefault="00B3237A">
      <w:pPr>
        <w:spacing w:after="160" w:line="259" w:lineRule="auto"/>
        <w:rPr>
          <w:rFonts w:cstheme="majorBidi"/>
          <w:sz w:val="56"/>
          <w:szCs w:val="56"/>
        </w:rPr>
      </w:pPr>
      <w:r>
        <w:rPr>
          <w:noProof/>
        </w:rPr>
        <w:lastRenderedPageBreak/>
        <mc:AlternateContent>
          <mc:Choice Requires="wps">
            <w:drawing>
              <wp:anchor distT="0" distB="0" distL="114300" distR="114300" simplePos="0" relativeHeight="251725824" behindDoc="0" locked="0" layoutInCell="1" allowOverlap="1" wp14:anchorId="6113C75D" wp14:editId="3E8923DF">
                <wp:simplePos x="0" y="0"/>
                <wp:positionH relativeFrom="page">
                  <wp:align>left</wp:align>
                </wp:positionH>
                <wp:positionV relativeFrom="paragraph">
                  <wp:posOffset>352425</wp:posOffset>
                </wp:positionV>
                <wp:extent cx="10042988" cy="7510206"/>
                <wp:effectExtent l="8890" t="0" r="5715" b="5715"/>
                <wp:wrapNone/>
                <wp:docPr id="50" name="Rectangle 50"/>
                <wp:cNvGraphicFramePr/>
                <a:graphic xmlns:a="http://schemas.openxmlformats.org/drawingml/2006/main">
                  <a:graphicData uri="http://schemas.microsoft.com/office/word/2010/wordprocessingShape">
                    <wps:wsp>
                      <wps:cNvSpPr/>
                      <wps:spPr>
                        <a:xfrm rot="16200000">
                          <a:off x="0" y="0"/>
                          <a:ext cx="10042988" cy="7510206"/>
                        </a:xfrm>
                        <a:prstGeom prst="rect">
                          <a:avLst/>
                        </a:prstGeom>
                        <a:blipFill dpi="0" rotWithShape="1">
                          <a:blip r:embed="rId102">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0257A0" id="Rectangle 50" o:spid="_x0000_s1026" style="position:absolute;margin-left:0;margin-top:27.75pt;width:790.8pt;height:591.35pt;rotation:-90;z-index:25172582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" stroked="f" strokeweight="1pt">
                <v:fill r:id="rId103" o:title="" recolor="t" rotate="t" type="frame"/>
                <w10:wrap anchorx="page"/>
              </v:rect>
            </w:pict>
          </mc:Fallback>
        </mc:AlternateContent>
      </w:r>
      <w:r>
        <w:br w:type="page"/>
      </w:r>
    </w:p>
    <w:p w14:paraId="13FB1A58" w14:textId="677D5B36" w:rsidR="00B3237A" w:rsidRDefault="004645EC">
      <w:pPr>
        <w:spacing w:after="160" w:line="259" w:lineRule="auto"/>
        <w:rPr>
          <w:rFonts w:cstheme="majorBidi"/>
          <w:sz w:val="56"/>
          <w:szCs w:val="56"/>
        </w:rPr>
      </w:pPr>
      <w:r>
        <w:rPr>
          <w:noProof/>
        </w:rPr>
        <w:lastRenderedPageBreak/>
        <mc:AlternateContent>
          <mc:Choice Requires="wps">
            <w:drawing>
              <wp:anchor distT="0" distB="0" distL="114300" distR="114300" simplePos="0" relativeHeight="251727872" behindDoc="0" locked="0" layoutInCell="1" allowOverlap="1" wp14:anchorId="6B69586D" wp14:editId="1C33E251">
                <wp:simplePos x="0" y="0"/>
                <wp:positionH relativeFrom="page">
                  <wp:align>left</wp:align>
                </wp:positionH>
                <wp:positionV relativeFrom="paragraph">
                  <wp:posOffset>359410</wp:posOffset>
                </wp:positionV>
                <wp:extent cx="10042988" cy="7510206"/>
                <wp:effectExtent l="8890" t="0" r="5715" b="5715"/>
                <wp:wrapNone/>
                <wp:docPr id="51" name="Rectangle 51"/>
                <wp:cNvGraphicFramePr/>
                <a:graphic xmlns:a="http://schemas.openxmlformats.org/drawingml/2006/main">
                  <a:graphicData uri="http://schemas.microsoft.com/office/word/2010/wordprocessingShape">
                    <wps:wsp>
                      <wps:cNvSpPr/>
                      <wps:spPr>
                        <a:xfrm rot="16200000">
                          <a:off x="0" y="0"/>
                          <a:ext cx="10042988" cy="7510206"/>
                        </a:xfrm>
                        <a:prstGeom prst="rect">
                          <a:avLst/>
                        </a:prstGeom>
                        <a:blipFill dpi="0" rotWithShape="1">
                          <a:blip r:embed="rId104">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78BC7A" id="Rectangle 51" o:spid="_x0000_s1026" style="position:absolute;margin-left:0;margin-top:28.3pt;width:790.8pt;height:591.35pt;rotation:-90;z-index:25172787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" stroked="f" strokeweight="1pt">
                <v:fill r:id="rId105" o:title="" recolor="t" rotate="t" type="frame"/>
                <w10:wrap anchorx="page"/>
              </v:rect>
            </w:pict>
          </mc:Fallback>
        </mc:AlternateContent>
      </w:r>
      <w:r w:rsidR="00B3237A">
        <w:br w:type="page"/>
      </w:r>
    </w:p>
    <w:p w14:paraId="42D030C0" w14:textId="4F212279" w:rsidR="00B3237A" w:rsidRDefault="004645EC">
      <w:pPr>
        <w:spacing w:after="160" w:line="259" w:lineRule="auto"/>
        <w:rPr>
          <w:rFonts w:cstheme="majorBidi"/>
          <w:sz w:val="56"/>
          <w:szCs w:val="56"/>
        </w:rPr>
      </w:pPr>
      <w:r>
        <w:rPr>
          <w:noProof/>
        </w:rPr>
        <w:lastRenderedPageBreak/>
        <mc:AlternateContent>
          <mc:Choice Requires="wps">
            <w:drawing>
              <wp:anchor distT="0" distB="0" distL="114300" distR="114300" simplePos="0" relativeHeight="251729920" behindDoc="0" locked="0" layoutInCell="1" allowOverlap="1" wp14:anchorId="1B3D1F55" wp14:editId="08458B03">
                <wp:simplePos x="0" y="0"/>
                <wp:positionH relativeFrom="page">
                  <wp:align>left</wp:align>
                </wp:positionH>
                <wp:positionV relativeFrom="paragraph">
                  <wp:posOffset>359088</wp:posOffset>
                </wp:positionV>
                <wp:extent cx="10042988" cy="7510206"/>
                <wp:effectExtent l="8890" t="0" r="5715" b="5715"/>
                <wp:wrapNone/>
                <wp:docPr id="53" name="Rectangle 53"/>
                <wp:cNvGraphicFramePr/>
                <a:graphic xmlns:a="http://schemas.openxmlformats.org/drawingml/2006/main">
                  <a:graphicData uri="http://schemas.microsoft.com/office/word/2010/wordprocessingShape">
                    <wps:wsp>
                      <wps:cNvSpPr/>
                      <wps:spPr>
                        <a:xfrm rot="16200000">
                          <a:off x="0" y="0"/>
                          <a:ext cx="10042988" cy="7510206"/>
                        </a:xfrm>
                        <a:prstGeom prst="rect">
                          <a:avLst/>
                        </a:prstGeom>
                        <a:blipFill dpi="0" rotWithShape="1">
                          <a:blip r:embed="rId106">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296095" id="Rectangle 53" o:spid="_x0000_s1026" style="position:absolute;margin-left:0;margin-top:28.25pt;width:790.8pt;height:591.35pt;rotation:-90;z-index:251729920;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" stroked="f" strokeweight="1pt">
                <v:fill r:id="rId107" o:title="" recolor="t" rotate="t" type="frame"/>
                <w10:wrap anchorx="page"/>
              </v:rect>
            </w:pict>
          </mc:Fallback>
        </mc:AlternateContent>
      </w:r>
      <w:r w:rsidR="00B3237A">
        <w:br w:type="page"/>
      </w:r>
    </w:p>
    <w:p w14:paraId="20D2F93E" w14:textId="25F6859C" w:rsidR="00B3237A" w:rsidRDefault="004645EC">
      <w:pPr>
        <w:spacing w:after="160" w:line="259" w:lineRule="auto"/>
        <w:rPr>
          <w:rFonts w:cstheme="majorBidi"/>
          <w:sz w:val="56"/>
          <w:szCs w:val="56"/>
        </w:rPr>
      </w:pPr>
      <w:r>
        <w:rPr>
          <w:noProof/>
        </w:rPr>
        <w:lastRenderedPageBreak/>
        <mc:AlternateContent>
          <mc:Choice Requires="wps">
            <w:drawing>
              <wp:anchor distT="0" distB="0" distL="114300" distR="114300" simplePos="0" relativeHeight="251731968" behindDoc="0" locked="0" layoutInCell="1" allowOverlap="1" wp14:anchorId="16BB3843" wp14:editId="12A7372E">
                <wp:simplePos x="0" y="0"/>
                <wp:positionH relativeFrom="page">
                  <wp:align>left</wp:align>
                </wp:positionH>
                <wp:positionV relativeFrom="paragraph">
                  <wp:posOffset>356259</wp:posOffset>
                </wp:positionV>
                <wp:extent cx="10042988" cy="7510206"/>
                <wp:effectExtent l="8890" t="0" r="5715" b="5715"/>
                <wp:wrapNone/>
                <wp:docPr id="54" name="Rectangle 54"/>
                <wp:cNvGraphicFramePr/>
                <a:graphic xmlns:a="http://schemas.openxmlformats.org/drawingml/2006/main">
                  <a:graphicData uri="http://schemas.microsoft.com/office/word/2010/wordprocessingShape">
                    <wps:wsp>
                      <wps:cNvSpPr/>
                      <wps:spPr>
                        <a:xfrm rot="16200000">
                          <a:off x="0" y="0"/>
                          <a:ext cx="10042988" cy="7510206"/>
                        </a:xfrm>
                        <a:prstGeom prst="rect">
                          <a:avLst/>
                        </a:prstGeom>
                        <a:blipFill dpi="0" rotWithShape="1">
                          <a:blip r:embed="rId108">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F4AFE2" id="Rectangle 54" o:spid="_x0000_s1026" style="position:absolute;margin-left:0;margin-top:28.05pt;width:790.8pt;height:591.35pt;rotation:-90;z-index:25173196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" stroked="f" strokeweight="1pt">
                <v:fill r:id="rId109" o:title="" recolor="t" rotate="t" type="frame"/>
                <w10:wrap anchorx="page"/>
              </v:rect>
            </w:pict>
          </mc:Fallback>
        </mc:AlternateContent>
      </w:r>
      <w:r w:rsidR="00B3237A">
        <w:br w:type="page"/>
      </w:r>
    </w:p>
    <w:p w14:paraId="7C63EE50" w14:textId="75D7FBAD" w:rsidR="004645EC" w:rsidRDefault="004645EC">
      <w:pPr>
        <w:spacing w:after="160" w:line="259" w:lineRule="auto"/>
        <w:rPr>
          <w:rFonts w:cstheme="majorBidi"/>
          <w:sz w:val="56"/>
          <w:szCs w:val="56"/>
        </w:rPr>
      </w:pPr>
      <w:r>
        <w:rPr>
          <w:noProof/>
        </w:rPr>
        <w:lastRenderedPageBreak/>
        <mc:AlternateContent>
          <mc:Choice Requires="wps">
            <w:drawing>
              <wp:anchor distT="0" distB="0" distL="114300" distR="114300" simplePos="0" relativeHeight="251734016" behindDoc="0" locked="0" layoutInCell="1" allowOverlap="1" wp14:anchorId="79DF08A4" wp14:editId="628571A0">
                <wp:simplePos x="0" y="0"/>
                <wp:positionH relativeFrom="page">
                  <wp:align>left</wp:align>
                </wp:positionH>
                <wp:positionV relativeFrom="paragraph">
                  <wp:posOffset>368135</wp:posOffset>
                </wp:positionV>
                <wp:extent cx="10042988" cy="7510206"/>
                <wp:effectExtent l="8890" t="0" r="5715" b="5715"/>
                <wp:wrapNone/>
                <wp:docPr id="55" name="Rectangle 55"/>
                <wp:cNvGraphicFramePr/>
                <a:graphic xmlns:a="http://schemas.openxmlformats.org/drawingml/2006/main">
                  <a:graphicData uri="http://schemas.microsoft.com/office/word/2010/wordprocessingShape">
                    <wps:wsp>
                      <wps:cNvSpPr/>
                      <wps:spPr>
                        <a:xfrm rot="16200000">
                          <a:off x="0" y="0"/>
                          <a:ext cx="10042988" cy="7510206"/>
                        </a:xfrm>
                        <a:prstGeom prst="rect">
                          <a:avLst/>
                        </a:prstGeom>
                        <a:blipFill dpi="0" rotWithShape="1">
                          <a:blip r:embed="rId110">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A22C24" id="Rectangle 55" o:spid="_x0000_s1026" style="position:absolute;margin-left:0;margin-top:29pt;width:790.8pt;height:591.35pt;rotation:-90;z-index:25173401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" stroked="f" strokeweight="1pt">
                <v:fill r:id="rId111" o:title="" recolor="t" rotate="t" type="frame"/>
                <w10:wrap anchorx="page"/>
              </v:rect>
            </w:pict>
          </mc:Fallback>
        </mc:AlternateContent>
      </w:r>
      <w:r>
        <w:br w:type="page"/>
      </w:r>
    </w:p>
    <w:p w14:paraId="6604137A" w14:textId="051143C1" w:rsidR="008609ED" w:rsidRDefault="00A0457D" w:rsidP="008609ED">
      <w:pPr>
        <w:pStyle w:val="Kop1"/>
      </w:pPr>
      <w:bookmarkStart w:id="239" w:name="_Toc58857224"/>
      <w:r>
        <w:lastRenderedPageBreak/>
        <w:t xml:space="preserve">Appendix </w:t>
      </w:r>
      <w:r w:rsidR="008609ED">
        <w:t xml:space="preserve">II: </w:t>
      </w:r>
      <w:r w:rsidR="004153C4">
        <w:t>tracksheet</w:t>
      </w:r>
      <w:bookmarkEnd w:id="239"/>
    </w:p>
    <w:p w14:paraId="47ADE8C2" w14:textId="77777777" w:rsidR="005A78DA" w:rsidRDefault="008609ED" w:rsidP="008609ED">
      <w:r>
        <w:t>Zie volgende 3 pagina’s.</w:t>
      </w:r>
    </w:p>
    <w:p w14:paraId="767995BB" w14:textId="77777777" w:rsidR="005A78DA" w:rsidRDefault="005A78DA" w:rsidP="008609ED"/>
    <w:p w14:paraId="06FE69E1" w14:textId="6DDCAF79" w:rsidR="005A78DA" w:rsidRDefault="005A78DA" w:rsidP="005A78DA">
      <w:r>
        <w:t>Uitleg per kolom:</w:t>
      </w:r>
    </w:p>
    <w:p w14:paraId="196B1201" w14:textId="6B9B8B54" w:rsidR="005A78DA" w:rsidRDefault="005A78DA" w:rsidP="005A78DA">
      <w:pPr>
        <w:pStyle w:val="Lijstalinea"/>
        <w:numPr>
          <w:ilvl w:val="0"/>
          <w:numId w:val="31"/>
        </w:numPr>
      </w:pPr>
      <w:r w:rsidRPr="005A78DA">
        <w:rPr>
          <w:b/>
          <w:bCs/>
        </w:rPr>
        <w:t>Onderwerp:</w:t>
      </w:r>
      <w:r w:rsidR="001B4C7F">
        <w:t xml:space="preserve"> In deze kolom staat het hoofdstuk met bijbehorende deelonderwerpen;</w:t>
      </w:r>
    </w:p>
    <w:p w14:paraId="1673ACF0" w14:textId="7EC42438" w:rsidR="005A78DA" w:rsidRDefault="005A78DA" w:rsidP="005A78DA">
      <w:pPr>
        <w:pStyle w:val="Lijstalinea"/>
        <w:numPr>
          <w:ilvl w:val="0"/>
          <w:numId w:val="31"/>
        </w:numPr>
      </w:pPr>
      <w:r w:rsidRPr="005A78DA">
        <w:rPr>
          <w:b/>
          <w:bCs/>
        </w:rPr>
        <w:t>Status:</w:t>
      </w:r>
      <w:r>
        <w:t xml:space="preserve"> In deze kolom kan wor</w:t>
      </w:r>
      <w:r w:rsidR="001B4C7F">
        <w:t xml:space="preserve">den bijgehouden hoever we zijn </w:t>
      </w:r>
      <w:r>
        <w:t xml:space="preserve">met elk hoofdstuk. </w:t>
      </w:r>
      <w:r w:rsidR="003F531A">
        <w:t>Opties zijn</w:t>
      </w:r>
      <w:r>
        <w:t>: Niet gestart, Onderzoek gestart, Werk nodig, Concept klaar, Eindredactie en Afgerond.</w:t>
      </w:r>
    </w:p>
    <w:p w14:paraId="14833A38" w14:textId="4E5C29D7" w:rsidR="005A78DA" w:rsidRDefault="005A78DA" w:rsidP="005A78DA">
      <w:pPr>
        <w:pStyle w:val="Lijstalinea"/>
        <w:numPr>
          <w:ilvl w:val="0"/>
          <w:numId w:val="31"/>
        </w:numPr>
      </w:pPr>
      <w:r w:rsidRPr="005A78DA">
        <w:rPr>
          <w:b/>
          <w:bCs/>
        </w:rPr>
        <w:t>Feedback:</w:t>
      </w:r>
      <w:r>
        <w:t xml:space="preserve"> De feedbackkolom is een manier om aan elkaar te laten zien of wij de inhoud van het onderwerp goed vinden. De</w:t>
      </w:r>
      <w:r w:rsidR="003F531A">
        <w:t xml:space="preserve"> letters boven aan staan voor onze</w:t>
      </w:r>
      <w:r>
        <w:t xml:space="preserve"> initialen</w:t>
      </w:r>
      <w:r w:rsidR="003F531A">
        <w:t>. Een kruis in dit vak betekent dat die persoon geen</w:t>
      </w:r>
      <w:r>
        <w:t xml:space="preserve"> commentaar hoeft te geven omdat het zijn eigen stuk is. Oranje betekent dat er nog commentaar is en groen staat voor geen commentaar.</w:t>
      </w:r>
    </w:p>
    <w:p w14:paraId="291D6137" w14:textId="614F8BD4" w:rsidR="00C51FA6" w:rsidRPr="00C51FA6" w:rsidRDefault="005A78DA" w:rsidP="004B4848">
      <w:pPr>
        <w:pStyle w:val="Lijstalinea"/>
        <w:numPr>
          <w:ilvl w:val="0"/>
          <w:numId w:val="31"/>
        </w:numPr>
        <w:rPr>
          <w:b/>
          <w:bCs/>
        </w:rPr>
      </w:pPr>
      <w:r w:rsidRPr="00C51FA6">
        <w:rPr>
          <w:b/>
          <w:bCs/>
        </w:rPr>
        <w:t xml:space="preserve">Verwerking: </w:t>
      </w:r>
      <w:r w:rsidR="00C51FA6">
        <w:t>Hier zijn twee kolommen. De kolom ‘Laa</w:t>
      </w:r>
      <w:r w:rsidR="00C34F5B">
        <w:t>t</w:t>
      </w:r>
      <w:r w:rsidR="00C51FA6">
        <w:t>ste c</w:t>
      </w:r>
      <w:r w:rsidR="004153C4">
        <w:t>heck’ staat voor een definitieve laatste check voordat de tekst</w:t>
      </w:r>
      <w:r w:rsidR="00C51FA6">
        <w:t xml:space="preserve"> naar </w:t>
      </w:r>
      <w:r w:rsidR="004153C4">
        <w:t xml:space="preserve">Word </w:t>
      </w:r>
      <w:r w:rsidR="00C51FA6">
        <w:t>werd overgezet. De kolom ‘Naar Word’ kan verschillende kleuren hebben per hoofdstuk. Oranje betekent dat</w:t>
      </w:r>
      <w:r w:rsidR="00141413">
        <w:t xml:space="preserve"> het</w:t>
      </w:r>
      <w:r w:rsidR="00C51FA6">
        <w:t xml:space="preserve"> wel al in dit document staat</w:t>
      </w:r>
      <w:r w:rsidR="004153C4">
        <w:t>,</w:t>
      </w:r>
      <w:r w:rsidR="00C51FA6">
        <w:t xml:space="preserve"> maar er nog tekstuele aanpassingen moeten gedaan. Geel betekent dat de voetnoten en bronnen in orde gemaakt moeten worden. Paars betekent dat al het bovenstaande klaar is, </w:t>
      </w:r>
      <w:r w:rsidR="004153C4">
        <w:t xml:space="preserve">maar dat </w:t>
      </w:r>
      <w:r w:rsidR="00C51FA6">
        <w:t>alleen nog nummering voor</w:t>
      </w:r>
      <w:r w:rsidR="0083063C">
        <w:t xml:space="preserve"> formules en</w:t>
      </w:r>
      <w:r w:rsidR="00C51FA6">
        <w:t xml:space="preserve"> figuren moet worden geplaatst en één laatste controle op spelfouten en mogelijke problemen die ontstaan zijn tijdens het overzetten</w:t>
      </w:r>
      <w:r w:rsidR="004153C4">
        <w:t xml:space="preserve"> moet worden gedaan</w:t>
      </w:r>
      <w:r w:rsidR="00C51FA6">
        <w:t>. Groen betekent</w:t>
      </w:r>
      <w:r w:rsidR="004153C4">
        <w:t>:</w:t>
      </w:r>
      <w:r w:rsidR="00C51FA6">
        <w:t xml:space="preserve"> alles is klaar.</w:t>
      </w:r>
    </w:p>
    <w:p w14:paraId="31CE6B60" w14:textId="27D84E4E" w:rsidR="005A78DA" w:rsidRPr="00C51FA6" w:rsidRDefault="005A78DA" w:rsidP="004B4848">
      <w:pPr>
        <w:pStyle w:val="Lijstalinea"/>
        <w:numPr>
          <w:ilvl w:val="0"/>
          <w:numId w:val="31"/>
        </w:numPr>
        <w:rPr>
          <w:b/>
          <w:bCs/>
        </w:rPr>
      </w:pPr>
      <w:r w:rsidRPr="00C51FA6">
        <w:rPr>
          <w:b/>
          <w:bCs/>
        </w:rPr>
        <w:t xml:space="preserve">Toegewezen: </w:t>
      </w:r>
      <w:r w:rsidR="004153C4">
        <w:t>Dit zijn de personen die werken aan het hoofdstuk of deelonderwerp</w:t>
      </w:r>
    </w:p>
    <w:p w14:paraId="5581EC6B" w14:textId="676D3658" w:rsidR="005A78DA" w:rsidRPr="005A78DA" w:rsidRDefault="005A78DA" w:rsidP="005A78DA">
      <w:pPr>
        <w:pStyle w:val="Lijstalinea"/>
        <w:numPr>
          <w:ilvl w:val="0"/>
          <w:numId w:val="31"/>
        </w:numPr>
        <w:rPr>
          <w:b/>
          <w:bCs/>
        </w:rPr>
      </w:pPr>
      <w:r w:rsidRPr="005A78DA">
        <w:rPr>
          <w:b/>
          <w:bCs/>
        </w:rPr>
        <w:t>Link:</w:t>
      </w:r>
      <w:r>
        <w:rPr>
          <w:b/>
          <w:bCs/>
        </w:rPr>
        <w:t xml:space="preserve"> </w:t>
      </w:r>
      <w:r w:rsidR="004153C4">
        <w:t>Dit is een verwijzing naar het bijbehorende Google-Docs-document.</w:t>
      </w:r>
    </w:p>
    <w:p w14:paraId="6FE06E8E" w14:textId="1B453E39" w:rsidR="005D2645" w:rsidRDefault="005A78DA" w:rsidP="005A78DA">
      <w:pPr>
        <w:pStyle w:val="Lijstalinea"/>
        <w:numPr>
          <w:ilvl w:val="0"/>
          <w:numId w:val="31"/>
        </w:numPr>
      </w:pPr>
      <w:r w:rsidRPr="005A78DA">
        <w:rPr>
          <w:b/>
          <w:bCs/>
        </w:rPr>
        <w:t>Opmerkingen:</w:t>
      </w:r>
      <w:r>
        <w:rPr>
          <w:b/>
          <w:bCs/>
        </w:rPr>
        <w:t xml:space="preserve"> </w:t>
      </w:r>
      <w:r w:rsidR="001C06D8">
        <w:t>Dit zijn opmerkingen over het hoofdstuk/deelonderwerp</w:t>
      </w:r>
      <w:r w:rsidR="004153C4">
        <w:t>. S</w:t>
      </w:r>
      <w:r w:rsidR="001C06D8">
        <w:t>ommige opmerkingen zijn weggehaald</w:t>
      </w:r>
      <w:r w:rsidR="004153C4">
        <w:t>.</w:t>
      </w:r>
    </w:p>
    <w:p w14:paraId="58DA5E54" w14:textId="77777777" w:rsidR="005D2645" w:rsidRDefault="005D2645" w:rsidP="005D2645"/>
    <w:p w14:paraId="7276ACF8" w14:textId="0251E831" w:rsidR="008609ED" w:rsidRDefault="004153C4" w:rsidP="005D2645">
      <w:r>
        <w:t xml:space="preserve">Merk op dat in deze </w:t>
      </w:r>
      <w:r w:rsidRPr="004153C4">
        <w:rPr>
          <w:i/>
        </w:rPr>
        <w:t>tracksheet</w:t>
      </w:r>
      <w:r>
        <w:t xml:space="preserve"> het daadwerkelijke programmeren niet is opgenomen.</w:t>
      </w:r>
      <w:r w:rsidR="008609ED">
        <w:br w:type="page"/>
      </w:r>
    </w:p>
    <w:p w14:paraId="3B35ABB5" w14:textId="60BB9FA3" w:rsidR="008609ED" w:rsidRDefault="008609ED">
      <w:pPr>
        <w:spacing w:after="160" w:line="259" w:lineRule="auto"/>
        <w:rPr>
          <w:rFonts w:cstheme="majorBidi"/>
          <w:sz w:val="56"/>
          <w:szCs w:val="56"/>
        </w:rPr>
      </w:pPr>
      <w:r>
        <w:rPr>
          <w:noProof/>
        </w:rPr>
        <w:lastRenderedPageBreak/>
        <mc:AlternateContent>
          <mc:Choice Requires="wps">
            <w:drawing>
              <wp:anchor distT="0" distB="0" distL="114300" distR="114300" simplePos="0" relativeHeight="251736064" behindDoc="0" locked="0" layoutInCell="1" allowOverlap="1" wp14:anchorId="1AF14F88" wp14:editId="59E847C5">
                <wp:simplePos x="0" y="0"/>
                <wp:positionH relativeFrom="page">
                  <wp:align>left</wp:align>
                </wp:positionH>
                <wp:positionV relativeFrom="paragraph">
                  <wp:posOffset>352425</wp:posOffset>
                </wp:positionV>
                <wp:extent cx="10042988" cy="7510206"/>
                <wp:effectExtent l="8890" t="0" r="5715" b="5715"/>
                <wp:wrapNone/>
                <wp:docPr id="194" name="Rectangle 194"/>
                <wp:cNvGraphicFramePr/>
                <a:graphic xmlns:a="http://schemas.openxmlformats.org/drawingml/2006/main">
                  <a:graphicData uri="http://schemas.microsoft.com/office/word/2010/wordprocessingShape">
                    <wps:wsp>
                      <wps:cNvSpPr/>
                      <wps:spPr>
                        <a:xfrm rot="16200000">
                          <a:off x="0" y="0"/>
                          <a:ext cx="10042988" cy="7510206"/>
                        </a:xfrm>
                        <a:prstGeom prst="rect">
                          <a:avLst/>
                        </a:prstGeom>
                        <a:blipFill dpi="0" rotWithShape="1">
                          <a:blip r:embed="rId112">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5A7A37" id="Rectangle 194" o:spid="_x0000_s1026" style="position:absolute;margin-left:0;margin-top:27.75pt;width:790.8pt;height:591.35pt;rotation:-90;z-index:25173606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" stroked="f" strokeweight="1pt">
                <v:fill r:id="rId113" o:title="" recolor="t" rotate="t" type="frame"/>
                <w10:wrap anchorx="page"/>
              </v:rect>
            </w:pict>
          </mc:Fallback>
        </mc:AlternateContent>
      </w:r>
      <w:r>
        <w:br w:type="page"/>
      </w:r>
    </w:p>
    <w:p w14:paraId="15CF7AAC" w14:textId="517FC6D5" w:rsidR="008609ED" w:rsidRDefault="008609ED">
      <w:pPr>
        <w:spacing w:after="160" w:line="259" w:lineRule="auto"/>
        <w:rPr>
          <w:rFonts w:cstheme="majorBidi"/>
          <w:sz w:val="56"/>
          <w:szCs w:val="56"/>
        </w:rPr>
      </w:pPr>
      <w:r>
        <w:rPr>
          <w:noProof/>
        </w:rPr>
        <w:lastRenderedPageBreak/>
        <mc:AlternateContent>
          <mc:Choice Requires="wps">
            <w:drawing>
              <wp:anchor distT="0" distB="0" distL="114300" distR="114300" simplePos="0" relativeHeight="251738112" behindDoc="0" locked="0" layoutInCell="1" allowOverlap="1" wp14:anchorId="2770B8E5" wp14:editId="3534DFD1">
                <wp:simplePos x="0" y="0"/>
                <wp:positionH relativeFrom="page">
                  <wp:align>left</wp:align>
                </wp:positionH>
                <wp:positionV relativeFrom="paragraph">
                  <wp:posOffset>352425</wp:posOffset>
                </wp:positionV>
                <wp:extent cx="10042988" cy="7510206"/>
                <wp:effectExtent l="8890" t="0" r="5715" b="5715"/>
                <wp:wrapNone/>
                <wp:docPr id="196" name="Rectangle 196"/>
                <wp:cNvGraphicFramePr/>
                <a:graphic xmlns:a="http://schemas.openxmlformats.org/drawingml/2006/main">
                  <a:graphicData uri="http://schemas.microsoft.com/office/word/2010/wordprocessingShape">
                    <wps:wsp>
                      <wps:cNvSpPr/>
                      <wps:spPr>
                        <a:xfrm rot="16200000">
                          <a:off x="0" y="0"/>
                          <a:ext cx="10042988" cy="7510206"/>
                        </a:xfrm>
                        <a:prstGeom prst="rect">
                          <a:avLst/>
                        </a:prstGeom>
                        <a:blipFill dpi="0" rotWithShape="1">
                          <a:blip r:embed="rId114">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0F8E5E" id="Rectangle 196" o:spid="_x0000_s1026" style="position:absolute;margin-left:0;margin-top:27.75pt;width:790.8pt;height:591.35pt;rotation:-90;z-index:25173811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" stroked="f" strokeweight="1pt">
                <v:fill r:id="rId115" o:title="" recolor="t" rotate="t" type="frame"/>
                <w10:wrap anchorx="page"/>
              </v:rect>
            </w:pict>
          </mc:Fallback>
        </mc:AlternateContent>
      </w:r>
      <w:r>
        <w:br w:type="page"/>
      </w:r>
    </w:p>
    <w:p w14:paraId="0364D3A9" w14:textId="2DFBC6ED" w:rsidR="008609ED" w:rsidRDefault="008609ED">
      <w:pPr>
        <w:spacing w:after="160" w:line="259" w:lineRule="auto"/>
        <w:rPr>
          <w:rFonts w:cstheme="majorBidi"/>
          <w:sz w:val="56"/>
          <w:szCs w:val="56"/>
        </w:rPr>
      </w:pPr>
      <w:r>
        <w:rPr>
          <w:noProof/>
        </w:rPr>
        <w:lastRenderedPageBreak/>
        <mc:AlternateContent>
          <mc:Choice Requires="wps">
            <w:drawing>
              <wp:anchor distT="0" distB="0" distL="114300" distR="114300" simplePos="0" relativeHeight="251740160" behindDoc="0" locked="0" layoutInCell="1" allowOverlap="1" wp14:anchorId="5D89D510" wp14:editId="5B164903">
                <wp:simplePos x="0" y="0"/>
                <wp:positionH relativeFrom="page">
                  <wp:align>left</wp:align>
                </wp:positionH>
                <wp:positionV relativeFrom="paragraph">
                  <wp:posOffset>352425</wp:posOffset>
                </wp:positionV>
                <wp:extent cx="10042988" cy="7510206"/>
                <wp:effectExtent l="8890" t="0" r="5715" b="5715"/>
                <wp:wrapNone/>
                <wp:docPr id="229" name="Rectangle 229"/>
                <wp:cNvGraphicFramePr/>
                <a:graphic xmlns:a="http://schemas.openxmlformats.org/drawingml/2006/main">
                  <a:graphicData uri="http://schemas.microsoft.com/office/word/2010/wordprocessingShape">
                    <wps:wsp>
                      <wps:cNvSpPr/>
                      <wps:spPr>
                        <a:xfrm rot="16200000">
                          <a:off x="0" y="0"/>
                          <a:ext cx="10042988" cy="7510206"/>
                        </a:xfrm>
                        <a:prstGeom prst="rect">
                          <a:avLst/>
                        </a:prstGeom>
                        <a:blipFill dpi="0" rotWithShape="1">
                          <a:blip r:embed="rId116">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237D00" id="Rectangle 229" o:spid="_x0000_s1026" style="position:absolute;margin-left:0;margin-top:27.75pt;width:790.8pt;height:591.35pt;rotation:-90;z-index:251740160;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" stroked="f" strokeweight="1pt">
                <v:fill r:id="rId117" o:title="" recolor="t" rotate="t" type="frame"/>
                <w10:wrap anchorx="page"/>
              </v:rect>
            </w:pict>
          </mc:Fallback>
        </mc:AlternateContent>
      </w:r>
      <w:r>
        <w:br w:type="page"/>
      </w:r>
    </w:p>
    <w:p w14:paraId="642BE31C" w14:textId="5A40350F" w:rsidR="008609ED" w:rsidRDefault="00A0457D" w:rsidP="008609ED">
      <w:pPr>
        <w:pStyle w:val="Kop1"/>
      </w:pPr>
      <w:bookmarkStart w:id="240" w:name="_Toc58857225"/>
      <w:r>
        <w:lastRenderedPageBreak/>
        <w:t xml:space="preserve">Appendix </w:t>
      </w:r>
      <w:r w:rsidR="004153C4">
        <w:t>III: p</w:t>
      </w:r>
      <w:r w:rsidR="008609ED">
        <w:t>restatiegrafiek</w:t>
      </w:r>
      <w:bookmarkEnd w:id="240"/>
    </w:p>
    <w:p w14:paraId="6C40581D" w14:textId="582C0EDB" w:rsidR="004153C4" w:rsidRPr="004153C4" w:rsidRDefault="004153C4" w:rsidP="004153C4">
      <w:r>
        <w:t>In deze grafiek is de gewerkte tijd in minuten van Stach, Noah en Sander uitgezet over de tijd.</w:t>
      </w:r>
    </w:p>
    <w:p w14:paraId="1829AC34" w14:textId="6D4B0039" w:rsidR="008609ED" w:rsidRDefault="004B255E" w:rsidP="008609ED">
      <w:r>
        <w:rPr>
          <w:noProof/>
        </w:rPr>
        <w:drawing>
          <wp:anchor distT="0" distB="0" distL="114300" distR="114300" simplePos="0" relativeHeight="251744256" behindDoc="1" locked="0" layoutInCell="1" allowOverlap="1" wp14:anchorId="74E43FEB" wp14:editId="77A98CCC">
            <wp:simplePos x="0" y="0"/>
            <wp:positionH relativeFrom="margin">
              <wp:posOffset>-889328</wp:posOffset>
            </wp:positionH>
            <wp:positionV relativeFrom="paragraph">
              <wp:posOffset>1847542</wp:posOffset>
            </wp:positionV>
            <wp:extent cx="7735623" cy="4053765"/>
            <wp:effectExtent l="0" t="6668" r="0" b="0"/>
            <wp:wrapNone/>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rot="16200000">
                      <a:off x="0" y="0"/>
                      <a:ext cx="7756531" cy="406472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0457D" w:rsidRPr="00F13608">
        <w:rPr>
          <w:noProof/>
        </w:rPr>
        <mc:AlternateContent>
          <mc:Choice Requires="wps">
            <w:drawing>
              <wp:anchor distT="45720" distB="45720" distL="114300" distR="114300" simplePos="0" relativeHeight="251743232" behindDoc="1" locked="0" layoutInCell="1" allowOverlap="1" wp14:anchorId="01864A48" wp14:editId="27E54FF7">
                <wp:simplePos x="0" y="0"/>
                <wp:positionH relativeFrom="margin">
                  <wp:posOffset>-3003550</wp:posOffset>
                </wp:positionH>
                <wp:positionV relativeFrom="paragraph">
                  <wp:posOffset>3650615</wp:posOffset>
                </wp:positionV>
                <wp:extent cx="7736207" cy="442595"/>
                <wp:effectExtent l="0" t="0" r="6350" b="0"/>
                <wp:wrapNone/>
                <wp:docPr id="2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7736207" cy="442595"/>
                        </a:xfrm>
                        <a:prstGeom prst="rect">
                          <a:avLst/>
                        </a:prstGeom>
                        <a:noFill/>
                        <a:ln w="9525">
                          <a:noFill/>
                          <a:miter lim="800000"/>
                          <a:headEnd/>
                          <a:tailEnd/>
                        </a:ln>
                      </wps:spPr>
                      <wps:txbx>
                        <w:txbxContent>
                          <w:p w14:paraId="5D57F86E" w14:textId="59643CF4" w:rsidR="00DE70C7" w:rsidRPr="00777870" w:rsidRDefault="00DE70C7" w:rsidP="00A0457D">
                            <w:pPr>
                              <w:jc w:val="center"/>
                            </w:pPr>
                            <w:r w:rsidRPr="00777870">
                              <w:t>Een grafiek van de gewerkte tijd (y-as) bij het verloop van de tijd (x-as, dag/maand)</w:t>
                            </w:r>
                            <w:r>
                              <w:t xml:space="preserve"> per persoon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1864A48" id="_x0000_t202" coordsize="21600,21600" o:spt="202" path="m,l,21600r21600,l21600,xe">
                <v:stroke joinstyle="miter"/>
                <v:path gradientshapeok="t" o:connecttype="rect"/>
              </v:shapetype>
              <v:shape id="Text Box 2" o:spid="_x0000_s1026" type="#_x0000_t202" style="position:absolute;margin-left:-236.5pt;margin-top:287.45pt;width:609.15pt;height:34.85pt;rotation:-90;z-index:-2515732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" filled="f" stroked="f">
                <v:textbox>
                  <w:txbxContent>
                    <w:p w14:paraId="5D57F86E" w14:textId="59643CF4" w:rsidR="00DE70C7" w:rsidRPr="00777870" w:rsidRDefault="00DE70C7" w:rsidP="00A0457D">
                      <w:pPr>
                        <w:jc w:val="center"/>
                      </w:pPr>
                      <w:r w:rsidRPr="00777870">
                        <w:t>Een grafiek van de gewerkte tijd (y-as) bij het verloop van de tijd (x-as, dag/maand)</w:t>
                      </w:r>
                      <w:r>
                        <w:t xml:space="preserve"> per persoon</w:t>
                      </w:r>
                    </w:p>
                  </w:txbxContent>
                </v:textbox>
                <w10:wrap anchorx="margin"/>
              </v:shape>
            </w:pict>
          </mc:Fallback>
        </mc:AlternateContent>
      </w:r>
      <w:r w:rsidR="008609ED">
        <w:br w:type="page"/>
      </w:r>
    </w:p>
    <w:p w14:paraId="7C78434A" w14:textId="0421B468" w:rsidR="00660DB3" w:rsidRDefault="00A0457D" w:rsidP="00660DB3">
      <w:pPr>
        <w:pStyle w:val="Kop1"/>
      </w:pPr>
      <w:bookmarkStart w:id="241" w:name="_Toc58857226"/>
      <w:r>
        <w:lastRenderedPageBreak/>
        <w:t xml:space="preserve">Appendix </w:t>
      </w:r>
      <w:r w:rsidR="00B241DB">
        <w:t>I</w:t>
      </w:r>
      <w:r w:rsidR="008609ED">
        <w:t>V</w:t>
      </w:r>
      <w:r w:rsidR="00B241DB">
        <w:t xml:space="preserve">: </w:t>
      </w:r>
      <w:r w:rsidR="00660DB3">
        <w:t>compleet overzicht van alle transacties van Stach en een grafiek met zijn rendement over de tijd</w:t>
      </w:r>
      <w:bookmarkEnd w:id="241"/>
    </w:p>
    <w:p w14:paraId="0896A2E0" w14:textId="77777777" w:rsidR="00660DB3" w:rsidRDefault="00660DB3" w:rsidP="00660DB3">
      <w:pPr>
        <w:rPr>
          <w:noProof/>
        </w:rPr>
      </w:pPr>
    </w:p>
    <w:p w14:paraId="548CBF86" w14:textId="2CBA77E7" w:rsidR="00B241DB" w:rsidRDefault="00660DB3" w:rsidP="00660DB3">
      <w:pPr>
        <w:rPr>
          <w:noProof/>
        </w:rPr>
      </w:pPr>
      <w:r>
        <w:rPr>
          <w:noProof/>
        </w:rPr>
        <w:drawing>
          <wp:inline distT="0" distB="0" distL="0" distR="0" wp14:anchorId="7F411963" wp14:editId="7F77F5BA">
            <wp:extent cx="5932805" cy="2094865"/>
            <wp:effectExtent l="0" t="0" r="0"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932805" cy="2094865"/>
                    </a:xfrm>
                    <a:prstGeom prst="rect">
                      <a:avLst/>
                    </a:prstGeom>
                    <a:noFill/>
                    <a:ln>
                      <a:noFill/>
                    </a:ln>
                  </pic:spPr>
                </pic:pic>
              </a:graphicData>
            </a:graphic>
          </wp:inline>
        </w:drawing>
      </w:r>
    </w:p>
    <w:p w14:paraId="2D42C033" w14:textId="68791903" w:rsidR="004153C4" w:rsidRDefault="004153C4" w:rsidP="00660DB3">
      <w:pPr>
        <w:rPr>
          <w:noProof/>
        </w:rPr>
      </w:pPr>
      <w:r>
        <w:rPr>
          <w:noProof/>
        </w:rPr>
        <w:t>Een grafiek met het totale saldo van Stachs virtuele beleggingspotje.</w:t>
      </w:r>
    </w:p>
    <w:p w14:paraId="3A392D47" w14:textId="028C1EF8" w:rsidR="00B241DB" w:rsidRDefault="00B241DB" w:rsidP="00660DB3">
      <w:pPr>
        <w:jc w:val="center"/>
      </w:pPr>
      <w:r>
        <w:rPr>
          <w:noProof/>
        </w:rPr>
        <w:lastRenderedPageBreak/>
        <w:drawing>
          <wp:inline distT="0" distB="0" distL="0" distR="0" wp14:anchorId="25644FAB" wp14:editId="14510972">
            <wp:extent cx="4135755" cy="758571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135755" cy="7585710"/>
                    </a:xfrm>
                    <a:prstGeom prst="rect">
                      <a:avLst/>
                    </a:prstGeom>
                    <a:noFill/>
                    <a:ln>
                      <a:noFill/>
                    </a:ln>
                  </pic:spPr>
                </pic:pic>
              </a:graphicData>
            </a:graphic>
          </wp:inline>
        </w:drawing>
      </w:r>
    </w:p>
    <w:p w14:paraId="08C16D3F" w14:textId="482A4FD0" w:rsidR="004153C4" w:rsidRDefault="004153C4" w:rsidP="00660DB3">
      <w:pPr>
        <w:jc w:val="center"/>
      </w:pPr>
      <w:r>
        <w:t>De virtuele beleggingen van Stach.</w:t>
      </w:r>
    </w:p>
    <w:p w14:paraId="1AFEFE59" w14:textId="4B64C50A" w:rsidR="00B241DB" w:rsidRDefault="00B241DB" w:rsidP="00B241DB">
      <w:r>
        <w:br w:type="page"/>
      </w:r>
    </w:p>
    <w:p w14:paraId="66331CA2" w14:textId="5A462EDF" w:rsidR="00F13608" w:rsidRPr="004153C4" w:rsidRDefault="00A0457D" w:rsidP="00F13608">
      <w:pPr>
        <w:pStyle w:val="Kop1"/>
        <w:rPr>
          <w:sz w:val="48"/>
        </w:rPr>
      </w:pPr>
      <w:bookmarkStart w:id="242" w:name="_Toc58857227"/>
      <w:r w:rsidRPr="004153C4">
        <w:rPr>
          <w:sz w:val="48"/>
        </w:rPr>
        <w:lastRenderedPageBreak/>
        <w:t xml:space="preserve">Appendix </w:t>
      </w:r>
      <w:r w:rsidR="008609ED" w:rsidRPr="004153C4">
        <w:rPr>
          <w:sz w:val="48"/>
        </w:rPr>
        <w:t>V</w:t>
      </w:r>
      <w:r w:rsidR="00F13608" w:rsidRPr="004153C4">
        <w:rPr>
          <w:sz w:val="48"/>
        </w:rPr>
        <w:t xml:space="preserve">: </w:t>
      </w:r>
      <w:r w:rsidR="004153C4" w:rsidRPr="004153C4">
        <w:rPr>
          <w:sz w:val="48"/>
        </w:rPr>
        <w:t>v</w:t>
      </w:r>
      <w:r w:rsidR="00755089" w:rsidRPr="004153C4">
        <w:rPr>
          <w:sz w:val="48"/>
        </w:rPr>
        <w:t>ergrote</w:t>
      </w:r>
      <w:r w:rsidR="00F13608" w:rsidRPr="004153C4">
        <w:rPr>
          <w:sz w:val="48"/>
        </w:rPr>
        <w:t xml:space="preserve"> grafieken hoofdstuk </w:t>
      </w:r>
      <w:r w:rsidR="004B255E" w:rsidRPr="004153C4">
        <w:rPr>
          <w:sz w:val="48"/>
        </w:rPr>
        <w:t>1</w:t>
      </w:r>
      <w:bookmarkEnd w:id="242"/>
    </w:p>
    <w:p w14:paraId="39185933" w14:textId="240F948B" w:rsidR="00F13608" w:rsidRDefault="00F13608" w:rsidP="00F13608">
      <w:pPr>
        <w:pStyle w:val="Lijstalinea"/>
        <w:numPr>
          <w:ilvl w:val="0"/>
          <w:numId w:val="12"/>
        </w:numPr>
      </w:pPr>
      <w:r>
        <w:t xml:space="preserve">Pagina </w:t>
      </w:r>
      <w:r w:rsidRPr="00F13608">
        <w:rPr>
          <w:highlight w:val="yellow"/>
        </w:rPr>
        <w:t>x</w:t>
      </w:r>
      <w:r>
        <w:t>:</w:t>
      </w:r>
    </w:p>
    <w:p w14:paraId="0BBCEE14" w14:textId="2470BB9F" w:rsidR="00755089" w:rsidRDefault="00F13608" w:rsidP="00755089">
      <w:pPr>
        <w:pStyle w:val="Lijstalinea"/>
        <w:numPr>
          <w:ilvl w:val="0"/>
          <w:numId w:val="12"/>
        </w:numPr>
      </w:pPr>
      <w:r>
        <w:t xml:space="preserve">Pagina </w:t>
      </w:r>
      <w:r w:rsidRPr="00F13608">
        <w:rPr>
          <w:highlight w:val="yellow"/>
        </w:rPr>
        <w:t>x</w:t>
      </w:r>
      <w:r>
        <w:t>:</w:t>
      </w:r>
    </w:p>
    <w:p w14:paraId="424DDED7" w14:textId="47FC09E0" w:rsidR="00F13608" w:rsidRDefault="00F13608" w:rsidP="00755089">
      <w:r>
        <w:br w:type="page"/>
      </w:r>
    </w:p>
    <w:p w14:paraId="29337573" w14:textId="3195FBEE" w:rsidR="00F13608" w:rsidRDefault="000E002C">
      <w:pPr>
        <w:spacing w:after="160" w:line="259" w:lineRule="auto"/>
      </w:pPr>
      <w:r w:rsidRPr="00F13608">
        <w:rPr>
          <w:noProof/>
        </w:rPr>
        <w:lastRenderedPageBreak/>
        <mc:AlternateContent>
          <mc:Choice Requires="wps">
            <w:drawing>
              <wp:anchor distT="45720" distB="45720" distL="114300" distR="114300" simplePos="0" relativeHeight="251666432" behindDoc="0" locked="0" layoutInCell="1" allowOverlap="1" wp14:anchorId="2C926B1E" wp14:editId="69283ABB">
                <wp:simplePos x="0" y="0"/>
                <wp:positionH relativeFrom="margin">
                  <wp:posOffset>-2471420</wp:posOffset>
                </wp:positionH>
                <wp:positionV relativeFrom="paragraph">
                  <wp:posOffset>3651885</wp:posOffset>
                </wp:positionV>
                <wp:extent cx="7744460" cy="1404620"/>
                <wp:effectExtent l="0" t="0" r="4128" b="0"/>
                <wp:wrapSquare wrapText="bothSides"/>
                <wp:docPr id="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7744460" cy="1404620"/>
                        </a:xfrm>
                        <a:prstGeom prst="rect">
                          <a:avLst/>
                        </a:prstGeom>
                        <a:noFill/>
                        <a:ln w="9525">
                          <a:noFill/>
                          <a:miter lim="800000"/>
                          <a:headEnd/>
                          <a:tailEnd/>
                        </a:ln>
                      </wps:spPr>
                      <wps:txbx>
                        <w:txbxContent>
                          <w:p w14:paraId="65892A8E" w14:textId="0C14D09F" w:rsidR="000E002C" w:rsidRPr="009D1761" w:rsidRDefault="000E002C" w:rsidP="000E002C">
                            <w:pPr>
                              <w:jc w:val="center"/>
                            </w:pPr>
                            <w:r>
                              <w:t>D</w:t>
                            </w:r>
                            <w:r w:rsidRPr="00541A22">
                              <w:t>eze</w:t>
                            </w:r>
                            <w:r>
                              <w:t xml:space="preserve"> grafiek toont de waarde van de AEX-index (geel) en de prijs van een</w:t>
                            </w:r>
                            <w:r>
                              <w:t xml:space="preserve"> aandeel Air France-KLM (blauw). </w:t>
                            </w:r>
                            <w:r w:rsidRPr="00E20186">
                              <w:t>Bron</w:t>
                            </w:r>
                            <w:r>
                              <w:t xml:space="preserve"> </w:t>
                            </w:r>
                            <w:r w:rsidRPr="00E20186">
                              <w:t>gegevens</w:t>
                            </w:r>
                            <w:r>
                              <w:t xml:space="preserve">: </w:t>
                            </w:r>
                            <w:sdt>
                              <w:sdtPr>
                                <w:id w:val="-525401393"/>
                                <w:citation/>
                              </w:sdtPr>
                              <w:sdtContent>
                                <w:r>
                                  <w:fldChar w:fldCharType="begin"/>
                                </w:r>
                                <w:r>
                                  <w:instrText xml:space="preserve"> CITATION Yah20 \l 1043 </w:instrText>
                                </w:r>
                                <w:r>
                                  <w:fldChar w:fldCharType="separate"/>
                                </w:r>
                                <w:r>
                                  <w:rPr>
                                    <w:noProof/>
                                  </w:rPr>
                                  <w:t>(Yahoo Finance, 2020)</w:t>
                                </w:r>
                                <w:r>
                                  <w:fldChar w:fldCharType="end"/>
                                </w:r>
                              </w:sdtContent>
                            </w:sdt>
                            <w: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2C926B1E" id="_x0000_s1027" type="#_x0000_t202" style="position:absolute;margin-left:-194.6pt;margin-top:287.55pt;width:609.8pt;height:110.6pt;rotation:-90;z-index:2516664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" filled="f" stroked="f">
                <v:textbox style="mso-fit-shape-to-text:t">
                  <w:txbxContent>
                    <w:p w14:paraId="65892A8E" w14:textId="0C14D09F" w:rsidR="000E002C" w:rsidRPr="009D1761" w:rsidRDefault="000E002C" w:rsidP="000E002C">
                      <w:pPr>
                        <w:jc w:val="center"/>
                      </w:pPr>
                      <w:r>
                        <w:t>D</w:t>
                      </w:r>
                      <w:r w:rsidRPr="00541A22">
                        <w:t>eze</w:t>
                      </w:r>
                      <w:r>
                        <w:t xml:space="preserve"> grafiek toont de waarde van de AEX-index (geel) en de prijs van een</w:t>
                      </w:r>
                      <w:r>
                        <w:t xml:space="preserve"> aandeel Air France-KLM (blauw). </w:t>
                      </w:r>
                      <w:r w:rsidRPr="00E20186">
                        <w:t>Bron</w:t>
                      </w:r>
                      <w:r>
                        <w:t xml:space="preserve"> </w:t>
                      </w:r>
                      <w:r w:rsidRPr="00E20186">
                        <w:t>gegevens</w:t>
                      </w:r>
                      <w:r>
                        <w:t xml:space="preserve">: </w:t>
                      </w:r>
                      <w:sdt>
                        <w:sdtPr>
                          <w:id w:val="-525401393"/>
                          <w:citation/>
                        </w:sdtPr>
                        <w:sdtContent>
                          <w:r>
                            <w:fldChar w:fldCharType="begin"/>
                          </w:r>
                          <w:r>
                            <w:instrText xml:space="preserve"> CITATION Yah20 \l 1043 </w:instrText>
                          </w:r>
                          <w:r>
                            <w:fldChar w:fldCharType="separate"/>
                          </w:r>
                          <w:r>
                            <w:rPr>
                              <w:noProof/>
                            </w:rPr>
                            <w:t>(Yahoo Finance, 2020)</w:t>
                          </w:r>
                          <w:r>
                            <w:fldChar w:fldCharType="end"/>
                          </w:r>
                        </w:sdtContent>
                      </w:sdt>
                      <w:r>
                        <w:t>.</w:t>
                      </w:r>
                    </w:p>
                  </w:txbxContent>
                </v:textbox>
                <w10:wrap type="square" anchorx="margin"/>
              </v:shape>
            </w:pict>
          </mc:Fallback>
        </mc:AlternateContent>
      </w:r>
      <w:r w:rsidR="00755089" w:rsidRPr="00F13608">
        <w:rPr>
          <w:noProof/>
        </w:rPr>
        <w:drawing>
          <wp:anchor distT="0" distB="0" distL="114300" distR="114300" simplePos="0" relativeHeight="251665408" behindDoc="1" locked="0" layoutInCell="1" allowOverlap="1" wp14:anchorId="1FCA9F07" wp14:editId="61EEA330">
            <wp:simplePos x="0" y="0"/>
            <wp:positionH relativeFrom="margin">
              <wp:posOffset>-1030605</wp:posOffset>
            </wp:positionH>
            <wp:positionV relativeFrom="paragraph">
              <wp:posOffset>2482215</wp:posOffset>
            </wp:positionV>
            <wp:extent cx="8217535" cy="3256915"/>
            <wp:effectExtent l="3810" t="0" r="0" b="0"/>
            <wp:wrapTight wrapText="bothSides">
              <wp:wrapPolygon edited="0">
                <wp:start x="21590" y="-25"/>
                <wp:lineTo x="58" y="-25"/>
                <wp:lineTo x="58" y="21453"/>
                <wp:lineTo x="21590" y="21453"/>
                <wp:lineTo x="21590" y="-25"/>
              </wp:wrapPolygon>
            </wp:wrapTight>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rot="16200000">
                      <a:off x="0" y="0"/>
                      <a:ext cx="8217535" cy="32569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13608">
        <w:br w:type="page"/>
      </w:r>
    </w:p>
    <w:p w14:paraId="27407C1A" w14:textId="7CF002E3" w:rsidR="00F13608" w:rsidRDefault="00F13608">
      <w:pPr>
        <w:spacing w:after="160" w:line="259" w:lineRule="auto"/>
      </w:pPr>
      <w:r w:rsidRPr="00F13608">
        <w:rPr>
          <w:noProof/>
        </w:rPr>
        <w:lastRenderedPageBreak/>
        <mc:AlternateContent>
          <mc:Choice Requires="wps">
            <w:drawing>
              <wp:anchor distT="45720" distB="45720" distL="114300" distR="114300" simplePos="0" relativeHeight="251677696" behindDoc="0" locked="0" layoutInCell="1" allowOverlap="1" wp14:anchorId="6340A3F6" wp14:editId="2BE2BDA3">
                <wp:simplePos x="0" y="0"/>
                <wp:positionH relativeFrom="margin">
                  <wp:posOffset>-3185160</wp:posOffset>
                </wp:positionH>
                <wp:positionV relativeFrom="paragraph">
                  <wp:posOffset>3828415</wp:posOffset>
                </wp:positionV>
                <wp:extent cx="9061450" cy="1404620"/>
                <wp:effectExtent l="0" t="0" r="0" b="0"/>
                <wp:wrapSquare wrapText="bothSides"/>
                <wp:docPr id="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9061450" cy="1404620"/>
                        </a:xfrm>
                        <a:prstGeom prst="rect">
                          <a:avLst/>
                        </a:prstGeom>
                        <a:noFill/>
                        <a:ln w="9525">
                          <a:noFill/>
                          <a:miter lim="800000"/>
                          <a:headEnd/>
                          <a:tailEnd/>
                        </a:ln>
                      </wps:spPr>
                      <wps:txbx>
                        <w:txbxContent>
                          <w:p w14:paraId="19E9B245" w14:textId="20CE19F7" w:rsidR="00DE70C7" w:rsidRPr="000E002C" w:rsidRDefault="000E002C" w:rsidP="00755089">
                            <w:pPr>
                              <w:jc w:val="center"/>
                            </w:pPr>
                            <w:r>
                              <w:t>D</w:t>
                            </w:r>
                            <w:r w:rsidRPr="00541A22">
                              <w:t>eze</w:t>
                            </w:r>
                            <w:r>
                              <w:t xml:space="preserve"> grafiek toont de waarde van de AEX-index (geel), de prijs van een aandeel Air France-KLM (blauw) en de waarde van het EUR/USD-pair (rood)</w:t>
                            </w:r>
                            <w:r>
                              <w:t xml:space="preserve">. </w:t>
                            </w:r>
                            <w:r w:rsidRPr="00E20186">
                              <w:t>Bron</w:t>
                            </w:r>
                            <w:r>
                              <w:t xml:space="preserve"> </w:t>
                            </w:r>
                            <w:r w:rsidRPr="00E20186">
                              <w:t>gegevens</w:t>
                            </w:r>
                            <w:r>
                              <w:t xml:space="preserve">: </w:t>
                            </w:r>
                            <w:sdt>
                              <w:sdtPr>
                                <w:id w:val="1260949568"/>
                                <w:citation/>
                              </w:sdtPr>
                              <w:sdtContent>
                                <w:r>
                                  <w:fldChar w:fldCharType="begin"/>
                                </w:r>
                                <w:r>
                                  <w:instrText xml:space="preserve"> CITATION Yah20 \l 1043 </w:instrText>
                                </w:r>
                                <w:r>
                                  <w:fldChar w:fldCharType="separate"/>
                                </w:r>
                                <w:r>
                                  <w:rPr>
                                    <w:noProof/>
                                  </w:rPr>
                                  <w:t>(Yahoo Finance, 2020)</w:t>
                                </w:r>
                                <w:r>
                                  <w:fldChar w:fldCharType="end"/>
                                </w:r>
                              </w:sdtContent>
                            </w:sdt>
                            <w: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6340A3F6" id="_x0000_s1028" type="#_x0000_t202" style="position:absolute;margin-left:-250.8pt;margin-top:301.45pt;width:713.5pt;height:110.6pt;rotation:-90;z-index:2516776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" filled="f" stroked="f">
                <v:textbox style="mso-fit-shape-to-text:t">
                  <w:txbxContent>
                    <w:p w14:paraId="19E9B245" w14:textId="20CE19F7" w:rsidR="00DE70C7" w:rsidRPr="000E002C" w:rsidRDefault="000E002C" w:rsidP="00755089">
                      <w:pPr>
                        <w:jc w:val="center"/>
                      </w:pPr>
                      <w:r>
                        <w:t>D</w:t>
                      </w:r>
                      <w:r w:rsidRPr="00541A22">
                        <w:t>eze</w:t>
                      </w:r>
                      <w:r>
                        <w:t xml:space="preserve"> grafiek toont de waarde van de AEX-index (geel), de prijs van een aandeel Air France-KLM (blauw) en de waarde van het EUR/USD-pair (rood)</w:t>
                      </w:r>
                      <w:r>
                        <w:t xml:space="preserve">. </w:t>
                      </w:r>
                      <w:r w:rsidRPr="00E20186">
                        <w:t>Bron</w:t>
                      </w:r>
                      <w:r>
                        <w:t xml:space="preserve"> </w:t>
                      </w:r>
                      <w:r w:rsidRPr="00E20186">
                        <w:t>gegevens</w:t>
                      </w:r>
                      <w:r>
                        <w:t xml:space="preserve">: </w:t>
                      </w:r>
                      <w:sdt>
                        <w:sdtPr>
                          <w:id w:val="1260949568"/>
                          <w:citation/>
                        </w:sdtPr>
                        <w:sdtContent>
                          <w:r>
                            <w:fldChar w:fldCharType="begin"/>
                          </w:r>
                          <w:r>
                            <w:instrText xml:space="preserve"> CITATION Yah20 \l 1043 </w:instrText>
                          </w:r>
                          <w:r>
                            <w:fldChar w:fldCharType="separate"/>
                          </w:r>
                          <w:r>
                            <w:rPr>
                              <w:noProof/>
                            </w:rPr>
                            <w:t>(Yahoo Finance, 2020)</w:t>
                          </w:r>
                          <w:r>
                            <w:fldChar w:fldCharType="end"/>
                          </w:r>
                        </w:sdtContent>
                      </w:sdt>
                      <w:r>
                        <w:t>.</w:t>
                      </w:r>
                    </w:p>
                  </w:txbxContent>
                </v:textbox>
                <w10:wrap type="square" anchorx="margin"/>
              </v:shape>
            </w:pict>
          </mc:Fallback>
        </mc:AlternateContent>
      </w:r>
      <w:r>
        <w:rPr>
          <w:noProof/>
        </w:rPr>
        <w:drawing>
          <wp:anchor distT="0" distB="0" distL="114300" distR="114300" simplePos="0" relativeHeight="251676672" behindDoc="1" locked="0" layoutInCell="1" allowOverlap="1" wp14:anchorId="2080A8E3" wp14:editId="3EA482F8">
            <wp:simplePos x="0" y="0"/>
            <wp:positionH relativeFrom="margin">
              <wp:align>center</wp:align>
            </wp:positionH>
            <wp:positionV relativeFrom="paragraph">
              <wp:posOffset>2477770</wp:posOffset>
            </wp:positionV>
            <wp:extent cx="8210550" cy="3255010"/>
            <wp:effectExtent l="1270" t="0" r="1270" b="1270"/>
            <wp:wrapTight wrapText="bothSides">
              <wp:wrapPolygon edited="0">
                <wp:start x="21597" y="-8"/>
                <wp:lineTo x="47" y="-8"/>
                <wp:lineTo x="47" y="21482"/>
                <wp:lineTo x="21597" y="21482"/>
                <wp:lineTo x="21597" y="-8"/>
              </wp:wrapPolygon>
            </wp:wrapTight>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rot="16200000">
                      <a:off x="0" y="0"/>
                      <a:ext cx="8210550" cy="3255010"/>
                    </a:xfrm>
                    <a:prstGeom prst="rect">
                      <a:avLst/>
                    </a:prstGeom>
                    <a:noFill/>
                    <a:ln>
                      <a:noFill/>
                    </a:ln>
                  </pic:spPr>
                </pic:pic>
              </a:graphicData>
            </a:graphic>
            <wp14:sizeRelH relativeFrom="margin">
              <wp14:pctWidth>0</wp14:pctWidth>
            </wp14:sizeRelH>
            <wp14:sizeRelV relativeFrom="margin">
              <wp14:pctHeight>0</wp14:pctHeight>
            </wp14:sizeRelV>
          </wp:anchor>
        </w:drawing>
      </w:r>
      <w:r>
        <w:br w:type="page"/>
      </w:r>
    </w:p>
    <w:p w14:paraId="13DA9316" w14:textId="1CC63256" w:rsidR="00755089" w:rsidRPr="004153C4" w:rsidRDefault="00A0457D" w:rsidP="00755089">
      <w:pPr>
        <w:pStyle w:val="Kop1"/>
        <w:rPr>
          <w:sz w:val="48"/>
        </w:rPr>
      </w:pPr>
      <w:bookmarkStart w:id="243" w:name="_Toc58857228"/>
      <w:r w:rsidRPr="004153C4">
        <w:rPr>
          <w:sz w:val="48"/>
        </w:rPr>
        <w:lastRenderedPageBreak/>
        <w:t>Appendix</w:t>
      </w:r>
      <w:r w:rsidR="00755089" w:rsidRPr="004153C4">
        <w:rPr>
          <w:sz w:val="48"/>
        </w:rPr>
        <w:t xml:space="preserve"> </w:t>
      </w:r>
      <w:r w:rsidR="008609ED" w:rsidRPr="004153C4">
        <w:rPr>
          <w:sz w:val="48"/>
        </w:rPr>
        <w:t>VI</w:t>
      </w:r>
      <w:r w:rsidR="004153C4">
        <w:rPr>
          <w:sz w:val="48"/>
        </w:rPr>
        <w:t>: v</w:t>
      </w:r>
      <w:r w:rsidR="00755089" w:rsidRPr="004153C4">
        <w:rPr>
          <w:sz w:val="48"/>
        </w:rPr>
        <w:t xml:space="preserve">ergrote grafieken hoofdstuk </w:t>
      </w:r>
      <w:r w:rsidR="004B255E" w:rsidRPr="004153C4">
        <w:rPr>
          <w:sz w:val="48"/>
        </w:rPr>
        <w:t>2</w:t>
      </w:r>
      <w:bookmarkEnd w:id="243"/>
    </w:p>
    <w:p w14:paraId="4349820B" w14:textId="77777777" w:rsidR="00755089" w:rsidRDefault="00755089" w:rsidP="00755089">
      <w:pPr>
        <w:pStyle w:val="Lijstalinea"/>
        <w:numPr>
          <w:ilvl w:val="0"/>
          <w:numId w:val="12"/>
        </w:numPr>
      </w:pPr>
      <w:r>
        <w:t xml:space="preserve">Pagina </w:t>
      </w:r>
      <w:r w:rsidRPr="00F13608">
        <w:rPr>
          <w:highlight w:val="yellow"/>
        </w:rPr>
        <w:t>x</w:t>
      </w:r>
      <w:r>
        <w:t>:</w:t>
      </w:r>
    </w:p>
    <w:p w14:paraId="760EABAC" w14:textId="19C0C65F" w:rsidR="00755089" w:rsidRDefault="00755089" w:rsidP="00755089">
      <w:pPr>
        <w:pStyle w:val="Lijstalinea"/>
        <w:numPr>
          <w:ilvl w:val="0"/>
          <w:numId w:val="12"/>
        </w:numPr>
      </w:pPr>
      <w:r>
        <w:t xml:space="preserve">Pagina </w:t>
      </w:r>
      <w:r w:rsidRPr="00F13608">
        <w:rPr>
          <w:highlight w:val="yellow"/>
        </w:rPr>
        <w:t>x</w:t>
      </w:r>
      <w:r>
        <w:t>:</w:t>
      </w:r>
    </w:p>
    <w:p w14:paraId="72185F48" w14:textId="77777777" w:rsidR="00835A56" w:rsidRDefault="00835A56" w:rsidP="00835A56">
      <w:pPr>
        <w:pStyle w:val="Lijstalinea"/>
        <w:numPr>
          <w:ilvl w:val="0"/>
          <w:numId w:val="12"/>
        </w:numPr>
      </w:pPr>
      <w:r>
        <w:t xml:space="preserve">Pagina </w:t>
      </w:r>
      <w:r w:rsidRPr="00F13608">
        <w:rPr>
          <w:highlight w:val="yellow"/>
        </w:rPr>
        <w:t>x</w:t>
      </w:r>
      <w:r>
        <w:t>:</w:t>
      </w:r>
    </w:p>
    <w:p w14:paraId="03E8C4C5" w14:textId="77777777" w:rsidR="00835A56" w:rsidRDefault="00835A56" w:rsidP="00835A56">
      <w:pPr>
        <w:pStyle w:val="Lijstalinea"/>
        <w:numPr>
          <w:ilvl w:val="0"/>
          <w:numId w:val="12"/>
        </w:numPr>
      </w:pPr>
      <w:r>
        <w:t xml:space="preserve">Pagina </w:t>
      </w:r>
      <w:r w:rsidRPr="00F13608">
        <w:rPr>
          <w:highlight w:val="yellow"/>
        </w:rPr>
        <w:t>x</w:t>
      </w:r>
      <w:r>
        <w:t>:</w:t>
      </w:r>
    </w:p>
    <w:p w14:paraId="4CE929CF" w14:textId="77777777" w:rsidR="00835A56" w:rsidRDefault="00835A56" w:rsidP="00835A56">
      <w:pPr>
        <w:pStyle w:val="Lijstalinea"/>
        <w:numPr>
          <w:ilvl w:val="0"/>
          <w:numId w:val="12"/>
        </w:numPr>
      </w:pPr>
      <w:r>
        <w:t xml:space="preserve">Pagina </w:t>
      </w:r>
      <w:r w:rsidRPr="00F13608">
        <w:rPr>
          <w:highlight w:val="yellow"/>
        </w:rPr>
        <w:t>x</w:t>
      </w:r>
      <w:r>
        <w:t>:</w:t>
      </w:r>
    </w:p>
    <w:p w14:paraId="56AC2196" w14:textId="77777777" w:rsidR="00835A56" w:rsidRDefault="00835A56" w:rsidP="00835A56">
      <w:pPr>
        <w:pStyle w:val="Lijstalinea"/>
        <w:numPr>
          <w:ilvl w:val="0"/>
          <w:numId w:val="12"/>
        </w:numPr>
      </w:pPr>
      <w:r>
        <w:t xml:space="preserve">Pagina </w:t>
      </w:r>
      <w:r w:rsidRPr="00F13608">
        <w:rPr>
          <w:highlight w:val="yellow"/>
        </w:rPr>
        <w:t>x</w:t>
      </w:r>
      <w:r>
        <w:t>:</w:t>
      </w:r>
    </w:p>
    <w:p w14:paraId="315B06CE" w14:textId="77777777" w:rsidR="00835A56" w:rsidRDefault="00835A56" w:rsidP="00835A56">
      <w:pPr>
        <w:pStyle w:val="Lijstalinea"/>
        <w:numPr>
          <w:ilvl w:val="0"/>
          <w:numId w:val="12"/>
        </w:numPr>
      </w:pPr>
      <w:r>
        <w:t xml:space="preserve">Pagina </w:t>
      </w:r>
      <w:r w:rsidRPr="00F13608">
        <w:rPr>
          <w:highlight w:val="yellow"/>
        </w:rPr>
        <w:t>x</w:t>
      </w:r>
      <w:r>
        <w:t>:</w:t>
      </w:r>
    </w:p>
    <w:p w14:paraId="461107F6" w14:textId="77777777" w:rsidR="00835A56" w:rsidRDefault="00835A56" w:rsidP="00835A56">
      <w:pPr>
        <w:pStyle w:val="Lijstalinea"/>
        <w:numPr>
          <w:ilvl w:val="0"/>
          <w:numId w:val="12"/>
        </w:numPr>
      </w:pPr>
      <w:r>
        <w:t xml:space="preserve">Pagina </w:t>
      </w:r>
      <w:r w:rsidRPr="00F13608">
        <w:rPr>
          <w:highlight w:val="yellow"/>
        </w:rPr>
        <w:t>x</w:t>
      </w:r>
      <w:r>
        <w:t>:</w:t>
      </w:r>
    </w:p>
    <w:p w14:paraId="66A7FEAA" w14:textId="77777777" w:rsidR="00835A56" w:rsidRDefault="00835A56" w:rsidP="00835A56">
      <w:pPr>
        <w:pStyle w:val="Lijstalinea"/>
        <w:numPr>
          <w:ilvl w:val="0"/>
          <w:numId w:val="12"/>
        </w:numPr>
      </w:pPr>
      <w:r>
        <w:t xml:space="preserve">Pagina </w:t>
      </w:r>
      <w:r w:rsidRPr="00F13608">
        <w:rPr>
          <w:highlight w:val="yellow"/>
        </w:rPr>
        <w:t>x</w:t>
      </w:r>
      <w:r>
        <w:t>:</w:t>
      </w:r>
    </w:p>
    <w:p w14:paraId="1386EA47" w14:textId="78019AF4" w:rsidR="00835A56" w:rsidRDefault="00835A56" w:rsidP="00835A56">
      <w:pPr>
        <w:pStyle w:val="Lijstalinea"/>
        <w:numPr>
          <w:ilvl w:val="0"/>
          <w:numId w:val="12"/>
        </w:numPr>
      </w:pPr>
      <w:r>
        <w:t xml:space="preserve">Pagina </w:t>
      </w:r>
      <w:r w:rsidRPr="00F13608">
        <w:rPr>
          <w:highlight w:val="yellow"/>
        </w:rPr>
        <w:t>x</w:t>
      </w:r>
      <w:r>
        <w:t>:</w:t>
      </w:r>
    </w:p>
    <w:p w14:paraId="581FE177" w14:textId="1B6C6EF2" w:rsidR="00F13608" w:rsidRDefault="00755089">
      <w:pPr>
        <w:spacing w:after="160" w:line="259" w:lineRule="auto"/>
      </w:pPr>
      <w:r w:rsidRPr="00F13608">
        <w:rPr>
          <w:noProof/>
        </w:rPr>
        <w:lastRenderedPageBreak/>
        <mc:AlternateContent>
          <mc:Choice Requires="wps">
            <w:drawing>
              <wp:anchor distT="45720" distB="45720" distL="114300" distR="114300" simplePos="0" relativeHeight="251672576" behindDoc="0" locked="0" layoutInCell="1" allowOverlap="1" wp14:anchorId="6CCC392A" wp14:editId="0E1304C7">
                <wp:simplePos x="0" y="0"/>
                <wp:positionH relativeFrom="margin">
                  <wp:posOffset>-4097020</wp:posOffset>
                </wp:positionH>
                <wp:positionV relativeFrom="paragraph">
                  <wp:posOffset>4269105</wp:posOffset>
                </wp:positionV>
                <wp:extent cx="9077960" cy="539750"/>
                <wp:effectExtent l="1905" t="0" r="0" b="0"/>
                <wp:wrapSquare wrapText="bothSides"/>
                <wp:docPr id="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9077960" cy="539750"/>
                        </a:xfrm>
                        <a:prstGeom prst="rect">
                          <a:avLst/>
                        </a:prstGeom>
                        <a:noFill/>
                        <a:ln w="9525">
                          <a:noFill/>
                          <a:miter lim="800000"/>
                          <a:headEnd/>
                          <a:tailEnd/>
                        </a:ln>
                      </wps:spPr>
                      <wps:txbx>
                        <w:txbxContent>
                          <w:p w14:paraId="64566537" w14:textId="29D4D78C" w:rsidR="00DE70C7" w:rsidRPr="000E002C" w:rsidRDefault="000E002C" w:rsidP="00755089">
                            <w:pPr>
                              <w:jc w:val="center"/>
                            </w:pPr>
                            <w:r>
                              <w:t>D</w:t>
                            </w:r>
                            <w:r w:rsidRPr="000E002C">
                              <w:t>e koers van een aandeel Air France-KLM, bekeken vanaf 21 november 2019 tot en met 21 november 2020. Bron gegevens: (Yahoo Finance, 2020).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CC392A" id="_x0000_s1029" type="#_x0000_t202" style="position:absolute;margin-left:-322.6pt;margin-top:336.15pt;width:714.8pt;height:42.5pt;rotation:-90;z-index:2516725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" filled="f" stroked="f">
                <v:textbox>
                  <w:txbxContent>
                    <w:p w14:paraId="64566537" w14:textId="29D4D78C" w:rsidR="00DE70C7" w:rsidRPr="000E002C" w:rsidRDefault="000E002C" w:rsidP="00755089">
                      <w:pPr>
                        <w:jc w:val="center"/>
                      </w:pPr>
                      <w:r>
                        <w:t>D</w:t>
                      </w:r>
                      <w:r w:rsidRPr="000E002C">
                        <w:t>e koers van een aandeel Air France-KLM, bekeken vanaf 21 november 2019 tot en met 21 november 2020. Bron gegevens: (Yahoo Finance, 2020).</w:t>
                      </w:r>
                    </w:p>
                  </w:txbxContent>
                </v:textbox>
                <w10:wrap type="square" anchorx="margin"/>
              </v:shape>
            </w:pict>
          </mc:Fallback>
        </mc:AlternateContent>
      </w:r>
      <w:r>
        <w:rPr>
          <w:noProof/>
        </w:rPr>
        <w:drawing>
          <wp:anchor distT="0" distB="0" distL="114300" distR="114300" simplePos="0" relativeHeight="251678720" behindDoc="1" locked="0" layoutInCell="1" allowOverlap="1" wp14:anchorId="3E89816B" wp14:editId="2EDD0B23">
            <wp:simplePos x="0" y="0"/>
            <wp:positionH relativeFrom="margin">
              <wp:align>center</wp:align>
            </wp:positionH>
            <wp:positionV relativeFrom="paragraph">
              <wp:posOffset>2340377</wp:posOffset>
            </wp:positionV>
            <wp:extent cx="8205928" cy="3529997"/>
            <wp:effectExtent l="0" t="5398" r="0" b="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rot="16200000">
                      <a:off x="0" y="0"/>
                      <a:ext cx="8205928" cy="352999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13608">
        <w:br w:type="page"/>
      </w:r>
    </w:p>
    <w:p w14:paraId="1E816720" w14:textId="726C20E9" w:rsidR="00F13608" w:rsidRDefault="00755089">
      <w:pPr>
        <w:spacing w:after="160" w:line="259" w:lineRule="auto"/>
      </w:pPr>
      <w:r w:rsidRPr="00755089">
        <w:rPr>
          <w:noProof/>
        </w:rPr>
        <w:lastRenderedPageBreak/>
        <mc:AlternateContent>
          <mc:Choice Requires="wps">
            <w:drawing>
              <wp:anchor distT="45720" distB="45720" distL="114300" distR="114300" simplePos="0" relativeHeight="251689984" behindDoc="0" locked="0" layoutInCell="1" allowOverlap="1" wp14:anchorId="39377D5C" wp14:editId="7D7EEFD1">
                <wp:simplePos x="0" y="0"/>
                <wp:positionH relativeFrom="margin">
                  <wp:posOffset>-2104390</wp:posOffset>
                </wp:positionH>
                <wp:positionV relativeFrom="paragraph">
                  <wp:posOffset>4095115</wp:posOffset>
                </wp:positionV>
                <wp:extent cx="7130415" cy="1117600"/>
                <wp:effectExtent l="0" t="0" r="0" b="0"/>
                <wp:wrapSquare wrapText="bothSides"/>
                <wp:docPr id="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7130415" cy="1117600"/>
                        </a:xfrm>
                        <a:prstGeom prst="rect">
                          <a:avLst/>
                        </a:prstGeom>
                        <a:noFill/>
                        <a:ln w="9525">
                          <a:noFill/>
                          <a:miter lim="800000"/>
                          <a:headEnd/>
                          <a:tailEnd/>
                        </a:ln>
                      </wps:spPr>
                      <wps:txbx>
                        <w:txbxContent>
                          <w:p w14:paraId="3E9B99E8" w14:textId="2D783D54" w:rsidR="00DE70C7" w:rsidRPr="000E002C" w:rsidRDefault="000E002C" w:rsidP="000E002C">
                            <w:pPr>
                              <w:jc w:val="center"/>
                            </w:pPr>
                            <w:r>
                              <w:t>D</w:t>
                            </w:r>
                            <w:r w:rsidRPr="000E002C">
                              <w:t>e koers van een aandeel in Alphabet, van maart 2020 tot en met november 2020. In de grafiek is een trendlijn getekend. Bron gegevens: (Yahoo Finance, 2020).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377D5C" id="_x0000_s1030" type="#_x0000_t202" style="position:absolute;margin-left:-165.7pt;margin-top:322.45pt;width:561.45pt;height:88pt;rotation:-90;z-index:2516899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" filled="f" stroked="f">
                <v:textbox>
                  <w:txbxContent>
                    <w:p w14:paraId="3E9B99E8" w14:textId="2D783D54" w:rsidR="00DE70C7" w:rsidRPr="000E002C" w:rsidRDefault="000E002C" w:rsidP="000E002C">
                      <w:pPr>
                        <w:jc w:val="center"/>
                      </w:pPr>
                      <w:r>
                        <w:t>D</w:t>
                      </w:r>
                      <w:r w:rsidRPr="000E002C">
                        <w:t>e koers van een aandeel in Alphabet, van maart 2020 tot en met november 2020. In de grafiek is een trendlijn getekend. Bron gegevens: (Yahoo Finance, 2020).</w:t>
                      </w:r>
                    </w:p>
                  </w:txbxContent>
                </v:textbox>
                <w10:wrap type="square" anchorx="margin"/>
              </v:shape>
            </w:pict>
          </mc:Fallback>
        </mc:AlternateContent>
      </w:r>
      <w:r>
        <w:rPr>
          <w:noProof/>
        </w:rPr>
        <w:drawing>
          <wp:anchor distT="0" distB="0" distL="114300" distR="114300" simplePos="0" relativeHeight="251679744" behindDoc="1" locked="0" layoutInCell="1" allowOverlap="1" wp14:anchorId="1FEE87D3" wp14:editId="2D69602E">
            <wp:simplePos x="0" y="0"/>
            <wp:positionH relativeFrom="margin">
              <wp:posOffset>-1099547</wp:posOffset>
            </wp:positionH>
            <wp:positionV relativeFrom="paragraph">
              <wp:posOffset>2351766</wp:posOffset>
            </wp:positionV>
            <wp:extent cx="8210974" cy="3532169"/>
            <wp:effectExtent l="0" t="3810" r="0" b="0"/>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rot="16200000">
                      <a:off x="0" y="0"/>
                      <a:ext cx="8250647" cy="35492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13608">
        <w:br w:type="page"/>
      </w:r>
    </w:p>
    <w:p w14:paraId="580E7CDF" w14:textId="02CB6FA7" w:rsidR="00755089" w:rsidRDefault="000E002C">
      <w:pPr>
        <w:spacing w:after="160" w:line="259" w:lineRule="auto"/>
      </w:pPr>
      <w:r w:rsidRPr="00755089">
        <w:rPr>
          <w:noProof/>
        </w:rPr>
        <w:lastRenderedPageBreak/>
        <mc:AlternateContent>
          <mc:Choice Requires="wps">
            <w:drawing>
              <wp:anchor distT="45720" distB="45720" distL="114300" distR="114300" simplePos="0" relativeHeight="251687936" behindDoc="0" locked="0" layoutInCell="1" allowOverlap="1" wp14:anchorId="0F0DD29E" wp14:editId="31BB9098">
                <wp:simplePos x="0" y="0"/>
                <wp:positionH relativeFrom="margin">
                  <wp:posOffset>-3120390</wp:posOffset>
                </wp:positionH>
                <wp:positionV relativeFrom="paragraph">
                  <wp:posOffset>3794125</wp:posOffset>
                </wp:positionV>
                <wp:extent cx="8218805" cy="643890"/>
                <wp:effectExtent l="0" t="0" r="0" b="0"/>
                <wp:wrapSquare wrapText="bothSides"/>
                <wp:docPr id="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8218805" cy="643890"/>
                        </a:xfrm>
                        <a:prstGeom prst="rect">
                          <a:avLst/>
                        </a:prstGeom>
                        <a:noFill/>
                        <a:ln w="9525">
                          <a:noFill/>
                          <a:miter lim="800000"/>
                          <a:headEnd/>
                          <a:tailEnd/>
                        </a:ln>
                      </wps:spPr>
                      <wps:txbx>
                        <w:txbxContent>
                          <w:p w14:paraId="588E3254" w14:textId="34D9D0E0" w:rsidR="00DE70C7" w:rsidRPr="000E002C" w:rsidRDefault="000E002C" w:rsidP="00755089">
                            <w:pPr>
                              <w:jc w:val="center"/>
                            </w:pPr>
                            <w:r>
                              <w:t>D</w:t>
                            </w:r>
                            <w:r w:rsidRPr="0016329F">
                              <w:t>e</w:t>
                            </w:r>
                            <w:r>
                              <w:t xml:space="preserve"> koers van een aandeel Air France-KLM van september 2019 tot en met november 2020. In de grafiek is een trendlijn getekend. Bron gegevens: </w:t>
                            </w:r>
                            <w:sdt>
                              <w:sdtPr>
                                <w:id w:val="-1605948047"/>
                                <w:citation/>
                              </w:sdtPr>
                              <w:sdtContent>
                                <w:r>
                                  <w:fldChar w:fldCharType="begin"/>
                                </w:r>
                                <w:r>
                                  <w:instrText xml:space="preserve"> CITATION Yah20 \l 1043 </w:instrText>
                                </w:r>
                                <w:r>
                                  <w:fldChar w:fldCharType="separate"/>
                                </w:r>
                                <w:r>
                                  <w:rPr>
                                    <w:noProof/>
                                  </w:rPr>
                                  <w:t>(Yahoo Finance, 2020)</w:t>
                                </w:r>
                                <w:r>
                                  <w:fldChar w:fldCharType="end"/>
                                </w:r>
                              </w:sdtContent>
                            </w:sdt>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0DD29E" id="_x0000_s1031" type="#_x0000_t202" style="position:absolute;margin-left:-245.7pt;margin-top:298.75pt;width:647.15pt;height:50.7pt;rotation:-90;z-index:2516879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" filled="f" stroked="f">
                <v:textbox>
                  <w:txbxContent>
                    <w:p w14:paraId="588E3254" w14:textId="34D9D0E0" w:rsidR="00DE70C7" w:rsidRPr="000E002C" w:rsidRDefault="000E002C" w:rsidP="00755089">
                      <w:pPr>
                        <w:jc w:val="center"/>
                      </w:pPr>
                      <w:r>
                        <w:t>D</w:t>
                      </w:r>
                      <w:r w:rsidRPr="0016329F">
                        <w:t>e</w:t>
                      </w:r>
                      <w:r>
                        <w:t xml:space="preserve"> koers van een aandeel Air France-KLM van september 2019 tot en met november 2020. In de grafiek is een trendlijn getekend. Bron gegevens: </w:t>
                      </w:r>
                      <w:sdt>
                        <w:sdtPr>
                          <w:id w:val="-1605948047"/>
                          <w:citation/>
                        </w:sdtPr>
                        <w:sdtContent>
                          <w:r>
                            <w:fldChar w:fldCharType="begin"/>
                          </w:r>
                          <w:r>
                            <w:instrText xml:space="preserve"> CITATION Yah20 \l 1043 </w:instrText>
                          </w:r>
                          <w:r>
                            <w:fldChar w:fldCharType="separate"/>
                          </w:r>
                          <w:r>
                            <w:rPr>
                              <w:noProof/>
                            </w:rPr>
                            <w:t>(Yahoo Finance, 2020)</w:t>
                          </w:r>
                          <w:r>
                            <w:fldChar w:fldCharType="end"/>
                          </w:r>
                        </w:sdtContent>
                      </w:sdt>
                      <w:r>
                        <w:t>.</w:t>
                      </w:r>
                    </w:p>
                  </w:txbxContent>
                </v:textbox>
                <w10:wrap type="square" anchorx="margin"/>
              </v:shape>
            </w:pict>
          </mc:Fallback>
        </mc:AlternateContent>
      </w:r>
      <w:r w:rsidR="00755089">
        <w:rPr>
          <w:noProof/>
        </w:rPr>
        <w:drawing>
          <wp:anchor distT="0" distB="0" distL="114300" distR="114300" simplePos="0" relativeHeight="251691008" behindDoc="1" locked="0" layoutInCell="1" allowOverlap="1" wp14:anchorId="69B73B2A" wp14:editId="518712C3">
            <wp:simplePos x="0" y="0"/>
            <wp:positionH relativeFrom="margin">
              <wp:posOffset>-1141736</wp:posOffset>
            </wp:positionH>
            <wp:positionV relativeFrom="paragraph">
              <wp:posOffset>2434596</wp:posOffset>
            </wp:positionV>
            <wp:extent cx="8199002" cy="3342771"/>
            <wp:effectExtent l="8573" t="0" r="1587" b="1588"/>
            <wp:wrapNone/>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rot="16200000">
                      <a:off x="0" y="0"/>
                      <a:ext cx="8261245" cy="336814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55089">
        <w:br w:type="page"/>
      </w:r>
    </w:p>
    <w:p w14:paraId="52292E31" w14:textId="6EE45555" w:rsidR="00755089" w:rsidRDefault="000E002C">
      <w:pPr>
        <w:spacing w:after="160" w:line="259" w:lineRule="auto"/>
      </w:pPr>
      <w:r w:rsidRPr="00755089">
        <w:rPr>
          <w:noProof/>
        </w:rPr>
        <w:lastRenderedPageBreak/>
        <mc:AlternateContent>
          <mc:Choice Requires="wps">
            <w:drawing>
              <wp:anchor distT="45720" distB="45720" distL="114300" distR="114300" simplePos="0" relativeHeight="251705344" behindDoc="0" locked="0" layoutInCell="1" allowOverlap="1" wp14:anchorId="086F664D" wp14:editId="6D7DDA7C">
                <wp:simplePos x="0" y="0"/>
                <wp:positionH relativeFrom="margin">
                  <wp:posOffset>-3106420</wp:posOffset>
                </wp:positionH>
                <wp:positionV relativeFrom="paragraph">
                  <wp:posOffset>3763645</wp:posOffset>
                </wp:positionV>
                <wp:extent cx="8218805" cy="691515"/>
                <wp:effectExtent l="0" t="0" r="2540" b="0"/>
                <wp:wrapSquare wrapText="bothSides"/>
                <wp:docPr id="1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8218805" cy="691515"/>
                        </a:xfrm>
                        <a:prstGeom prst="rect">
                          <a:avLst/>
                        </a:prstGeom>
                        <a:noFill/>
                        <a:ln w="9525">
                          <a:noFill/>
                          <a:miter lim="800000"/>
                          <a:headEnd/>
                          <a:tailEnd/>
                        </a:ln>
                      </wps:spPr>
                      <wps:txbx>
                        <w:txbxContent>
                          <w:p w14:paraId="64A02BF1" w14:textId="28E0A881" w:rsidR="00DE70C7" w:rsidRPr="000E002C" w:rsidRDefault="000E002C" w:rsidP="00755089">
                            <w:pPr>
                              <w:jc w:val="center"/>
                            </w:pPr>
                            <w:r>
                              <w:t>D</w:t>
                            </w:r>
                            <w:r w:rsidRPr="0016329F">
                              <w:t>e</w:t>
                            </w:r>
                            <w:r>
                              <w:t xml:space="preserve"> koersgrafiek van computerbedrijf Intel (INTC) van eind 2019 tot eind 2020. In de grafiek zijn quadrant lines getekend. Bron gegevens: </w:t>
                            </w:r>
                            <w:sdt>
                              <w:sdtPr>
                                <w:id w:val="1242377033"/>
                                <w:citation/>
                              </w:sdtPr>
                              <w:sdtContent>
                                <w:r>
                                  <w:fldChar w:fldCharType="begin"/>
                                </w:r>
                                <w:r>
                                  <w:instrText xml:space="preserve"> CITATION Yah20 \l 1043 </w:instrText>
                                </w:r>
                                <w:r>
                                  <w:fldChar w:fldCharType="separate"/>
                                </w:r>
                                <w:r>
                                  <w:rPr>
                                    <w:noProof/>
                                  </w:rPr>
                                  <w:t>(Yahoo Finance, 2020)</w:t>
                                </w:r>
                                <w:r>
                                  <w:fldChar w:fldCharType="end"/>
                                </w:r>
                              </w:sdtContent>
                            </w:sdt>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6F664D" id="_x0000_s1032" type="#_x0000_t202" style="position:absolute;margin-left:-244.6pt;margin-top:296.35pt;width:647.15pt;height:54.45pt;rotation:-90;z-index:2517053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" filled="f" stroked="f">
                <v:textbox>
                  <w:txbxContent>
                    <w:p w14:paraId="64A02BF1" w14:textId="28E0A881" w:rsidR="00DE70C7" w:rsidRPr="000E002C" w:rsidRDefault="000E002C" w:rsidP="00755089">
                      <w:pPr>
                        <w:jc w:val="center"/>
                      </w:pPr>
                      <w:r>
                        <w:t>D</w:t>
                      </w:r>
                      <w:r w:rsidRPr="0016329F">
                        <w:t>e</w:t>
                      </w:r>
                      <w:r>
                        <w:t xml:space="preserve"> koersgrafiek van computerbedrijf Intel (INTC) van eind 2019 tot eind 2020. In de grafiek zijn quadrant lines getekend. Bron gegevens: </w:t>
                      </w:r>
                      <w:sdt>
                        <w:sdtPr>
                          <w:id w:val="1242377033"/>
                          <w:citation/>
                        </w:sdtPr>
                        <w:sdtContent>
                          <w:r>
                            <w:fldChar w:fldCharType="begin"/>
                          </w:r>
                          <w:r>
                            <w:instrText xml:space="preserve"> CITATION Yah20 \l 1043 </w:instrText>
                          </w:r>
                          <w:r>
                            <w:fldChar w:fldCharType="separate"/>
                          </w:r>
                          <w:r>
                            <w:rPr>
                              <w:noProof/>
                            </w:rPr>
                            <w:t>(Yahoo Finance, 2020)</w:t>
                          </w:r>
                          <w:r>
                            <w:fldChar w:fldCharType="end"/>
                          </w:r>
                        </w:sdtContent>
                      </w:sdt>
                      <w:r>
                        <w:t>.</w:t>
                      </w:r>
                    </w:p>
                  </w:txbxContent>
                </v:textbox>
                <w10:wrap type="square" anchorx="margin"/>
              </v:shape>
            </w:pict>
          </mc:Fallback>
        </mc:AlternateContent>
      </w:r>
      <w:r w:rsidR="00D630F7">
        <w:rPr>
          <w:noProof/>
        </w:rPr>
        <w:drawing>
          <wp:anchor distT="0" distB="0" distL="114300" distR="114300" simplePos="0" relativeHeight="251710464" behindDoc="1" locked="0" layoutInCell="1" allowOverlap="1" wp14:anchorId="1D889CB1" wp14:editId="48AA98D6">
            <wp:simplePos x="0" y="0"/>
            <wp:positionH relativeFrom="margin">
              <wp:align>center</wp:align>
            </wp:positionH>
            <wp:positionV relativeFrom="paragraph">
              <wp:posOffset>2486946</wp:posOffset>
            </wp:positionV>
            <wp:extent cx="8208010" cy="3254219"/>
            <wp:effectExtent l="635" t="0" r="3175" b="3175"/>
            <wp:wrapNone/>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rot="16200000">
                      <a:off x="0" y="0"/>
                      <a:ext cx="8208010" cy="325421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55089">
        <w:br w:type="page"/>
      </w:r>
    </w:p>
    <w:p w14:paraId="2F5F29F9" w14:textId="305E61B3" w:rsidR="00755089" w:rsidRDefault="00835A56">
      <w:pPr>
        <w:spacing w:after="160" w:line="259" w:lineRule="auto"/>
      </w:pPr>
      <w:r w:rsidRPr="00755089">
        <w:rPr>
          <w:noProof/>
        </w:rPr>
        <w:lastRenderedPageBreak/>
        <mc:AlternateContent>
          <mc:Choice Requires="wps">
            <w:drawing>
              <wp:anchor distT="45720" distB="45720" distL="114300" distR="114300" simplePos="0" relativeHeight="251702272" behindDoc="0" locked="0" layoutInCell="1" allowOverlap="1" wp14:anchorId="28064D3F" wp14:editId="77468764">
                <wp:simplePos x="0" y="0"/>
                <wp:positionH relativeFrom="margin">
                  <wp:posOffset>-3020695</wp:posOffset>
                </wp:positionH>
                <wp:positionV relativeFrom="paragraph">
                  <wp:posOffset>3808095</wp:posOffset>
                </wp:positionV>
                <wp:extent cx="8218805" cy="615315"/>
                <wp:effectExtent l="0" t="0" r="2540" b="0"/>
                <wp:wrapSquare wrapText="bothSides"/>
                <wp:docPr id="1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8218805" cy="615315"/>
                        </a:xfrm>
                        <a:prstGeom prst="rect">
                          <a:avLst/>
                        </a:prstGeom>
                        <a:noFill/>
                        <a:ln w="9525">
                          <a:noFill/>
                          <a:miter lim="800000"/>
                          <a:headEnd/>
                          <a:tailEnd/>
                        </a:ln>
                      </wps:spPr>
                      <wps:txbx>
                        <w:txbxContent>
                          <w:p w14:paraId="1A531492" w14:textId="0AEEE5D0" w:rsidR="00DE70C7" w:rsidRPr="000E002C" w:rsidRDefault="000E002C" w:rsidP="000E002C">
                            <w:pPr>
                              <w:jc w:val="center"/>
                            </w:pPr>
                            <w:r>
                              <w:t>G</w:t>
                            </w:r>
                            <w:r w:rsidRPr="0016329F">
                              <w:t>rafiek</w:t>
                            </w:r>
                            <w:r>
                              <w:t xml:space="preserve"> van de koers van een aandeel Air France-KLM van december 2019 tot en met december 2020. In de grafiek is een SMA-indicatorlijn getekend. Bron gegevens: </w:t>
                            </w:r>
                            <w:sdt>
                              <w:sdtPr>
                                <w:id w:val="-1960716027"/>
                                <w:citation/>
                              </w:sdtPr>
                              <w:sdtContent>
                                <w:r>
                                  <w:fldChar w:fldCharType="begin"/>
                                </w:r>
                                <w:r>
                                  <w:instrText xml:space="preserve"> CITATION Yah20 \l 1043 </w:instrText>
                                </w:r>
                                <w:r>
                                  <w:fldChar w:fldCharType="separate"/>
                                </w:r>
                                <w:r>
                                  <w:rPr>
                                    <w:noProof/>
                                  </w:rPr>
                                  <w:t>(Yahoo Finance, 2020)</w:t>
                                </w:r>
                                <w:r>
                                  <w:fldChar w:fldCharType="end"/>
                                </w:r>
                              </w:sdtContent>
                            </w:sdt>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064D3F" id="_x0000_s1033" type="#_x0000_t202" style="position:absolute;margin-left:-237.85pt;margin-top:299.85pt;width:647.15pt;height:48.45pt;rotation:-90;z-index:2517022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" filled="f" stroked="f">
                <v:textbox>
                  <w:txbxContent>
                    <w:p w14:paraId="1A531492" w14:textId="0AEEE5D0" w:rsidR="00DE70C7" w:rsidRPr="000E002C" w:rsidRDefault="000E002C" w:rsidP="000E002C">
                      <w:pPr>
                        <w:jc w:val="center"/>
                      </w:pPr>
                      <w:r>
                        <w:t>G</w:t>
                      </w:r>
                      <w:r w:rsidRPr="0016329F">
                        <w:t>rafiek</w:t>
                      </w:r>
                      <w:r>
                        <w:t xml:space="preserve"> van de koers van een aandeel Air France-KLM van december 2019 tot en met december 2020. In de grafiek is een SMA-indicatorlijn getekend. Bron gegevens: </w:t>
                      </w:r>
                      <w:sdt>
                        <w:sdtPr>
                          <w:id w:val="-1960716027"/>
                          <w:citation/>
                        </w:sdtPr>
                        <w:sdtContent>
                          <w:r>
                            <w:fldChar w:fldCharType="begin"/>
                          </w:r>
                          <w:r>
                            <w:instrText xml:space="preserve"> CITATION Yah20 \l 1043 </w:instrText>
                          </w:r>
                          <w:r>
                            <w:fldChar w:fldCharType="separate"/>
                          </w:r>
                          <w:r>
                            <w:rPr>
                              <w:noProof/>
                            </w:rPr>
                            <w:t>(Yahoo Finance, 2020)</w:t>
                          </w:r>
                          <w:r>
                            <w:fldChar w:fldCharType="end"/>
                          </w:r>
                        </w:sdtContent>
                      </w:sdt>
                      <w:r>
                        <w:t>.</w:t>
                      </w:r>
                    </w:p>
                  </w:txbxContent>
                </v:textbox>
                <w10:wrap type="square" anchorx="margin"/>
              </v:shape>
            </w:pict>
          </mc:Fallback>
        </mc:AlternateContent>
      </w:r>
      <w:r>
        <w:rPr>
          <w:noProof/>
        </w:rPr>
        <w:drawing>
          <wp:anchor distT="0" distB="0" distL="114300" distR="114300" simplePos="0" relativeHeight="251711488" behindDoc="1" locked="0" layoutInCell="1" allowOverlap="1" wp14:anchorId="061BCFBF" wp14:editId="7F4A2048">
            <wp:simplePos x="0" y="0"/>
            <wp:positionH relativeFrom="margin">
              <wp:posOffset>-1073411</wp:posOffset>
            </wp:positionH>
            <wp:positionV relativeFrom="paragraph">
              <wp:posOffset>2486921</wp:posOffset>
            </wp:positionV>
            <wp:extent cx="8221029" cy="3259252"/>
            <wp:effectExtent l="4445" t="0" r="0" b="0"/>
            <wp:wrapNone/>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rot="16200000">
                      <a:off x="0" y="0"/>
                      <a:ext cx="8276508" cy="328124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55089">
        <w:br w:type="page"/>
      </w:r>
    </w:p>
    <w:p w14:paraId="73E39DD2" w14:textId="27682066" w:rsidR="00755089" w:rsidRDefault="000E002C">
      <w:pPr>
        <w:spacing w:after="160" w:line="259" w:lineRule="auto"/>
      </w:pPr>
      <w:r w:rsidRPr="00755089">
        <w:rPr>
          <w:noProof/>
        </w:rPr>
        <w:lastRenderedPageBreak/>
        <mc:AlternateContent>
          <mc:Choice Requires="wps">
            <w:drawing>
              <wp:anchor distT="45720" distB="45720" distL="114300" distR="114300" simplePos="0" relativeHeight="251699200" behindDoc="0" locked="0" layoutInCell="1" allowOverlap="1" wp14:anchorId="1642E9D0" wp14:editId="51DF09B8">
                <wp:simplePos x="0" y="0"/>
                <wp:positionH relativeFrom="margin">
                  <wp:posOffset>-2967990</wp:posOffset>
                </wp:positionH>
                <wp:positionV relativeFrom="paragraph">
                  <wp:posOffset>3883025</wp:posOffset>
                </wp:positionV>
                <wp:extent cx="8218805" cy="453390"/>
                <wp:effectExtent l="0" t="0" r="0" b="0"/>
                <wp:wrapSquare wrapText="bothSides"/>
                <wp:docPr id="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8218805" cy="453390"/>
                        </a:xfrm>
                        <a:prstGeom prst="rect">
                          <a:avLst/>
                        </a:prstGeom>
                        <a:noFill/>
                        <a:ln w="9525">
                          <a:noFill/>
                          <a:miter lim="800000"/>
                          <a:headEnd/>
                          <a:tailEnd/>
                        </a:ln>
                      </wps:spPr>
                      <wps:txbx>
                        <w:txbxContent>
                          <w:p w14:paraId="4B763B1A" w14:textId="2BCEBF98" w:rsidR="00DE70C7" w:rsidRPr="00F13608" w:rsidRDefault="000E002C" w:rsidP="00755089">
                            <w:pPr>
                              <w:jc w:val="center"/>
                              <w:rPr>
                                <w:lang w:val="en-US"/>
                              </w:rPr>
                            </w:pPr>
                            <w:r>
                              <w:t>G</w:t>
                            </w:r>
                            <w:r w:rsidRPr="0016329F">
                              <w:t>rafiek</w:t>
                            </w:r>
                            <w:r>
                              <w:t xml:space="preserve"> van de koers van een aandeel Air France-KLM van december 2019 tot en met december 2020. In de grafiek is een SMA-indicatorlijn met onzekerheidsmarge getekend. Bron gegevens: </w:t>
                            </w:r>
                            <w:sdt>
                              <w:sdtPr>
                                <w:id w:val="-1639338017"/>
                                <w:citation/>
                              </w:sdtPr>
                              <w:sdtContent>
                                <w:r>
                                  <w:fldChar w:fldCharType="begin"/>
                                </w:r>
                                <w:r>
                                  <w:instrText xml:space="preserve"> CITATION Yah20 \l 1043 </w:instrText>
                                </w:r>
                                <w:r>
                                  <w:fldChar w:fldCharType="separate"/>
                                </w:r>
                                <w:r>
                                  <w:rPr>
                                    <w:noProof/>
                                  </w:rPr>
                                  <w:t>(Yahoo Finance, 2020)</w:t>
                                </w:r>
                                <w:r>
                                  <w:fldChar w:fldCharType="end"/>
                                </w:r>
                              </w:sdtContent>
                            </w:sdt>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42E9D0" id="_x0000_s1034" type="#_x0000_t202" style="position:absolute;margin-left:-233.7pt;margin-top:305.75pt;width:647.15pt;height:35.7pt;rotation:-90;z-index:2516992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" filled="f" stroked="f">
                <v:textbox>
                  <w:txbxContent>
                    <w:p w14:paraId="4B763B1A" w14:textId="2BCEBF98" w:rsidR="00DE70C7" w:rsidRPr="00F13608" w:rsidRDefault="000E002C" w:rsidP="00755089">
                      <w:pPr>
                        <w:jc w:val="center"/>
                        <w:rPr>
                          <w:lang w:val="en-US"/>
                        </w:rPr>
                      </w:pPr>
                      <w:r>
                        <w:t>G</w:t>
                      </w:r>
                      <w:r w:rsidRPr="0016329F">
                        <w:t>rafiek</w:t>
                      </w:r>
                      <w:r>
                        <w:t xml:space="preserve"> van de koers van een aandeel Air France-KLM van december 2019 tot en met december 2020. In de grafiek is een SMA-indicatorlijn met onzekerheidsmarge getekend. Bron gegevens: </w:t>
                      </w:r>
                      <w:sdt>
                        <w:sdtPr>
                          <w:id w:val="-1639338017"/>
                          <w:citation/>
                        </w:sdtPr>
                        <w:sdtContent>
                          <w:r>
                            <w:fldChar w:fldCharType="begin"/>
                          </w:r>
                          <w:r>
                            <w:instrText xml:space="preserve"> CITATION Yah20 \l 1043 </w:instrText>
                          </w:r>
                          <w:r>
                            <w:fldChar w:fldCharType="separate"/>
                          </w:r>
                          <w:r>
                            <w:rPr>
                              <w:noProof/>
                            </w:rPr>
                            <w:t>(Yahoo Finance, 2020)</w:t>
                          </w:r>
                          <w:r>
                            <w:fldChar w:fldCharType="end"/>
                          </w:r>
                        </w:sdtContent>
                      </w:sdt>
                      <w:r>
                        <w:t>.</w:t>
                      </w:r>
                    </w:p>
                  </w:txbxContent>
                </v:textbox>
                <w10:wrap type="square" anchorx="margin"/>
              </v:shape>
            </w:pict>
          </mc:Fallback>
        </mc:AlternateContent>
      </w:r>
      <w:r w:rsidR="00835A56">
        <w:rPr>
          <w:noProof/>
        </w:rPr>
        <w:drawing>
          <wp:anchor distT="0" distB="0" distL="114300" distR="114300" simplePos="0" relativeHeight="251712512" behindDoc="1" locked="0" layoutInCell="1" allowOverlap="1" wp14:anchorId="39802802" wp14:editId="60AFC118">
            <wp:simplePos x="0" y="0"/>
            <wp:positionH relativeFrom="margin">
              <wp:align>center</wp:align>
            </wp:positionH>
            <wp:positionV relativeFrom="paragraph">
              <wp:posOffset>2486945</wp:posOffset>
            </wp:positionV>
            <wp:extent cx="8208010" cy="3254219"/>
            <wp:effectExtent l="635" t="0" r="3175" b="3175"/>
            <wp:wrapNone/>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rot="16200000">
                      <a:off x="0" y="0"/>
                      <a:ext cx="8208010" cy="325421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55089">
        <w:br w:type="page"/>
      </w:r>
    </w:p>
    <w:p w14:paraId="3C9D3437" w14:textId="4F2DD788" w:rsidR="00755089" w:rsidRDefault="00835A56">
      <w:pPr>
        <w:spacing w:after="160" w:line="259" w:lineRule="auto"/>
      </w:pPr>
      <w:r w:rsidRPr="00755089">
        <w:rPr>
          <w:noProof/>
        </w:rPr>
        <w:lastRenderedPageBreak/>
        <mc:AlternateContent>
          <mc:Choice Requires="wps">
            <w:drawing>
              <wp:anchor distT="45720" distB="45720" distL="114300" distR="114300" simplePos="0" relativeHeight="251696128" behindDoc="0" locked="0" layoutInCell="1" allowOverlap="1" wp14:anchorId="47C459F0" wp14:editId="7A873A4E">
                <wp:simplePos x="0" y="0"/>
                <wp:positionH relativeFrom="margin">
                  <wp:posOffset>-3192145</wp:posOffset>
                </wp:positionH>
                <wp:positionV relativeFrom="paragraph">
                  <wp:posOffset>3836670</wp:posOffset>
                </wp:positionV>
                <wp:extent cx="8218805" cy="558165"/>
                <wp:effectExtent l="1270" t="0" r="0" b="0"/>
                <wp:wrapSquare wrapText="bothSides"/>
                <wp:docPr id="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8218805" cy="558165"/>
                        </a:xfrm>
                        <a:prstGeom prst="rect">
                          <a:avLst/>
                        </a:prstGeom>
                        <a:noFill/>
                        <a:ln w="9525">
                          <a:noFill/>
                          <a:miter lim="800000"/>
                          <a:headEnd/>
                          <a:tailEnd/>
                        </a:ln>
                      </wps:spPr>
                      <wps:txbx>
                        <w:txbxContent>
                          <w:p w14:paraId="307A13D1" w14:textId="013138BC" w:rsidR="00DE70C7" w:rsidRPr="00F13608" w:rsidRDefault="000E002C" w:rsidP="00755089">
                            <w:pPr>
                              <w:jc w:val="center"/>
                              <w:rPr>
                                <w:lang w:val="en-US"/>
                              </w:rPr>
                            </w:pPr>
                            <w:r>
                              <w:t>G</w:t>
                            </w:r>
                            <w:r w:rsidRPr="0016329F">
                              <w:t>rafiek</w:t>
                            </w:r>
                            <w:r>
                              <w:t xml:space="preserve"> van de koers van een aandeel Air France-KLM van december 2019 tot en met december 2020. In de grafiek is een SMA- en een EMA-indicatorlijn getekend. Bron gegevens: </w:t>
                            </w:r>
                            <w:sdt>
                              <w:sdtPr>
                                <w:id w:val="-767226350"/>
                                <w:citation/>
                              </w:sdtPr>
                              <w:sdtContent>
                                <w:r>
                                  <w:fldChar w:fldCharType="begin"/>
                                </w:r>
                                <w:r>
                                  <w:instrText xml:space="preserve"> CITATION Yah20 \l 1043 </w:instrText>
                                </w:r>
                                <w:r>
                                  <w:fldChar w:fldCharType="separate"/>
                                </w:r>
                                <w:r>
                                  <w:rPr>
                                    <w:noProof/>
                                  </w:rPr>
                                  <w:t>(Yahoo Finance, 2020)</w:t>
                                </w:r>
                                <w:r>
                                  <w:fldChar w:fldCharType="end"/>
                                </w:r>
                              </w:sdtContent>
                            </w:sdt>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C459F0" id="_x0000_s1035" type="#_x0000_t202" style="position:absolute;margin-left:-251.35pt;margin-top:302.1pt;width:647.15pt;height:43.95pt;rotation:-90;z-index:2516961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" filled="f" stroked="f">
                <v:textbox>
                  <w:txbxContent>
                    <w:p w14:paraId="307A13D1" w14:textId="013138BC" w:rsidR="00DE70C7" w:rsidRPr="00F13608" w:rsidRDefault="000E002C" w:rsidP="00755089">
                      <w:pPr>
                        <w:jc w:val="center"/>
                        <w:rPr>
                          <w:lang w:val="en-US"/>
                        </w:rPr>
                      </w:pPr>
                      <w:r>
                        <w:t>G</w:t>
                      </w:r>
                      <w:r w:rsidRPr="0016329F">
                        <w:t>rafiek</w:t>
                      </w:r>
                      <w:r>
                        <w:t xml:space="preserve"> van de koers van een aandeel Air France-KLM van december 2019 tot en met december 2020. In de grafiek is een SMA- en een EMA-indicatorlijn getekend. Bron gegevens: </w:t>
                      </w:r>
                      <w:sdt>
                        <w:sdtPr>
                          <w:id w:val="-767226350"/>
                          <w:citation/>
                        </w:sdtPr>
                        <w:sdtContent>
                          <w:r>
                            <w:fldChar w:fldCharType="begin"/>
                          </w:r>
                          <w:r>
                            <w:instrText xml:space="preserve"> CITATION Yah20 \l 1043 </w:instrText>
                          </w:r>
                          <w:r>
                            <w:fldChar w:fldCharType="separate"/>
                          </w:r>
                          <w:r>
                            <w:rPr>
                              <w:noProof/>
                            </w:rPr>
                            <w:t>(Yahoo Finance, 2020)</w:t>
                          </w:r>
                          <w:r>
                            <w:fldChar w:fldCharType="end"/>
                          </w:r>
                        </w:sdtContent>
                      </w:sdt>
                      <w:r>
                        <w:t>.</w:t>
                      </w:r>
                    </w:p>
                  </w:txbxContent>
                </v:textbox>
                <w10:wrap type="square" anchorx="margin"/>
              </v:shape>
            </w:pict>
          </mc:Fallback>
        </mc:AlternateContent>
      </w:r>
      <w:r>
        <w:rPr>
          <w:noProof/>
        </w:rPr>
        <w:drawing>
          <wp:anchor distT="0" distB="0" distL="114300" distR="114300" simplePos="0" relativeHeight="251713536" behindDoc="1" locked="0" layoutInCell="1" allowOverlap="1" wp14:anchorId="672B4B8A" wp14:editId="1BAFB073">
            <wp:simplePos x="0" y="0"/>
            <wp:positionH relativeFrom="margin">
              <wp:align>center</wp:align>
            </wp:positionH>
            <wp:positionV relativeFrom="paragraph">
              <wp:posOffset>2347897</wp:posOffset>
            </wp:positionV>
            <wp:extent cx="8203568" cy="3528983"/>
            <wp:effectExtent l="0" t="5715" r="1270" b="1270"/>
            <wp:wrapNone/>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rot="16200000">
                      <a:off x="0" y="0"/>
                      <a:ext cx="8203568" cy="352898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55089">
        <w:br w:type="page"/>
      </w:r>
    </w:p>
    <w:p w14:paraId="050904DD" w14:textId="45D1966A" w:rsidR="00755089" w:rsidRDefault="00835A56">
      <w:pPr>
        <w:spacing w:after="160" w:line="259" w:lineRule="auto"/>
      </w:pPr>
      <w:r w:rsidRPr="00755089">
        <w:rPr>
          <w:noProof/>
        </w:rPr>
        <w:lastRenderedPageBreak/>
        <mc:AlternateContent>
          <mc:Choice Requires="wps">
            <w:drawing>
              <wp:anchor distT="45720" distB="45720" distL="114300" distR="114300" simplePos="0" relativeHeight="251693056" behindDoc="0" locked="0" layoutInCell="1" allowOverlap="1" wp14:anchorId="1B8FE36F" wp14:editId="4DFF2A53">
                <wp:simplePos x="0" y="0"/>
                <wp:positionH relativeFrom="margin">
                  <wp:posOffset>-3044190</wp:posOffset>
                </wp:positionH>
                <wp:positionV relativeFrom="paragraph">
                  <wp:posOffset>3883025</wp:posOffset>
                </wp:positionV>
                <wp:extent cx="8218805" cy="453390"/>
                <wp:effectExtent l="0" t="0" r="0" b="0"/>
                <wp:wrapSquare wrapText="bothSides"/>
                <wp:docPr id="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8218805" cy="453390"/>
                        </a:xfrm>
                        <a:prstGeom prst="rect">
                          <a:avLst/>
                        </a:prstGeom>
                        <a:noFill/>
                        <a:ln w="9525">
                          <a:noFill/>
                          <a:miter lim="800000"/>
                          <a:headEnd/>
                          <a:tailEnd/>
                        </a:ln>
                      </wps:spPr>
                      <wps:txbx>
                        <w:txbxContent>
                          <w:p w14:paraId="460C40F7" w14:textId="34965EE7" w:rsidR="00DE70C7" w:rsidRPr="00F13608" w:rsidRDefault="000E002C" w:rsidP="00755089">
                            <w:pPr>
                              <w:jc w:val="center"/>
                              <w:rPr>
                                <w:lang w:val="en-US"/>
                              </w:rPr>
                            </w:pPr>
                            <w:r>
                              <w:t>G</w:t>
                            </w:r>
                            <w:r w:rsidRPr="0016329F">
                              <w:t>rafiek</w:t>
                            </w:r>
                            <w:r>
                              <w:t xml:space="preserve"> van de koers van een aandeel Air France-KLM van december 2019 tot en met december 2020 met daaronder een MACD-indicator. Bron gegevens: </w:t>
                            </w:r>
                            <w:sdt>
                              <w:sdtPr>
                                <w:id w:val="-1899658259"/>
                                <w:citation/>
                              </w:sdtPr>
                              <w:sdtContent>
                                <w:r>
                                  <w:fldChar w:fldCharType="begin"/>
                                </w:r>
                                <w:r>
                                  <w:instrText xml:space="preserve"> CITATION Yah20 \l 1043 </w:instrText>
                                </w:r>
                                <w:r>
                                  <w:fldChar w:fldCharType="separate"/>
                                </w:r>
                                <w:r>
                                  <w:rPr>
                                    <w:noProof/>
                                  </w:rPr>
                                  <w:t>(Yahoo Finance, 2020)</w:t>
                                </w:r>
                                <w:r>
                                  <w:fldChar w:fldCharType="end"/>
                                </w:r>
                              </w:sdtContent>
                            </w:sdt>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8FE36F" id="_x0000_s1036" type="#_x0000_t202" style="position:absolute;margin-left:-239.7pt;margin-top:305.75pt;width:647.15pt;height:35.7pt;rotation:-90;z-index:2516930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" filled="f" stroked="f">
                <v:textbox>
                  <w:txbxContent>
                    <w:p w14:paraId="460C40F7" w14:textId="34965EE7" w:rsidR="00DE70C7" w:rsidRPr="00F13608" w:rsidRDefault="000E002C" w:rsidP="00755089">
                      <w:pPr>
                        <w:jc w:val="center"/>
                        <w:rPr>
                          <w:lang w:val="en-US"/>
                        </w:rPr>
                      </w:pPr>
                      <w:r>
                        <w:t>G</w:t>
                      </w:r>
                      <w:r w:rsidRPr="0016329F">
                        <w:t>rafiek</w:t>
                      </w:r>
                      <w:r>
                        <w:t xml:space="preserve"> van de koers van een aandeel Air France-KLM van december 2019 tot en met december 2020 met daaronder een MACD-indicator. Bron gegevens: </w:t>
                      </w:r>
                      <w:sdt>
                        <w:sdtPr>
                          <w:id w:val="-1899658259"/>
                          <w:citation/>
                        </w:sdtPr>
                        <w:sdtContent>
                          <w:r>
                            <w:fldChar w:fldCharType="begin"/>
                          </w:r>
                          <w:r>
                            <w:instrText xml:space="preserve"> CITATION Yah20 \l 1043 </w:instrText>
                          </w:r>
                          <w:r>
                            <w:fldChar w:fldCharType="separate"/>
                          </w:r>
                          <w:r>
                            <w:rPr>
                              <w:noProof/>
                            </w:rPr>
                            <w:t>(Yahoo Finance, 2020)</w:t>
                          </w:r>
                          <w:r>
                            <w:fldChar w:fldCharType="end"/>
                          </w:r>
                        </w:sdtContent>
                      </w:sdt>
                      <w:r>
                        <w:t>.</w:t>
                      </w:r>
                    </w:p>
                  </w:txbxContent>
                </v:textbox>
                <w10:wrap type="square" anchorx="margin"/>
              </v:shape>
            </w:pict>
          </mc:Fallback>
        </mc:AlternateContent>
      </w:r>
      <w:r>
        <w:rPr>
          <w:noProof/>
        </w:rPr>
        <w:drawing>
          <wp:anchor distT="0" distB="0" distL="114300" distR="114300" simplePos="0" relativeHeight="251714560" behindDoc="1" locked="0" layoutInCell="1" allowOverlap="1" wp14:anchorId="2733A8CB" wp14:editId="29F53F68">
            <wp:simplePos x="0" y="0"/>
            <wp:positionH relativeFrom="column">
              <wp:posOffset>-1162253</wp:posOffset>
            </wp:positionH>
            <wp:positionV relativeFrom="paragraph">
              <wp:posOffset>2479243</wp:posOffset>
            </wp:positionV>
            <wp:extent cx="8218488" cy="3258096"/>
            <wp:effectExtent l="3810" t="0" r="0" b="0"/>
            <wp:wrapNone/>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rot="16200000">
                      <a:off x="0" y="0"/>
                      <a:ext cx="8321004" cy="329873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55089">
        <w:br w:type="page"/>
      </w:r>
    </w:p>
    <w:p w14:paraId="6D2D5AE4" w14:textId="1F9CD0AC" w:rsidR="005369BB" w:rsidRDefault="005369BB">
      <w:pPr>
        <w:spacing w:after="160" w:line="259" w:lineRule="auto"/>
      </w:pPr>
      <w:r w:rsidRPr="00755089">
        <w:rPr>
          <w:noProof/>
        </w:rPr>
        <w:lastRenderedPageBreak/>
        <mc:AlternateContent>
          <mc:Choice Requires="wps">
            <w:drawing>
              <wp:anchor distT="45720" distB="45720" distL="114300" distR="114300" simplePos="0" relativeHeight="251681792" behindDoc="0" locked="0" layoutInCell="1" allowOverlap="1" wp14:anchorId="64ED9BAE" wp14:editId="1F2DAD45">
                <wp:simplePos x="0" y="0"/>
                <wp:positionH relativeFrom="margin">
                  <wp:posOffset>-3053715</wp:posOffset>
                </wp:positionH>
                <wp:positionV relativeFrom="paragraph">
                  <wp:posOffset>3870325</wp:posOffset>
                </wp:positionV>
                <wp:extent cx="8218805" cy="491490"/>
                <wp:effectExtent l="0" t="0" r="0" b="0"/>
                <wp:wrapSquare wrapText="bothSides"/>
                <wp:docPr id="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8218805" cy="491490"/>
                        </a:xfrm>
                        <a:prstGeom prst="rect">
                          <a:avLst/>
                        </a:prstGeom>
                        <a:noFill/>
                        <a:ln w="9525">
                          <a:noFill/>
                          <a:miter lim="800000"/>
                          <a:headEnd/>
                          <a:tailEnd/>
                        </a:ln>
                      </wps:spPr>
                      <wps:txbx>
                        <w:txbxContent>
                          <w:p w14:paraId="2C00002D" w14:textId="2AEC5B63" w:rsidR="00DE70C7" w:rsidRPr="00F13608" w:rsidRDefault="000E002C" w:rsidP="00755089">
                            <w:pPr>
                              <w:jc w:val="center"/>
                              <w:rPr>
                                <w:lang w:val="en-US"/>
                              </w:rPr>
                            </w:pPr>
                            <w:r>
                              <w:t>G</w:t>
                            </w:r>
                            <w:r w:rsidRPr="0016329F">
                              <w:t>rafiek</w:t>
                            </w:r>
                            <w:r>
                              <w:t xml:space="preserve"> van de koers van een aandeel Air France-KLM van december 2019 tot en met december 2020 met daaronder een RSI(14,C)-indicator. Bron gegevens: </w:t>
                            </w:r>
                            <w:sdt>
                              <w:sdtPr>
                                <w:id w:val="-1940824764"/>
                                <w:citation/>
                              </w:sdtPr>
                              <w:sdtContent>
                                <w:r>
                                  <w:fldChar w:fldCharType="begin"/>
                                </w:r>
                                <w:r>
                                  <w:instrText xml:space="preserve"> CITATION Yah20 \l 1043 </w:instrText>
                                </w:r>
                                <w:r>
                                  <w:fldChar w:fldCharType="separate"/>
                                </w:r>
                                <w:r>
                                  <w:rPr>
                                    <w:noProof/>
                                  </w:rPr>
                                  <w:t>(Yahoo Finance, 2020)</w:t>
                                </w:r>
                                <w:r>
                                  <w:fldChar w:fldCharType="end"/>
                                </w:r>
                              </w:sdtContent>
                            </w:sdt>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ED9BAE" id="_x0000_s1037" type="#_x0000_t202" style="position:absolute;margin-left:-240.45pt;margin-top:304.75pt;width:647.15pt;height:38.7pt;rotation:-90;z-index:2516817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" filled="f" stroked="f">
                <v:textbox>
                  <w:txbxContent>
                    <w:p w14:paraId="2C00002D" w14:textId="2AEC5B63" w:rsidR="00DE70C7" w:rsidRPr="00F13608" w:rsidRDefault="000E002C" w:rsidP="00755089">
                      <w:pPr>
                        <w:jc w:val="center"/>
                        <w:rPr>
                          <w:lang w:val="en-US"/>
                        </w:rPr>
                      </w:pPr>
                      <w:r>
                        <w:t>G</w:t>
                      </w:r>
                      <w:r w:rsidRPr="0016329F">
                        <w:t>rafiek</w:t>
                      </w:r>
                      <w:r>
                        <w:t xml:space="preserve"> van de koers van een aandeel Air France-KLM van december 2019 tot en met december 2020 met daaronder een RSI(14,C)-indicator. Bron gegevens: </w:t>
                      </w:r>
                      <w:sdt>
                        <w:sdtPr>
                          <w:id w:val="-1940824764"/>
                          <w:citation/>
                        </w:sdtPr>
                        <w:sdtContent>
                          <w:r>
                            <w:fldChar w:fldCharType="begin"/>
                          </w:r>
                          <w:r>
                            <w:instrText xml:space="preserve"> CITATION Yah20 \l 1043 </w:instrText>
                          </w:r>
                          <w:r>
                            <w:fldChar w:fldCharType="separate"/>
                          </w:r>
                          <w:r>
                            <w:rPr>
                              <w:noProof/>
                            </w:rPr>
                            <w:t>(Yahoo Finance, 2020)</w:t>
                          </w:r>
                          <w:r>
                            <w:fldChar w:fldCharType="end"/>
                          </w:r>
                        </w:sdtContent>
                      </w:sdt>
                      <w:r>
                        <w:t>.</w:t>
                      </w:r>
                    </w:p>
                  </w:txbxContent>
                </v:textbox>
                <w10:wrap type="square" anchorx="margin"/>
              </v:shape>
            </w:pict>
          </mc:Fallback>
        </mc:AlternateContent>
      </w:r>
      <w:r>
        <w:rPr>
          <w:noProof/>
        </w:rPr>
        <w:drawing>
          <wp:anchor distT="0" distB="0" distL="114300" distR="114300" simplePos="0" relativeHeight="251715584" behindDoc="1" locked="0" layoutInCell="1" allowOverlap="1" wp14:anchorId="3E1D8389" wp14:editId="3CCAD791">
            <wp:simplePos x="0" y="0"/>
            <wp:positionH relativeFrom="margin">
              <wp:align>center</wp:align>
            </wp:positionH>
            <wp:positionV relativeFrom="paragraph">
              <wp:posOffset>2488762</wp:posOffset>
            </wp:positionV>
            <wp:extent cx="8209156" cy="3254133"/>
            <wp:effectExtent l="953" t="0" r="2857" b="2858"/>
            <wp:wrapNone/>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rot="16200000">
                      <a:off x="0" y="0"/>
                      <a:ext cx="8209156" cy="3254133"/>
                    </a:xfrm>
                    <a:prstGeom prst="rect">
                      <a:avLst/>
                    </a:prstGeom>
                    <a:noFill/>
                    <a:ln>
                      <a:noFill/>
                    </a:ln>
                  </pic:spPr>
                </pic:pic>
              </a:graphicData>
            </a:graphic>
            <wp14:sizeRelH relativeFrom="margin">
              <wp14:pctWidth>0</wp14:pctWidth>
            </wp14:sizeRelH>
            <wp14:sizeRelV relativeFrom="margin">
              <wp14:pctHeight>0</wp14:pctHeight>
            </wp14:sizeRelV>
          </wp:anchor>
        </w:drawing>
      </w:r>
      <w:r>
        <w:br w:type="page"/>
      </w:r>
    </w:p>
    <w:p w14:paraId="27E7777D" w14:textId="3C9EC3A0" w:rsidR="005369BB" w:rsidRDefault="00B241DB" w:rsidP="005369BB">
      <w:pPr>
        <w:pStyle w:val="Kop1"/>
      </w:pPr>
      <w:bookmarkStart w:id="244" w:name="_Toc58857229"/>
      <w:r w:rsidRPr="00BE08A9">
        <w:rPr>
          <w:noProof/>
          <w:sz w:val="44"/>
        </w:rPr>
        <w:lastRenderedPageBreak/>
        <w:drawing>
          <wp:anchor distT="0" distB="0" distL="114300" distR="114300" simplePos="0" relativeHeight="251720704" behindDoc="1" locked="0" layoutInCell="1" allowOverlap="1" wp14:anchorId="08934D5F" wp14:editId="79E66501">
            <wp:simplePos x="0" y="0"/>
            <wp:positionH relativeFrom="margin">
              <wp:align>center</wp:align>
            </wp:positionH>
            <wp:positionV relativeFrom="paragraph">
              <wp:posOffset>920750</wp:posOffset>
            </wp:positionV>
            <wp:extent cx="4867275" cy="7294880"/>
            <wp:effectExtent l="0" t="0" r="9525" b="1270"/>
            <wp:wrapTight wrapText="bothSides">
              <wp:wrapPolygon edited="0">
                <wp:start x="0" y="0"/>
                <wp:lineTo x="0" y="21547"/>
                <wp:lineTo x="21558" y="21547"/>
                <wp:lineTo x="21558" y="0"/>
                <wp:lineTo x="0" y="0"/>
              </wp:wrapPolygon>
            </wp:wrapTight>
            <wp:docPr id="3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7">
                      <a:extLst>
                        <a:ext uri="{28A0092B-C50C-407E-A947-70E740481C1C}">
                          <a14:useLocalDpi xmlns:a14="http://schemas.microsoft.com/office/drawing/2010/main" val="0"/>
                        </a:ext>
                      </a:extLst>
                    </a:blip>
                    <a:srcRect/>
                    <a:stretch>
                      <a:fillRect/>
                    </a:stretch>
                  </pic:blipFill>
                  <pic:spPr>
                    <a:xfrm>
                      <a:off x="0" y="0"/>
                      <a:ext cx="4867275" cy="7294880"/>
                    </a:xfrm>
                    <a:prstGeom prst="rect">
                      <a:avLst/>
                    </a:prstGeom>
                    <a:ln/>
                  </pic:spPr>
                </pic:pic>
              </a:graphicData>
            </a:graphic>
            <wp14:sizeRelH relativeFrom="margin">
              <wp14:pctWidth>0</wp14:pctWidth>
            </wp14:sizeRelH>
            <wp14:sizeRelV relativeFrom="margin">
              <wp14:pctHeight>0</wp14:pctHeight>
            </wp14:sizeRelV>
          </wp:anchor>
        </w:drawing>
      </w:r>
      <w:r w:rsidR="00A0457D" w:rsidRPr="00BE08A9">
        <w:rPr>
          <w:sz w:val="44"/>
        </w:rPr>
        <w:t xml:space="preserve">Appendix </w:t>
      </w:r>
      <w:r w:rsidRPr="00BE08A9">
        <w:rPr>
          <w:sz w:val="44"/>
        </w:rPr>
        <w:t>V</w:t>
      </w:r>
      <w:r w:rsidR="008609ED" w:rsidRPr="00BE08A9">
        <w:rPr>
          <w:sz w:val="44"/>
        </w:rPr>
        <w:t>II</w:t>
      </w:r>
      <w:r w:rsidR="004153C4" w:rsidRPr="00BE08A9">
        <w:rPr>
          <w:sz w:val="44"/>
        </w:rPr>
        <w:t>: v</w:t>
      </w:r>
      <w:r w:rsidR="005369BB" w:rsidRPr="00BE08A9">
        <w:rPr>
          <w:sz w:val="44"/>
        </w:rPr>
        <w:t>ergrote versie soorten neurale netwerken</w:t>
      </w:r>
      <w:r w:rsidR="00A82C48">
        <w:t xml:space="preserve"> </w:t>
      </w:r>
      <w:sdt>
        <w:sdtPr>
          <w:id w:val="910812355"/>
          <w:citation/>
        </w:sdtPr>
        <w:sdtEndPr>
          <w:rPr>
            <w:sz w:val="44"/>
          </w:rPr>
        </w:sdtEndPr>
        <w:sdtContent>
          <w:r w:rsidR="00BE08A9" w:rsidRPr="00BE08A9">
            <w:rPr>
              <w:sz w:val="44"/>
            </w:rPr>
            <w:fldChar w:fldCharType="begin"/>
          </w:r>
          <w:r w:rsidR="00BE08A9" w:rsidRPr="00BE08A9">
            <w:rPr>
              <w:sz w:val="44"/>
            </w:rPr>
            <w:instrText xml:space="preserve"> CITATION tow \l 1043 </w:instrText>
          </w:r>
          <w:r w:rsidR="00BE08A9" w:rsidRPr="00BE08A9">
            <w:rPr>
              <w:sz w:val="44"/>
            </w:rPr>
            <w:fldChar w:fldCharType="separate"/>
          </w:r>
          <w:r w:rsidR="00DE70C7" w:rsidRPr="00DE70C7">
            <w:rPr>
              <w:noProof/>
              <w:sz w:val="44"/>
            </w:rPr>
            <w:t>(towardsdatascience.com)</w:t>
          </w:r>
          <w:r w:rsidR="00BE08A9" w:rsidRPr="00BE08A9">
            <w:rPr>
              <w:sz w:val="44"/>
            </w:rPr>
            <w:fldChar w:fldCharType="end"/>
          </w:r>
        </w:sdtContent>
      </w:sdt>
      <w:bookmarkEnd w:id="244"/>
    </w:p>
    <w:p w14:paraId="349F70C9" w14:textId="60B8A876" w:rsidR="005369BB" w:rsidRDefault="005369BB" w:rsidP="00E20186">
      <w:r>
        <w:br/>
      </w:r>
    </w:p>
    <w:p w14:paraId="720E4ADE" w14:textId="77777777" w:rsidR="005369BB" w:rsidRDefault="005369BB" w:rsidP="005369BB"/>
    <w:p w14:paraId="295B0FED" w14:textId="77777777" w:rsidR="005369BB" w:rsidRDefault="005369BB" w:rsidP="005369BB"/>
    <w:p w14:paraId="534A688D" w14:textId="257EB285" w:rsidR="005369BB" w:rsidRDefault="005369BB">
      <w:pPr>
        <w:spacing w:after="160" w:line="259" w:lineRule="auto"/>
      </w:pPr>
    </w:p>
    <w:p w14:paraId="380B6A5E" w14:textId="53B5303A" w:rsidR="005A78DA" w:rsidRDefault="00B241DB" w:rsidP="00593C35">
      <w:pPr>
        <w:pStyle w:val="Kop1"/>
      </w:pPr>
      <w:r>
        <w:br w:type="page"/>
      </w:r>
      <w:bookmarkStart w:id="245" w:name="_Toc58857230"/>
      <w:r w:rsidR="00A0457D">
        <w:lastRenderedPageBreak/>
        <w:t xml:space="preserve">Appendix </w:t>
      </w:r>
      <w:r w:rsidR="00EB1985">
        <w:t>VI</w:t>
      </w:r>
      <w:r w:rsidR="008609ED">
        <w:t>II</w:t>
      </w:r>
      <w:r w:rsidR="004153C4">
        <w:t>: v</w:t>
      </w:r>
      <w:r w:rsidR="00EB1985">
        <w:t>erschillende activatiefuncties met uitleg</w:t>
      </w:r>
      <w:bookmarkEnd w:id="245"/>
    </w:p>
    <w:p w14:paraId="7B649096" w14:textId="77777777" w:rsidR="00A639B1" w:rsidRDefault="00A639B1" w:rsidP="00A639B1">
      <w:pPr>
        <w:rPr>
          <w:rFonts w:eastAsia="Roboto"/>
        </w:rPr>
      </w:pPr>
      <w:bookmarkStart w:id="246" w:name="_bdszfan20jag"/>
      <w:bookmarkEnd w:id="246"/>
      <w:r>
        <w:t xml:space="preserve">Elk netwerk heeft zijn eigen eisen en behoeften als we het hebben over activatiefuncties. Daarom zijn er veel verschillende soorten. Het verschil tussen de activatiefuncties ligt voornamelijk bij het bereik van de functie en de helling. Maar ook worden er soms activatiefuncties gekozen voor hun efficiëntie. Hieronder bespreken wij de meest gebruikte activatiefuncties. Ook zijn bij elke functie de grafiek van de functie en de grafiek van de afgeleide gegeven. </w:t>
      </w:r>
    </w:p>
    <w:p w14:paraId="5C0BB989" w14:textId="77777777" w:rsidR="00A639B1" w:rsidRDefault="00A639B1" w:rsidP="00A639B1"/>
    <w:p w14:paraId="48D99E1A" w14:textId="68C64C7B" w:rsidR="00A639B1" w:rsidRDefault="00F11B2E" w:rsidP="00A639B1">
      <w:pPr>
        <w:pStyle w:val="Kop2"/>
      </w:pPr>
      <w:bookmarkStart w:id="247" w:name="_9tgcbz11r22t"/>
      <w:bookmarkStart w:id="248" w:name="_Toc58857231"/>
      <w:bookmarkEnd w:id="247"/>
      <w:r>
        <w:t xml:space="preserve">VIII.1 </w:t>
      </w:r>
      <w:r w:rsidR="00A639B1" w:rsidRPr="00A639B1">
        <w:t>ReLU</w:t>
      </w:r>
      <w:bookmarkEnd w:id="248"/>
    </w:p>
    <w:p w14:paraId="5F932369" w14:textId="37CA494F" w:rsidR="00A639B1" w:rsidRDefault="00A639B1" w:rsidP="00A639B1">
      <w:pPr>
        <w:rPr>
          <w:rFonts w:eastAsia="Roboto"/>
        </w:rPr>
      </w:pPr>
      <w:r>
        <w:rPr>
          <w:i/>
        </w:rPr>
        <w:t xml:space="preserve">ReLU </w:t>
      </w:r>
      <w:r>
        <w:t>is momenteel de meest gebruikte activatiefunctie</w:t>
      </w:r>
      <w:sdt>
        <w:sdtPr>
          <w:id w:val="-749040634"/>
          <w:citation/>
        </w:sdtPr>
        <w:sdtContent>
          <w:r w:rsidR="00D03DD3">
            <w:fldChar w:fldCharType="begin"/>
          </w:r>
          <w:r w:rsidR="00D03DD3">
            <w:instrText xml:space="preserve"> CITATION Mis \l 1043 </w:instrText>
          </w:r>
          <w:r w:rsidR="00D03DD3">
            <w:fldChar w:fldCharType="separate"/>
          </w:r>
          <w:r w:rsidR="00DE70C7">
            <w:rPr>
              <w:noProof/>
            </w:rPr>
            <w:t xml:space="preserve"> (MissingLink.ai, sd)</w:t>
          </w:r>
          <w:r w:rsidR="00D03DD3">
            <w:fldChar w:fldCharType="end"/>
          </w:r>
        </w:sdtContent>
      </w:sdt>
      <w:r>
        <w:t xml:space="preserve">. Het is de afkorting van </w:t>
      </w:r>
      <w:r>
        <w:rPr>
          <w:i/>
        </w:rPr>
        <w:t>Rectified Linear Unit</w:t>
      </w:r>
      <w:r>
        <w:t xml:space="preserve">, en is gedefinieerd als: </w:t>
      </w:r>
    </w:p>
    <w:p w14:paraId="1864B3F7" w14:textId="77777777" w:rsidR="00A639B1" w:rsidRDefault="00A639B1" w:rsidP="00A639B1"/>
    <w:tbl>
      <w:tblPr>
        <w:tblStyle w:val="Rastertabel2"/>
        <w:tblW w:w="5000" w:type="pct"/>
        <w:jc w:val="center"/>
        <w:tblBorders>
          <w:top w:val="none" w:sz="0" w:space="0" w:color="auto"/>
          <w:bottom w:val="none" w:sz="0" w:space="0" w:color="auto"/>
          <w:insideH w:val="none" w:sz="0" w:space="0" w:color="auto"/>
          <w:insideV w:val="none" w:sz="0" w:space="0" w:color="auto"/>
        </w:tblBorders>
        <w:tblLook w:val="0600" w:firstRow="0" w:lastRow="0" w:firstColumn="0" w:lastColumn="0" w:noHBand="1" w:noVBand="1"/>
      </w:tblPr>
      <w:tblGrid>
        <w:gridCol w:w="924"/>
        <w:gridCol w:w="7476"/>
        <w:gridCol w:w="960"/>
      </w:tblGrid>
      <w:tr w:rsidR="00A639B1" w14:paraId="648E6932" w14:textId="77777777" w:rsidTr="003975A4">
        <w:trPr>
          <w:jc w:val="center"/>
        </w:trPr>
        <w:tc>
          <w:tcPr>
            <w:tcW w:w="500" w:type="pct"/>
            <w:vAlign w:val="center"/>
          </w:tcPr>
          <w:p w14:paraId="6A58B7C3" w14:textId="77777777" w:rsidR="00A639B1" w:rsidRDefault="00A639B1" w:rsidP="003975A4"/>
        </w:tc>
        <w:tc>
          <w:tcPr>
            <w:tcW w:w="4000" w:type="pct"/>
            <w:vAlign w:val="center"/>
          </w:tcPr>
          <w:p w14:paraId="688E940C" w14:textId="2141DB22" w:rsidR="00A639B1" w:rsidRPr="00A639B1" w:rsidRDefault="00A639B1" w:rsidP="003975A4">
            <w:pPr>
              <w:rPr>
                <w:sz w:val="32"/>
                <w:szCs w:val="32"/>
              </w:rPr>
            </w:pPr>
            <m:oMathPara>
              <m:oMathParaPr>
                <m:jc m:val="center"/>
              </m:oMathParaPr>
              <m:oMath>
                <m:r>
                  <w:rPr>
                    <w:rFonts w:ascii="Cambria Math" w:hAnsi="Cambria Math"/>
                    <w:sz w:val="32"/>
                    <w:szCs w:val="32"/>
                  </w:rPr>
                  <m:t>f(x)=max(0, x)</m:t>
                </m:r>
              </m:oMath>
            </m:oMathPara>
          </w:p>
        </w:tc>
        <w:tc>
          <w:tcPr>
            <w:tcW w:w="500" w:type="pct"/>
            <w:vAlign w:val="center"/>
          </w:tcPr>
          <w:p w14:paraId="40D272E4" w14:textId="26024D7B" w:rsidR="00A639B1" w:rsidRPr="004475B5" w:rsidRDefault="00A639B1" w:rsidP="003975A4">
            <w:pPr>
              <w:jc w:val="right"/>
              <w:rPr>
                <w:rFonts w:cstheme="minorHAnsi"/>
                <w:sz w:val="24"/>
                <w:szCs w:val="24"/>
              </w:rPr>
            </w:pPr>
            <w:r w:rsidRPr="00600C9E">
              <w:rPr>
                <w:rFonts w:cstheme="minorHAnsi"/>
                <w:sz w:val="24"/>
                <w:szCs w:val="24"/>
              </w:rPr>
              <w:t>(</w:t>
            </w:r>
            <w:r>
              <w:rPr>
                <w:rFonts w:cstheme="minorHAnsi"/>
                <w:sz w:val="24"/>
                <w:szCs w:val="24"/>
              </w:rPr>
              <w:t>VIII.1</w:t>
            </w:r>
            <w:r w:rsidRPr="00600C9E">
              <w:rPr>
                <w:rFonts w:cstheme="minorHAnsi"/>
                <w:sz w:val="24"/>
                <w:szCs w:val="24"/>
              </w:rPr>
              <w:t>)</w:t>
            </w:r>
          </w:p>
        </w:tc>
      </w:tr>
    </w:tbl>
    <w:p w14:paraId="7DE528F4" w14:textId="77777777" w:rsidR="00A639B1" w:rsidRDefault="00A639B1" w:rsidP="00A639B1"/>
    <w:p w14:paraId="5B611625" w14:textId="5A1233DE" w:rsidR="00A639B1" w:rsidRDefault="00A639B1" w:rsidP="00A639B1">
      <w:r>
        <w:t xml:space="preserve">De </w:t>
      </w:r>
      <w:r>
        <w:rPr>
          <w:i/>
        </w:rPr>
        <w:t>max</w:t>
      </w:r>
      <w:r>
        <w:t xml:space="preserve"> neemt simpelweg de hoogst mogelijke waarde aan. In dit geval is dat de hoogste waarde tussen 0 en </w:t>
      </w:r>
      <m:oMath>
        <m:r>
          <w:rPr>
            <w:rFonts w:ascii="Cambria Math" w:hAnsi="Cambria Math"/>
          </w:rPr>
          <m:t>x</m:t>
        </m:r>
      </m:oMath>
      <w:r>
        <w:t xml:space="preserve">. Dit zorgt ervoor dat de uitkomst nooit lager dan 0 zal worden. Deze functie is efficiënt, al ziet de functie er redelijk lineair uit, dat is hij niet. Het grootste voordeel van deze functie is dat het niet alle neuronen tegelijkertijd activeert. Dit betekent dat backpropagation (zie </w:t>
      </w:r>
      <w:r>
        <w:rPr>
          <w:highlight w:val="yellow"/>
        </w:rPr>
        <w:t>hoofdstuk ß</w:t>
      </w:r>
      <w:r>
        <w:t>) mogelijk is voor positieve getallen. Echter, deze functie is niet perfect, omdat de helling van de functie 0 kan worden. Dit gebeurt bij negatieve x-waardes. Als de helling 0 is, is backpropagation niet meer mogelijk</w:t>
      </w:r>
      <w:sdt>
        <w:sdtPr>
          <w:id w:val="1006480902"/>
          <w:citation/>
        </w:sdtPr>
        <w:sdtContent>
          <w:r w:rsidR="00D03DD3">
            <w:fldChar w:fldCharType="begin"/>
          </w:r>
          <w:r w:rsidR="00D03DD3">
            <w:instrText xml:space="preserve"> CITATION Ana19 \l 1043 </w:instrText>
          </w:r>
          <w:r w:rsidR="00D03DD3">
            <w:fldChar w:fldCharType="separate"/>
          </w:r>
          <w:r w:rsidR="00DE70C7">
            <w:rPr>
              <w:noProof/>
            </w:rPr>
            <w:t xml:space="preserve"> (Anand, 2019)</w:t>
          </w:r>
          <w:r w:rsidR="00D03DD3">
            <w:fldChar w:fldCharType="end"/>
          </w:r>
        </w:sdtContent>
      </w:sdt>
      <w:r>
        <w:t xml:space="preserve">. Dit kan voor zogenaamde </w:t>
      </w:r>
      <w:r>
        <w:rPr>
          <w:i/>
        </w:rPr>
        <w:t>dode neuronen</w:t>
      </w:r>
      <w:r>
        <w:t xml:space="preserve"> zorgen en die zijn schadelijk voor de prestaties van het netwerk.</w:t>
      </w:r>
      <w:sdt>
        <w:sdtPr>
          <w:id w:val="1900083369"/>
          <w:citation/>
        </w:sdtPr>
        <w:sdtContent>
          <w:r w:rsidR="00D03DD3">
            <w:fldChar w:fldCharType="begin"/>
          </w:r>
          <w:r w:rsidR="00D03DD3">
            <w:rPr>
              <w:vertAlign w:val="superscript"/>
            </w:rPr>
            <w:instrText xml:space="preserve">CITATION Rou20 \l 1043 </w:instrText>
          </w:r>
          <w:r w:rsidR="00D03DD3">
            <w:fldChar w:fldCharType="separate"/>
          </w:r>
          <w:r w:rsidR="00DE70C7">
            <w:rPr>
              <w:noProof/>
              <w:vertAlign w:val="superscript"/>
            </w:rPr>
            <w:t xml:space="preserve"> </w:t>
          </w:r>
          <w:r w:rsidR="00DE70C7">
            <w:rPr>
              <w:noProof/>
            </w:rPr>
            <w:t>(Rout, 2020)</w:t>
          </w:r>
          <w:r w:rsidR="00D03DD3">
            <w:fldChar w:fldCharType="end"/>
          </w:r>
        </w:sdtContent>
      </w:sdt>
    </w:p>
    <w:p w14:paraId="369B6CDF" w14:textId="5CB6F323" w:rsidR="00A639B1" w:rsidRDefault="00A639B1" w:rsidP="00A639B1">
      <w:r>
        <w:rPr>
          <w:noProof/>
        </w:rPr>
        <w:lastRenderedPageBreak/>
        <w:drawing>
          <wp:inline distT="0" distB="0" distL="0" distR="0" wp14:anchorId="6AE7DB2C" wp14:editId="65071B80">
            <wp:extent cx="5730875" cy="3519170"/>
            <wp:effectExtent l="0" t="0" r="3175" b="5080"/>
            <wp:docPr id="270" name="Picture 270" descr="Points sco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descr="Points scored"/>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730875" cy="3519170"/>
                    </a:xfrm>
                    <a:prstGeom prst="rect">
                      <a:avLst/>
                    </a:prstGeom>
                    <a:noFill/>
                    <a:ln>
                      <a:noFill/>
                    </a:ln>
                  </pic:spPr>
                </pic:pic>
              </a:graphicData>
            </a:graphic>
          </wp:inline>
        </w:drawing>
      </w:r>
    </w:p>
    <w:p w14:paraId="03AC8247" w14:textId="3D712B06" w:rsidR="00A639B1" w:rsidRPr="00675FEC" w:rsidRDefault="00A639B1" w:rsidP="00A639B1">
      <w:pPr>
        <w:pStyle w:val="Bijschrift1"/>
      </w:pPr>
      <w:r w:rsidRPr="00675FEC">
        <w:t xml:space="preserve">Figuur </w:t>
      </w:r>
      <w:r w:rsidR="00675FEC" w:rsidRPr="00675FEC">
        <w:t>VIII.a</w:t>
      </w:r>
      <w:r w:rsidRPr="00675FEC">
        <w:t>: De activatiefunctie ReLU.</w:t>
      </w:r>
    </w:p>
    <w:p w14:paraId="0C0E9A6A" w14:textId="77777777" w:rsidR="00A639B1" w:rsidRPr="00675FEC" w:rsidRDefault="00A639B1" w:rsidP="00A639B1"/>
    <w:p w14:paraId="274685F6" w14:textId="705CB978" w:rsidR="00A639B1" w:rsidRPr="00675FEC" w:rsidRDefault="00A639B1" w:rsidP="00A639B1">
      <w:pPr>
        <w:rPr>
          <w:sz w:val="24"/>
          <w:szCs w:val="24"/>
        </w:rPr>
      </w:pPr>
      <w:r w:rsidRPr="00675FEC">
        <w:rPr>
          <w:noProof/>
        </w:rPr>
        <w:drawing>
          <wp:inline distT="0" distB="0" distL="0" distR="0" wp14:anchorId="5BD027EF" wp14:editId="0560DF21">
            <wp:extent cx="5730875" cy="3529965"/>
            <wp:effectExtent l="0" t="0" r="3175" b="0"/>
            <wp:docPr id="269" name="Picture 269" descr="Afgeleide van ReL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png" descr="Afgeleide van ReLU"/>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730875" cy="3529965"/>
                    </a:xfrm>
                    <a:prstGeom prst="rect">
                      <a:avLst/>
                    </a:prstGeom>
                    <a:noFill/>
                    <a:ln>
                      <a:noFill/>
                    </a:ln>
                  </pic:spPr>
                </pic:pic>
              </a:graphicData>
            </a:graphic>
          </wp:inline>
        </w:drawing>
      </w:r>
    </w:p>
    <w:p w14:paraId="578E03B6" w14:textId="04CBD15B" w:rsidR="00A639B1" w:rsidRDefault="00675FEC" w:rsidP="00A639B1">
      <w:pPr>
        <w:pStyle w:val="Bijschrift1"/>
        <w:rPr>
          <w:sz w:val="22"/>
          <w:szCs w:val="22"/>
        </w:rPr>
      </w:pPr>
      <w:r>
        <w:t>Figuur VIII.b</w:t>
      </w:r>
      <w:r w:rsidR="00A639B1" w:rsidRPr="00675FEC">
        <w:t>: De afgeleide van</w:t>
      </w:r>
      <w:r w:rsidR="00A639B1">
        <w:t xml:space="preserve"> de activatiefunctie ReLU.</w:t>
      </w:r>
    </w:p>
    <w:p w14:paraId="7E3132AF" w14:textId="77777777" w:rsidR="00A639B1" w:rsidRDefault="00A639B1" w:rsidP="00A639B1"/>
    <w:p w14:paraId="40724E0C" w14:textId="4FF84B55" w:rsidR="00A639B1" w:rsidRDefault="00F11B2E" w:rsidP="00A639B1">
      <w:pPr>
        <w:pStyle w:val="Kop2"/>
        <w:rPr>
          <w:rFonts w:eastAsia="Roboto"/>
        </w:rPr>
      </w:pPr>
      <w:bookmarkStart w:id="249" w:name="_8wmwlwy94xd2"/>
      <w:bookmarkStart w:id="250" w:name="_Toc58857232"/>
      <w:bookmarkEnd w:id="249"/>
      <w:r>
        <w:lastRenderedPageBreak/>
        <w:t xml:space="preserve">VIII.2 </w:t>
      </w:r>
      <w:r w:rsidR="00A639B1">
        <w:rPr>
          <w:rFonts w:eastAsia="Roboto"/>
        </w:rPr>
        <w:t>Leaky ReLU</w:t>
      </w:r>
      <w:bookmarkEnd w:id="250"/>
    </w:p>
    <w:p w14:paraId="7C29008A" w14:textId="0B13B5F9" w:rsidR="00A639B1" w:rsidRDefault="00A639B1" w:rsidP="00A639B1">
      <w:pPr>
        <w:rPr>
          <w:rFonts w:eastAsia="Roboto"/>
        </w:rPr>
      </w:pPr>
      <w:r>
        <w:t xml:space="preserve">De </w:t>
      </w:r>
      <w:r>
        <w:rPr>
          <w:i/>
        </w:rPr>
        <w:t>Leaky ReLU-functie</w:t>
      </w:r>
      <w:r>
        <w:t xml:space="preserve"> is simpel gezegd een verbeterde versie van ReLU. Deze functie lost het probleem met de negatieve waardes op. Leaky ReLU wordt gedefinieerd als</w:t>
      </w:r>
      <w:sdt>
        <w:sdtPr>
          <w:id w:val="1058679231"/>
          <w:citation/>
        </w:sdtPr>
        <w:sdtContent>
          <w:r w:rsidR="00D03DD3">
            <w:fldChar w:fldCharType="begin"/>
          </w:r>
          <w:r w:rsidR="00D03DD3">
            <w:instrText xml:space="preserve"> CITATION Rou20 \l 1043 </w:instrText>
          </w:r>
          <w:r w:rsidR="00D03DD3">
            <w:fldChar w:fldCharType="separate"/>
          </w:r>
          <w:r w:rsidR="00DE70C7">
            <w:rPr>
              <w:noProof/>
            </w:rPr>
            <w:t xml:space="preserve"> (Rout, 2020)</w:t>
          </w:r>
          <w:r w:rsidR="00D03DD3">
            <w:fldChar w:fldCharType="end"/>
          </w:r>
        </w:sdtContent>
      </w:sdt>
      <w:r>
        <w:t>:</w:t>
      </w:r>
    </w:p>
    <w:p w14:paraId="41631DC8" w14:textId="77777777" w:rsidR="00A639B1" w:rsidRDefault="00A639B1" w:rsidP="00A639B1"/>
    <w:tbl>
      <w:tblPr>
        <w:tblStyle w:val="Rastertabel2"/>
        <w:tblW w:w="5000" w:type="pct"/>
        <w:jc w:val="center"/>
        <w:tblBorders>
          <w:top w:val="none" w:sz="0" w:space="0" w:color="auto"/>
          <w:bottom w:val="none" w:sz="0" w:space="0" w:color="auto"/>
          <w:insideH w:val="none" w:sz="0" w:space="0" w:color="auto"/>
          <w:insideV w:val="none" w:sz="0" w:space="0" w:color="auto"/>
        </w:tblBorders>
        <w:tblLook w:val="0600" w:firstRow="0" w:lastRow="0" w:firstColumn="0" w:lastColumn="0" w:noHBand="1" w:noVBand="1"/>
      </w:tblPr>
      <w:tblGrid>
        <w:gridCol w:w="924"/>
        <w:gridCol w:w="7476"/>
        <w:gridCol w:w="960"/>
      </w:tblGrid>
      <w:tr w:rsidR="00A639B1" w14:paraId="1BC86C2A" w14:textId="77777777" w:rsidTr="003975A4">
        <w:trPr>
          <w:jc w:val="center"/>
        </w:trPr>
        <w:tc>
          <w:tcPr>
            <w:tcW w:w="500" w:type="pct"/>
            <w:vAlign w:val="center"/>
          </w:tcPr>
          <w:p w14:paraId="127A610B" w14:textId="77777777" w:rsidR="00A639B1" w:rsidRDefault="00A639B1" w:rsidP="003975A4"/>
        </w:tc>
        <w:tc>
          <w:tcPr>
            <w:tcW w:w="4000" w:type="pct"/>
            <w:vAlign w:val="center"/>
          </w:tcPr>
          <w:p w14:paraId="7BE99F3C" w14:textId="54C6D61B" w:rsidR="00A639B1" w:rsidRPr="00A639B1" w:rsidRDefault="00A639B1" w:rsidP="00A639B1">
            <w:pPr>
              <w:jc w:val="center"/>
              <w:rPr>
                <w:sz w:val="32"/>
                <w:szCs w:val="32"/>
              </w:rPr>
            </w:pPr>
            <m:oMathPara>
              <m:oMath>
                <m:r>
                  <w:rPr>
                    <w:rFonts w:ascii="Cambria Math" w:hAnsi="Cambria Math"/>
                    <w:sz w:val="32"/>
                    <w:szCs w:val="32"/>
                  </w:rPr>
                  <m:t>f(x)=max(α⋅x, x)</m:t>
                </m:r>
              </m:oMath>
            </m:oMathPara>
          </w:p>
        </w:tc>
        <w:tc>
          <w:tcPr>
            <w:tcW w:w="500" w:type="pct"/>
            <w:vAlign w:val="center"/>
          </w:tcPr>
          <w:p w14:paraId="4C8EC27F" w14:textId="1FC4660F" w:rsidR="00A639B1" w:rsidRPr="004475B5" w:rsidRDefault="00A639B1" w:rsidP="003975A4">
            <w:pPr>
              <w:jc w:val="right"/>
              <w:rPr>
                <w:rFonts w:cstheme="minorHAnsi"/>
                <w:sz w:val="24"/>
                <w:szCs w:val="24"/>
              </w:rPr>
            </w:pPr>
            <w:r w:rsidRPr="00600C9E">
              <w:rPr>
                <w:rFonts w:cstheme="minorHAnsi"/>
                <w:sz w:val="24"/>
                <w:szCs w:val="24"/>
              </w:rPr>
              <w:t>(</w:t>
            </w:r>
            <w:r>
              <w:rPr>
                <w:rFonts w:cstheme="minorHAnsi"/>
                <w:sz w:val="24"/>
                <w:szCs w:val="24"/>
              </w:rPr>
              <w:t>VIII.2</w:t>
            </w:r>
            <w:r w:rsidRPr="00600C9E">
              <w:rPr>
                <w:rFonts w:cstheme="minorHAnsi"/>
                <w:sz w:val="24"/>
                <w:szCs w:val="24"/>
              </w:rPr>
              <w:t>)</w:t>
            </w:r>
          </w:p>
        </w:tc>
      </w:tr>
    </w:tbl>
    <w:p w14:paraId="49552C5B" w14:textId="77777777" w:rsidR="00A639B1" w:rsidRDefault="00A639B1" w:rsidP="00A639B1"/>
    <w:p w14:paraId="639384BC" w14:textId="44703EFA" w:rsidR="00A639B1" w:rsidRDefault="00A639B1" w:rsidP="00A639B1">
      <w:r>
        <w:t xml:space="preserve">De alfa heeft hier een constante waarde (meestal rond de 0,01) die aangepast kan worden wanneer nodig. Bij deze functie bestaat er een helling voor negatieve getallen. Dit voorkomt dat neuronen in een dode staat terechtkomen. Deze functie heeft zich nog niet bewezen in de praktijk en veel mensen blijven toch ReLU gebruiken. </w:t>
      </w:r>
      <w:sdt>
        <w:sdtPr>
          <w:id w:val="-976908699"/>
          <w:citation/>
        </w:sdtPr>
        <w:sdtContent>
          <w:r w:rsidR="00D03DD3">
            <w:fldChar w:fldCharType="begin"/>
          </w:r>
          <w:r w:rsidR="00D03DD3">
            <w:instrText xml:space="preserve"> CITATION Mis \l 1043 </w:instrText>
          </w:r>
          <w:r w:rsidR="00D03DD3">
            <w:fldChar w:fldCharType="separate"/>
          </w:r>
          <w:r w:rsidR="00DE70C7">
            <w:rPr>
              <w:noProof/>
            </w:rPr>
            <w:t>(MissingLink.ai, sd)</w:t>
          </w:r>
          <w:r w:rsidR="00D03DD3">
            <w:fldChar w:fldCharType="end"/>
          </w:r>
        </w:sdtContent>
      </w:sdt>
    </w:p>
    <w:p w14:paraId="2D580CCB" w14:textId="77777777" w:rsidR="00A639B1" w:rsidRDefault="00A639B1" w:rsidP="00A639B1"/>
    <w:p w14:paraId="25EFA230" w14:textId="0ACFCDFE" w:rsidR="00A639B1" w:rsidRDefault="00A639B1" w:rsidP="00A639B1">
      <w:r>
        <w:t>In complexere netwerken kan de alfa ook in een variabele omgezet worden die het netwerk kan aanpassen. Dit zorgt ervoor dat het netwerk nog accuratere resultaten krijgt.</w:t>
      </w:r>
      <w:sdt>
        <w:sdtPr>
          <w:id w:val="2011555838"/>
          <w:citation/>
        </w:sdtPr>
        <w:sdtContent>
          <w:r w:rsidR="00D03DD3">
            <w:fldChar w:fldCharType="begin"/>
          </w:r>
          <w:r w:rsidR="00D03DD3">
            <w:rPr>
              <w:vertAlign w:val="superscript"/>
            </w:rPr>
            <w:instrText xml:space="preserve"> CITATION Ana19 \l 1043 </w:instrText>
          </w:r>
          <w:r w:rsidR="00D03DD3">
            <w:fldChar w:fldCharType="separate"/>
          </w:r>
          <w:r w:rsidR="00DE70C7">
            <w:rPr>
              <w:noProof/>
              <w:vertAlign w:val="superscript"/>
            </w:rPr>
            <w:t xml:space="preserve"> </w:t>
          </w:r>
          <w:r w:rsidR="00DE70C7">
            <w:rPr>
              <w:noProof/>
            </w:rPr>
            <w:t>(Anand, 2019)</w:t>
          </w:r>
          <w:r w:rsidR="00D03DD3">
            <w:fldChar w:fldCharType="end"/>
          </w:r>
        </w:sdtContent>
      </w:sdt>
    </w:p>
    <w:p w14:paraId="752DC820" w14:textId="6B07DC43" w:rsidR="00A639B1" w:rsidRDefault="00A639B1" w:rsidP="00A639B1">
      <w:pPr>
        <w:rPr>
          <w:sz w:val="24"/>
          <w:szCs w:val="24"/>
        </w:rPr>
      </w:pPr>
      <w:r>
        <w:rPr>
          <w:noProof/>
          <w:sz w:val="24"/>
          <w:szCs w:val="24"/>
        </w:rPr>
        <w:drawing>
          <wp:inline distT="0" distB="0" distL="0" distR="0" wp14:anchorId="5B98ECE4" wp14:editId="78EB0410">
            <wp:extent cx="5730875" cy="3540760"/>
            <wp:effectExtent l="0" t="0" r="3175" b="2540"/>
            <wp:docPr id="268" name="Picture 268" descr="f(x) = max(α * x, 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png" descr="f(x) = max(α * x, x)"/>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730875" cy="3540760"/>
                    </a:xfrm>
                    <a:prstGeom prst="rect">
                      <a:avLst/>
                    </a:prstGeom>
                    <a:noFill/>
                    <a:ln>
                      <a:noFill/>
                    </a:ln>
                  </pic:spPr>
                </pic:pic>
              </a:graphicData>
            </a:graphic>
          </wp:inline>
        </w:drawing>
      </w:r>
    </w:p>
    <w:p w14:paraId="786378C5" w14:textId="273335A1" w:rsidR="00A639B1" w:rsidRDefault="00675FEC" w:rsidP="00A639B1">
      <w:pPr>
        <w:pStyle w:val="Bijschrift1"/>
        <w:rPr>
          <w:sz w:val="22"/>
          <w:szCs w:val="22"/>
        </w:rPr>
      </w:pPr>
      <w:r>
        <w:t>Figuur VIII.c</w:t>
      </w:r>
      <w:r w:rsidR="00A639B1">
        <w:t>: De activatiefunctie Leaky ReLU.</w:t>
      </w:r>
    </w:p>
    <w:p w14:paraId="1B1D153B" w14:textId="77777777" w:rsidR="00A639B1" w:rsidRDefault="00A639B1" w:rsidP="00A639B1"/>
    <w:p w14:paraId="45C42F0E" w14:textId="55C1D7ED" w:rsidR="00A639B1" w:rsidRDefault="00A639B1" w:rsidP="00A639B1">
      <w:pPr>
        <w:rPr>
          <w:b/>
          <w:sz w:val="24"/>
          <w:szCs w:val="24"/>
        </w:rPr>
      </w:pPr>
      <w:r>
        <w:rPr>
          <w:b/>
          <w:noProof/>
          <w:sz w:val="24"/>
          <w:szCs w:val="24"/>
        </w:rPr>
        <w:lastRenderedPageBreak/>
        <w:drawing>
          <wp:inline distT="0" distB="0" distL="0" distR="0" wp14:anchorId="14C4C457" wp14:editId="2C33AEB3">
            <wp:extent cx="5730875" cy="3540760"/>
            <wp:effectExtent l="0" t="0" r="3175" b="2540"/>
            <wp:docPr id="267" name="Picture 267" descr="Afgeleide van Leaky ReL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png" descr="Afgeleide van Leaky ReLU"/>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730875" cy="3540760"/>
                    </a:xfrm>
                    <a:prstGeom prst="rect">
                      <a:avLst/>
                    </a:prstGeom>
                    <a:noFill/>
                    <a:ln>
                      <a:noFill/>
                    </a:ln>
                  </pic:spPr>
                </pic:pic>
              </a:graphicData>
            </a:graphic>
          </wp:inline>
        </w:drawing>
      </w:r>
    </w:p>
    <w:p w14:paraId="124E15E3" w14:textId="64443014" w:rsidR="00A639B1" w:rsidRDefault="00675FEC" w:rsidP="00A639B1">
      <w:pPr>
        <w:pStyle w:val="Bijschrift1"/>
        <w:rPr>
          <w:b/>
          <w:sz w:val="24"/>
          <w:szCs w:val="24"/>
        </w:rPr>
      </w:pPr>
      <w:r>
        <w:t>Figuur VIII.d</w:t>
      </w:r>
      <w:r w:rsidR="00A639B1">
        <w:t>: De afgeleide van de activatiefunctie Leaky ReLU.</w:t>
      </w:r>
    </w:p>
    <w:p w14:paraId="58AA6B39" w14:textId="77777777" w:rsidR="00A639B1" w:rsidRDefault="00A639B1" w:rsidP="00A639B1">
      <w:pPr>
        <w:rPr>
          <w:b/>
          <w:sz w:val="24"/>
          <w:szCs w:val="24"/>
        </w:rPr>
      </w:pPr>
    </w:p>
    <w:p w14:paraId="1CE047AB" w14:textId="65B4E6AB" w:rsidR="00A639B1" w:rsidRDefault="00F11B2E" w:rsidP="00A639B1">
      <w:pPr>
        <w:pStyle w:val="Kop2"/>
        <w:rPr>
          <w:rFonts w:eastAsia="Roboto"/>
          <w:b/>
          <w:sz w:val="28"/>
          <w:szCs w:val="28"/>
        </w:rPr>
      </w:pPr>
      <w:bookmarkStart w:id="251" w:name="_7mnonscllktw"/>
      <w:bookmarkStart w:id="252" w:name="_Toc58857233"/>
      <w:bookmarkEnd w:id="251"/>
      <w:r>
        <w:t xml:space="preserve">VIII.3 </w:t>
      </w:r>
      <w:r w:rsidR="00A639B1">
        <w:rPr>
          <w:rFonts w:eastAsia="Roboto"/>
        </w:rPr>
        <w:t>Sigmoid</w:t>
      </w:r>
      <w:bookmarkEnd w:id="252"/>
    </w:p>
    <w:p w14:paraId="632A3C6B" w14:textId="77777777" w:rsidR="00A639B1" w:rsidRDefault="00A639B1" w:rsidP="00A639B1">
      <w:pPr>
        <w:rPr>
          <w:rFonts w:eastAsia="Roboto"/>
        </w:rPr>
      </w:pPr>
      <w:r>
        <w:t xml:space="preserve">De </w:t>
      </w:r>
      <w:r>
        <w:rPr>
          <w:i/>
        </w:rPr>
        <w:t>sigmoidfunctie</w:t>
      </w:r>
      <w:r>
        <w:t xml:space="preserve"> is na ReLU de meest gebruikte activatiefunctie. Deze functie wordt gedefinieerd als: </w:t>
      </w:r>
    </w:p>
    <w:p w14:paraId="7A20A7E7" w14:textId="77777777" w:rsidR="00A639B1" w:rsidRDefault="00A639B1" w:rsidP="00A639B1"/>
    <w:tbl>
      <w:tblPr>
        <w:tblStyle w:val="Rastertabel2"/>
        <w:tblW w:w="5000" w:type="pct"/>
        <w:jc w:val="center"/>
        <w:tblBorders>
          <w:top w:val="none" w:sz="0" w:space="0" w:color="auto"/>
          <w:bottom w:val="none" w:sz="0" w:space="0" w:color="auto"/>
          <w:insideH w:val="none" w:sz="0" w:space="0" w:color="auto"/>
          <w:insideV w:val="none" w:sz="0" w:space="0" w:color="auto"/>
        </w:tblBorders>
        <w:tblLook w:val="0600" w:firstRow="0" w:lastRow="0" w:firstColumn="0" w:lastColumn="0" w:noHBand="1" w:noVBand="1"/>
      </w:tblPr>
      <w:tblGrid>
        <w:gridCol w:w="924"/>
        <w:gridCol w:w="7476"/>
        <w:gridCol w:w="960"/>
      </w:tblGrid>
      <w:tr w:rsidR="00A639B1" w14:paraId="5D14B940" w14:textId="77777777" w:rsidTr="003975A4">
        <w:trPr>
          <w:jc w:val="center"/>
        </w:trPr>
        <w:tc>
          <w:tcPr>
            <w:tcW w:w="500" w:type="pct"/>
            <w:vAlign w:val="center"/>
          </w:tcPr>
          <w:p w14:paraId="51D64287" w14:textId="77777777" w:rsidR="00A639B1" w:rsidRDefault="00A639B1" w:rsidP="003975A4"/>
        </w:tc>
        <w:tc>
          <w:tcPr>
            <w:tcW w:w="4000" w:type="pct"/>
            <w:vAlign w:val="center"/>
          </w:tcPr>
          <w:p w14:paraId="23C30764" w14:textId="7435D02A" w:rsidR="00A639B1" w:rsidRPr="00A639B1" w:rsidRDefault="00A639B1" w:rsidP="00A639B1">
            <w:pPr>
              <w:rPr>
                <w:sz w:val="30"/>
                <w:szCs w:val="30"/>
              </w:rPr>
            </w:pPr>
            <m:oMathPara>
              <m:oMath>
                <m:r>
                  <w:rPr>
                    <w:rFonts w:ascii="Cambria Math" w:hAnsi="Cambria Math"/>
                    <w:sz w:val="32"/>
                    <w:szCs w:val="32"/>
                  </w:rPr>
                  <m:t>f(x)=</m:t>
                </m:r>
                <m:f>
                  <m:fPr>
                    <m:ctrlPr>
                      <w:rPr>
                        <w:rFonts w:ascii="Cambria Math" w:hAnsi="Cambria Math"/>
                        <w:sz w:val="32"/>
                        <w:szCs w:val="32"/>
                        <w:lang w:val="nl"/>
                      </w:rPr>
                    </m:ctrlPr>
                  </m:fPr>
                  <m:num>
                    <m:r>
                      <w:rPr>
                        <w:rFonts w:ascii="Cambria Math" w:hAnsi="Cambria Math"/>
                        <w:sz w:val="32"/>
                        <w:szCs w:val="32"/>
                      </w:rPr>
                      <m:t>1</m:t>
                    </m:r>
                  </m:num>
                  <m:den>
                    <m:r>
                      <w:rPr>
                        <w:rFonts w:ascii="Cambria Math" w:hAnsi="Cambria Math"/>
                        <w:sz w:val="32"/>
                        <w:szCs w:val="32"/>
                      </w:rPr>
                      <m:t>1+</m:t>
                    </m:r>
                    <m:sSup>
                      <m:sSupPr>
                        <m:ctrlPr>
                          <w:rPr>
                            <w:rFonts w:ascii="Cambria Math" w:hAnsi="Cambria Math"/>
                            <w:sz w:val="32"/>
                            <w:szCs w:val="32"/>
                            <w:lang w:val="nl"/>
                          </w:rPr>
                        </m:ctrlPr>
                      </m:sSupPr>
                      <m:e>
                        <m:r>
                          <w:rPr>
                            <w:rFonts w:ascii="Cambria Math" w:hAnsi="Cambria Math"/>
                            <w:sz w:val="32"/>
                            <w:szCs w:val="32"/>
                          </w:rPr>
                          <m:t>e</m:t>
                        </m:r>
                      </m:e>
                      <m:sup>
                        <m:r>
                          <w:rPr>
                            <w:rFonts w:ascii="Cambria Math" w:hAnsi="Cambria Math"/>
                            <w:sz w:val="32"/>
                            <w:szCs w:val="32"/>
                          </w:rPr>
                          <m:t>-x</m:t>
                        </m:r>
                      </m:sup>
                    </m:sSup>
                  </m:den>
                </m:f>
              </m:oMath>
            </m:oMathPara>
          </w:p>
        </w:tc>
        <w:tc>
          <w:tcPr>
            <w:tcW w:w="500" w:type="pct"/>
            <w:vAlign w:val="center"/>
          </w:tcPr>
          <w:p w14:paraId="0BFF52B6" w14:textId="30414AA5" w:rsidR="00A639B1" w:rsidRPr="004475B5" w:rsidRDefault="00A639B1" w:rsidP="003975A4">
            <w:pPr>
              <w:jc w:val="right"/>
              <w:rPr>
                <w:rFonts w:cstheme="minorHAnsi"/>
                <w:sz w:val="24"/>
                <w:szCs w:val="24"/>
              </w:rPr>
            </w:pPr>
            <w:r w:rsidRPr="00600C9E">
              <w:rPr>
                <w:rFonts w:cstheme="minorHAnsi"/>
                <w:sz w:val="24"/>
                <w:szCs w:val="24"/>
              </w:rPr>
              <w:t>(</w:t>
            </w:r>
            <w:r>
              <w:rPr>
                <w:rFonts w:cstheme="minorHAnsi"/>
                <w:sz w:val="24"/>
                <w:szCs w:val="24"/>
              </w:rPr>
              <w:t>VIII.3</w:t>
            </w:r>
            <w:r w:rsidRPr="00600C9E">
              <w:rPr>
                <w:rFonts w:cstheme="minorHAnsi"/>
                <w:sz w:val="24"/>
                <w:szCs w:val="24"/>
              </w:rPr>
              <w:t>)</w:t>
            </w:r>
          </w:p>
        </w:tc>
      </w:tr>
    </w:tbl>
    <w:p w14:paraId="32A70D4A" w14:textId="77777777" w:rsidR="00A639B1" w:rsidRDefault="00A639B1" w:rsidP="00A639B1"/>
    <w:p w14:paraId="4DB5AD78" w14:textId="6F3FCDCE" w:rsidR="00A639B1" w:rsidRDefault="00A639B1" w:rsidP="00A639B1">
      <w:r>
        <w:t xml:space="preserve">Deze functie wordt vaak met een sigma (σ) aangeduid, vermoedelijk door zijn naam. Het grootste voordeel van deze functie is dat de helling bergvormig is. Dit is in sommige specifieke gevallen erg handig. Bovendien zorgt de sigmoid ervoor dat de uitkomst niet lineair is, wat backpropagation mogelijk maakt. Deze functie is niet perfect, omdat de helling bij erg hoge of erg lage getallen bijna 0 is. Dit vertraagt het leerproces.  Dat de helling naar 0 nadert, wordt het </w:t>
      </w:r>
      <w:r>
        <w:rPr>
          <w:i/>
        </w:rPr>
        <w:t>verdwijnendgradiëntprobleem</w:t>
      </w:r>
      <w:sdt>
        <w:sdtPr>
          <w:rPr>
            <w:i/>
          </w:rPr>
          <w:id w:val="-787582880"/>
          <w:citation/>
        </w:sdtPr>
        <w:sdtContent>
          <w:r w:rsidR="00D03DD3">
            <w:rPr>
              <w:i/>
            </w:rPr>
            <w:fldChar w:fldCharType="begin"/>
          </w:r>
          <w:r w:rsidR="00D03DD3">
            <w:rPr>
              <w:vertAlign w:val="superscript"/>
            </w:rPr>
            <w:instrText xml:space="preserve"> CITATION Wik2025 \l 1043 </w:instrText>
          </w:r>
          <w:r w:rsidR="00D03DD3">
            <w:rPr>
              <w:i/>
            </w:rPr>
            <w:fldChar w:fldCharType="separate"/>
          </w:r>
          <w:r w:rsidR="00DE70C7">
            <w:rPr>
              <w:noProof/>
              <w:vertAlign w:val="superscript"/>
            </w:rPr>
            <w:t xml:space="preserve"> </w:t>
          </w:r>
          <w:r w:rsidR="00DE70C7">
            <w:rPr>
              <w:noProof/>
            </w:rPr>
            <w:t>(Wikipedia-bijdragers, 2020)</w:t>
          </w:r>
          <w:r w:rsidR="00D03DD3">
            <w:rPr>
              <w:i/>
            </w:rPr>
            <w:fldChar w:fldCharType="end"/>
          </w:r>
        </w:sdtContent>
      </w:sdt>
      <w:r>
        <w:t xml:space="preserve"> genoemd.</w:t>
      </w:r>
      <w:sdt>
        <w:sdtPr>
          <w:id w:val="-1818480136"/>
          <w:citation/>
        </w:sdtPr>
        <w:sdtContent>
          <w:r w:rsidR="00D03DD3">
            <w:fldChar w:fldCharType="begin"/>
          </w:r>
          <w:r w:rsidR="00D03DD3">
            <w:rPr>
              <w:vertAlign w:val="superscript"/>
            </w:rPr>
            <w:instrText xml:space="preserve"> CITATION Ana19 \l 1043 </w:instrText>
          </w:r>
          <w:r w:rsidR="00D03DD3">
            <w:fldChar w:fldCharType="separate"/>
          </w:r>
          <w:r w:rsidR="00DE70C7">
            <w:rPr>
              <w:noProof/>
              <w:vertAlign w:val="superscript"/>
            </w:rPr>
            <w:t xml:space="preserve"> </w:t>
          </w:r>
          <w:r w:rsidR="00DE70C7">
            <w:rPr>
              <w:noProof/>
            </w:rPr>
            <w:t>(Anand, 2019)</w:t>
          </w:r>
          <w:r w:rsidR="00D03DD3">
            <w:fldChar w:fldCharType="end"/>
          </w:r>
        </w:sdtContent>
      </w:sdt>
    </w:p>
    <w:p w14:paraId="4DCCA969" w14:textId="1AB520B0" w:rsidR="00A639B1" w:rsidRDefault="00A639B1" w:rsidP="00A639B1">
      <w:pPr>
        <w:rPr>
          <w:sz w:val="24"/>
          <w:szCs w:val="24"/>
        </w:rPr>
      </w:pPr>
      <w:r>
        <w:rPr>
          <w:noProof/>
          <w:sz w:val="24"/>
          <w:szCs w:val="24"/>
        </w:rPr>
        <w:lastRenderedPageBreak/>
        <w:drawing>
          <wp:inline distT="0" distB="0" distL="0" distR="0" wp14:anchorId="5BAD0B74" wp14:editId="726152DF">
            <wp:extent cx="5730875" cy="3540760"/>
            <wp:effectExtent l="0" t="0" r="3175" b="2540"/>
            <wp:docPr id="266" name="Picture 266" descr="σ(x) = 1 / (1 + 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png" descr="σ(x) = 1 / (1 + e^(-x))"/>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730875" cy="3540760"/>
                    </a:xfrm>
                    <a:prstGeom prst="rect">
                      <a:avLst/>
                    </a:prstGeom>
                    <a:noFill/>
                    <a:ln>
                      <a:noFill/>
                    </a:ln>
                  </pic:spPr>
                </pic:pic>
              </a:graphicData>
            </a:graphic>
          </wp:inline>
        </w:drawing>
      </w:r>
    </w:p>
    <w:p w14:paraId="3F8C12A9" w14:textId="36C558D9" w:rsidR="00A639B1" w:rsidRDefault="00675FEC" w:rsidP="00A639B1">
      <w:pPr>
        <w:pStyle w:val="Bijschrift1"/>
        <w:rPr>
          <w:sz w:val="22"/>
          <w:szCs w:val="22"/>
        </w:rPr>
      </w:pPr>
      <w:r>
        <w:t>Figuur VIII.e</w:t>
      </w:r>
      <w:r w:rsidR="00A639B1">
        <w:t>: De activatiefunctie sigmoid.</w:t>
      </w:r>
    </w:p>
    <w:p w14:paraId="7BB4BE59" w14:textId="77777777" w:rsidR="00A639B1" w:rsidRDefault="00A639B1" w:rsidP="00A639B1"/>
    <w:p w14:paraId="5FF75E2E" w14:textId="53A9F600" w:rsidR="00A639B1" w:rsidRDefault="00A639B1" w:rsidP="00A639B1">
      <w:r>
        <w:rPr>
          <w:noProof/>
        </w:rPr>
        <w:drawing>
          <wp:inline distT="0" distB="0" distL="0" distR="0" wp14:anchorId="189D56C8" wp14:editId="1E3ADFD7">
            <wp:extent cx="5730875" cy="3540760"/>
            <wp:effectExtent l="0" t="0" r="3175" b="2540"/>
            <wp:docPr id="265" name="Picture 265" descr="Afgeleide van Sigmo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descr="Afgeleide van Sigmoid"/>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730875" cy="3540760"/>
                    </a:xfrm>
                    <a:prstGeom prst="rect">
                      <a:avLst/>
                    </a:prstGeom>
                    <a:noFill/>
                    <a:ln>
                      <a:noFill/>
                    </a:ln>
                  </pic:spPr>
                </pic:pic>
              </a:graphicData>
            </a:graphic>
          </wp:inline>
        </w:drawing>
      </w:r>
    </w:p>
    <w:p w14:paraId="2FE502AC" w14:textId="4F7F9347" w:rsidR="00A639B1" w:rsidRDefault="00675FEC" w:rsidP="00A639B1">
      <w:pPr>
        <w:pStyle w:val="Bijschrift1"/>
      </w:pPr>
      <w:r>
        <w:t xml:space="preserve">Figuur VIII.f: </w:t>
      </w:r>
      <w:r w:rsidR="00A639B1">
        <w:t>De afgeleide van de activatiefunctie sigmoid.</w:t>
      </w:r>
    </w:p>
    <w:p w14:paraId="7FA452E7" w14:textId="77777777" w:rsidR="00A639B1" w:rsidRDefault="00A639B1" w:rsidP="00A639B1"/>
    <w:p w14:paraId="5E0D60A0" w14:textId="72C737B1" w:rsidR="00A639B1" w:rsidRDefault="00F11B2E" w:rsidP="00A639B1">
      <w:pPr>
        <w:pStyle w:val="Kop2"/>
      </w:pPr>
      <w:bookmarkStart w:id="253" w:name="_yisf114on8en"/>
      <w:bookmarkStart w:id="254" w:name="_Toc58857234"/>
      <w:bookmarkEnd w:id="253"/>
      <w:r>
        <w:lastRenderedPageBreak/>
        <w:t xml:space="preserve">VIII.4 </w:t>
      </w:r>
      <w:r w:rsidR="00A639B1" w:rsidRPr="00A639B1">
        <w:t>Tanh</w:t>
      </w:r>
      <w:bookmarkEnd w:id="254"/>
    </w:p>
    <w:p w14:paraId="4240CBF1" w14:textId="77777777" w:rsidR="00A639B1" w:rsidRDefault="00A639B1" w:rsidP="00A639B1">
      <w:pPr>
        <w:rPr>
          <w:rFonts w:eastAsia="Roboto"/>
        </w:rPr>
      </w:pPr>
      <w:r>
        <w:t xml:space="preserve">Deze functie lijkt erg op de sigmoidfunctie. </w:t>
      </w:r>
      <w:r>
        <w:rPr>
          <w:i/>
        </w:rPr>
        <w:t xml:space="preserve">Tanh </w:t>
      </w:r>
      <w:r>
        <w:t>werd oorspronkelijk gedefinieerd als:</w:t>
      </w:r>
    </w:p>
    <w:p w14:paraId="342AB3F9" w14:textId="77777777" w:rsidR="00A639B1" w:rsidRDefault="00A639B1" w:rsidP="00A639B1"/>
    <w:tbl>
      <w:tblPr>
        <w:tblStyle w:val="Rastertabel2"/>
        <w:tblW w:w="5000" w:type="pct"/>
        <w:jc w:val="center"/>
        <w:tblBorders>
          <w:top w:val="none" w:sz="0" w:space="0" w:color="auto"/>
          <w:bottom w:val="none" w:sz="0" w:space="0" w:color="auto"/>
          <w:insideH w:val="none" w:sz="0" w:space="0" w:color="auto"/>
          <w:insideV w:val="none" w:sz="0" w:space="0" w:color="auto"/>
        </w:tblBorders>
        <w:tblLook w:val="0600" w:firstRow="0" w:lastRow="0" w:firstColumn="0" w:lastColumn="0" w:noHBand="1" w:noVBand="1"/>
      </w:tblPr>
      <w:tblGrid>
        <w:gridCol w:w="924"/>
        <w:gridCol w:w="7476"/>
        <w:gridCol w:w="960"/>
      </w:tblGrid>
      <w:tr w:rsidR="00A639B1" w14:paraId="1F4CE9AF" w14:textId="77777777" w:rsidTr="003975A4">
        <w:trPr>
          <w:jc w:val="center"/>
        </w:trPr>
        <w:tc>
          <w:tcPr>
            <w:tcW w:w="500" w:type="pct"/>
            <w:vAlign w:val="center"/>
          </w:tcPr>
          <w:p w14:paraId="654739FC" w14:textId="77777777" w:rsidR="00A639B1" w:rsidRDefault="00A639B1" w:rsidP="003975A4"/>
        </w:tc>
        <w:tc>
          <w:tcPr>
            <w:tcW w:w="4000" w:type="pct"/>
            <w:vAlign w:val="center"/>
          </w:tcPr>
          <w:p w14:paraId="78887347" w14:textId="34A246F8" w:rsidR="00A639B1" w:rsidRPr="00A639B1" w:rsidRDefault="00A639B1" w:rsidP="00A639B1">
            <w:pPr>
              <w:jc w:val="center"/>
              <w:rPr>
                <w:sz w:val="32"/>
                <w:szCs w:val="32"/>
              </w:rPr>
            </w:pPr>
            <m:oMathPara>
              <m:oMath>
                <m:r>
                  <w:rPr>
                    <w:rFonts w:ascii="Cambria Math" w:hAnsi="Cambria Math"/>
                    <w:sz w:val="32"/>
                    <w:szCs w:val="32"/>
                  </w:rPr>
                  <m:t>f(x)=</m:t>
                </m:r>
                <m:f>
                  <m:fPr>
                    <m:ctrlPr>
                      <w:rPr>
                        <w:rFonts w:ascii="Cambria Math" w:hAnsi="Cambria Math"/>
                        <w:sz w:val="32"/>
                        <w:szCs w:val="32"/>
                        <w:lang w:val="nl"/>
                      </w:rPr>
                    </m:ctrlPr>
                  </m:fPr>
                  <m:num>
                    <m:r>
                      <w:rPr>
                        <w:rFonts w:ascii="Cambria Math" w:hAnsi="Cambria Math"/>
                        <w:sz w:val="32"/>
                        <w:szCs w:val="32"/>
                      </w:rPr>
                      <m:t>2</m:t>
                    </m:r>
                  </m:num>
                  <m:den>
                    <m:r>
                      <w:rPr>
                        <w:rFonts w:ascii="Cambria Math" w:hAnsi="Cambria Math"/>
                        <w:sz w:val="32"/>
                        <w:szCs w:val="32"/>
                      </w:rPr>
                      <m:t>1+</m:t>
                    </m:r>
                    <m:sSup>
                      <m:sSupPr>
                        <m:ctrlPr>
                          <w:rPr>
                            <w:rFonts w:ascii="Cambria Math" w:hAnsi="Cambria Math"/>
                            <w:sz w:val="32"/>
                            <w:szCs w:val="32"/>
                            <w:lang w:val="nl"/>
                          </w:rPr>
                        </m:ctrlPr>
                      </m:sSupPr>
                      <m:e>
                        <m:r>
                          <w:rPr>
                            <w:rFonts w:ascii="Cambria Math" w:hAnsi="Cambria Math"/>
                            <w:sz w:val="32"/>
                            <w:szCs w:val="32"/>
                          </w:rPr>
                          <m:t>x</m:t>
                        </m:r>
                      </m:e>
                      <m:sup>
                        <m:r>
                          <w:rPr>
                            <w:rFonts w:ascii="Cambria Math" w:hAnsi="Cambria Math"/>
                            <w:sz w:val="32"/>
                            <w:szCs w:val="32"/>
                          </w:rPr>
                          <m:t>-2x</m:t>
                        </m:r>
                      </m:sup>
                    </m:sSup>
                  </m:den>
                </m:f>
                <m:r>
                  <w:rPr>
                    <w:rFonts w:ascii="Cambria Math" w:hAnsi="Cambria Math"/>
                    <w:sz w:val="32"/>
                    <w:szCs w:val="32"/>
                  </w:rPr>
                  <m:t>-1</m:t>
                </m:r>
              </m:oMath>
            </m:oMathPara>
          </w:p>
        </w:tc>
        <w:tc>
          <w:tcPr>
            <w:tcW w:w="500" w:type="pct"/>
            <w:vAlign w:val="center"/>
          </w:tcPr>
          <w:p w14:paraId="25BB58DD" w14:textId="59CC239E" w:rsidR="00A639B1" w:rsidRPr="004475B5" w:rsidRDefault="00A639B1" w:rsidP="003975A4">
            <w:pPr>
              <w:jc w:val="right"/>
              <w:rPr>
                <w:rFonts w:cstheme="minorHAnsi"/>
                <w:sz w:val="24"/>
                <w:szCs w:val="24"/>
              </w:rPr>
            </w:pPr>
            <w:r w:rsidRPr="00600C9E">
              <w:rPr>
                <w:rFonts w:cstheme="minorHAnsi"/>
                <w:sz w:val="24"/>
                <w:szCs w:val="24"/>
              </w:rPr>
              <w:t>(</w:t>
            </w:r>
            <w:r>
              <w:rPr>
                <w:rFonts w:cstheme="minorHAnsi"/>
                <w:sz w:val="24"/>
                <w:szCs w:val="24"/>
              </w:rPr>
              <w:t>VIII.4</w:t>
            </w:r>
            <w:r w:rsidRPr="00600C9E">
              <w:rPr>
                <w:rFonts w:cstheme="minorHAnsi"/>
                <w:sz w:val="24"/>
                <w:szCs w:val="24"/>
              </w:rPr>
              <w:t>)</w:t>
            </w:r>
          </w:p>
        </w:tc>
      </w:tr>
    </w:tbl>
    <w:p w14:paraId="3602F84F" w14:textId="77777777" w:rsidR="00A639B1" w:rsidRDefault="00A639B1" w:rsidP="00A639B1">
      <w:pPr>
        <w:rPr>
          <w:sz w:val="24"/>
          <w:szCs w:val="24"/>
        </w:rPr>
      </w:pPr>
    </w:p>
    <w:p w14:paraId="2AFCD26E" w14:textId="77777777" w:rsidR="00A639B1" w:rsidRDefault="00A639B1" w:rsidP="00A639B1">
      <w:r>
        <w:t>Maar vaker wordt deze functie opgeschreven als:</w:t>
      </w:r>
    </w:p>
    <w:p w14:paraId="0EA8C165" w14:textId="77777777" w:rsidR="00A639B1" w:rsidRDefault="00A639B1" w:rsidP="00A639B1"/>
    <w:tbl>
      <w:tblPr>
        <w:tblStyle w:val="Rastertabel2"/>
        <w:tblW w:w="5000" w:type="pct"/>
        <w:jc w:val="center"/>
        <w:tblBorders>
          <w:top w:val="none" w:sz="0" w:space="0" w:color="auto"/>
          <w:bottom w:val="none" w:sz="0" w:space="0" w:color="auto"/>
          <w:insideH w:val="none" w:sz="0" w:space="0" w:color="auto"/>
          <w:insideV w:val="none" w:sz="0" w:space="0" w:color="auto"/>
        </w:tblBorders>
        <w:tblLook w:val="0600" w:firstRow="0" w:lastRow="0" w:firstColumn="0" w:lastColumn="0" w:noHBand="1" w:noVBand="1"/>
      </w:tblPr>
      <w:tblGrid>
        <w:gridCol w:w="924"/>
        <w:gridCol w:w="7476"/>
        <w:gridCol w:w="960"/>
      </w:tblGrid>
      <w:tr w:rsidR="00A639B1" w14:paraId="2558FBAA" w14:textId="77777777" w:rsidTr="003975A4">
        <w:trPr>
          <w:jc w:val="center"/>
        </w:trPr>
        <w:tc>
          <w:tcPr>
            <w:tcW w:w="500" w:type="pct"/>
            <w:vAlign w:val="center"/>
          </w:tcPr>
          <w:p w14:paraId="7B0FEA79" w14:textId="77777777" w:rsidR="00A639B1" w:rsidRDefault="00A639B1" w:rsidP="003975A4"/>
        </w:tc>
        <w:tc>
          <w:tcPr>
            <w:tcW w:w="4000" w:type="pct"/>
            <w:vAlign w:val="center"/>
          </w:tcPr>
          <w:p w14:paraId="2CA3194C" w14:textId="2481E4FE" w:rsidR="00A639B1" w:rsidRPr="00A639B1" w:rsidRDefault="00A639B1" w:rsidP="00A639B1">
            <w:pPr>
              <w:jc w:val="center"/>
              <w:rPr>
                <w:sz w:val="30"/>
                <w:szCs w:val="30"/>
              </w:rPr>
            </w:pPr>
            <m:oMathPara>
              <m:oMath>
                <m:r>
                  <w:rPr>
                    <w:rFonts w:ascii="Cambria Math" w:hAnsi="Cambria Math"/>
                    <w:sz w:val="30"/>
                    <w:szCs w:val="30"/>
                  </w:rPr>
                  <m:t>f(x)=</m:t>
                </m:r>
                <m:f>
                  <m:fPr>
                    <m:ctrlPr>
                      <w:rPr>
                        <w:rFonts w:ascii="Cambria Math" w:hAnsi="Cambria Math"/>
                        <w:sz w:val="30"/>
                        <w:szCs w:val="30"/>
                        <w:lang w:val="nl"/>
                      </w:rPr>
                    </m:ctrlPr>
                  </m:fPr>
                  <m:num>
                    <m:sSup>
                      <m:sSupPr>
                        <m:ctrlPr>
                          <w:rPr>
                            <w:rFonts w:ascii="Cambria Math" w:hAnsi="Cambria Math"/>
                            <w:sz w:val="30"/>
                            <w:szCs w:val="30"/>
                            <w:lang w:val="nl"/>
                          </w:rPr>
                        </m:ctrlPr>
                      </m:sSupPr>
                      <m:e>
                        <m:r>
                          <w:rPr>
                            <w:rFonts w:ascii="Cambria Math" w:hAnsi="Cambria Math"/>
                            <w:sz w:val="30"/>
                            <w:szCs w:val="30"/>
                          </w:rPr>
                          <m:t>e</m:t>
                        </m:r>
                      </m:e>
                      <m:sup>
                        <m:r>
                          <w:rPr>
                            <w:rFonts w:ascii="Cambria Math" w:hAnsi="Cambria Math"/>
                            <w:sz w:val="30"/>
                            <w:szCs w:val="30"/>
                          </w:rPr>
                          <m:t>x</m:t>
                        </m:r>
                      </m:sup>
                    </m:sSup>
                    <m:r>
                      <w:rPr>
                        <w:rFonts w:ascii="Cambria Math" w:hAnsi="Cambria Math"/>
                        <w:sz w:val="30"/>
                        <w:szCs w:val="30"/>
                      </w:rPr>
                      <m:t>-</m:t>
                    </m:r>
                    <m:sSup>
                      <m:sSupPr>
                        <m:ctrlPr>
                          <w:rPr>
                            <w:rFonts w:ascii="Cambria Math" w:hAnsi="Cambria Math"/>
                            <w:sz w:val="30"/>
                            <w:szCs w:val="30"/>
                            <w:lang w:val="nl"/>
                          </w:rPr>
                        </m:ctrlPr>
                      </m:sSupPr>
                      <m:e>
                        <m:r>
                          <w:rPr>
                            <w:rFonts w:ascii="Cambria Math" w:hAnsi="Cambria Math"/>
                            <w:sz w:val="30"/>
                            <w:szCs w:val="30"/>
                          </w:rPr>
                          <m:t>e</m:t>
                        </m:r>
                      </m:e>
                      <m:sup>
                        <m:r>
                          <w:rPr>
                            <w:rFonts w:ascii="Cambria Math" w:hAnsi="Cambria Math"/>
                            <w:sz w:val="30"/>
                            <w:szCs w:val="30"/>
                          </w:rPr>
                          <m:t>-x</m:t>
                        </m:r>
                      </m:sup>
                    </m:sSup>
                  </m:num>
                  <m:den>
                    <m:sSup>
                      <m:sSupPr>
                        <m:ctrlPr>
                          <w:rPr>
                            <w:rFonts w:ascii="Cambria Math" w:hAnsi="Cambria Math"/>
                            <w:sz w:val="30"/>
                            <w:szCs w:val="30"/>
                            <w:lang w:val="nl"/>
                          </w:rPr>
                        </m:ctrlPr>
                      </m:sSupPr>
                      <m:e>
                        <m:r>
                          <w:rPr>
                            <w:rFonts w:ascii="Cambria Math" w:hAnsi="Cambria Math"/>
                            <w:sz w:val="30"/>
                            <w:szCs w:val="30"/>
                          </w:rPr>
                          <m:t>e</m:t>
                        </m:r>
                      </m:e>
                      <m:sup>
                        <m:r>
                          <w:rPr>
                            <w:rFonts w:ascii="Cambria Math" w:hAnsi="Cambria Math"/>
                            <w:sz w:val="30"/>
                            <w:szCs w:val="30"/>
                          </w:rPr>
                          <m:t>x</m:t>
                        </m:r>
                      </m:sup>
                    </m:sSup>
                    <m:r>
                      <w:rPr>
                        <w:rFonts w:ascii="Cambria Math" w:hAnsi="Cambria Math"/>
                        <w:sz w:val="30"/>
                        <w:szCs w:val="30"/>
                      </w:rPr>
                      <m:t>+</m:t>
                    </m:r>
                    <m:sSup>
                      <m:sSupPr>
                        <m:ctrlPr>
                          <w:rPr>
                            <w:rFonts w:ascii="Cambria Math" w:hAnsi="Cambria Math"/>
                            <w:sz w:val="30"/>
                            <w:szCs w:val="30"/>
                            <w:lang w:val="nl"/>
                          </w:rPr>
                        </m:ctrlPr>
                      </m:sSupPr>
                      <m:e>
                        <m:r>
                          <w:rPr>
                            <w:rFonts w:ascii="Cambria Math" w:hAnsi="Cambria Math"/>
                            <w:sz w:val="30"/>
                            <w:szCs w:val="30"/>
                          </w:rPr>
                          <m:t>e</m:t>
                        </m:r>
                      </m:e>
                      <m:sup>
                        <m:r>
                          <w:rPr>
                            <w:rFonts w:ascii="Cambria Math" w:hAnsi="Cambria Math"/>
                            <w:sz w:val="30"/>
                            <w:szCs w:val="30"/>
                          </w:rPr>
                          <m:t>-x</m:t>
                        </m:r>
                      </m:sup>
                    </m:sSup>
                  </m:den>
                </m:f>
              </m:oMath>
            </m:oMathPara>
          </w:p>
        </w:tc>
        <w:tc>
          <w:tcPr>
            <w:tcW w:w="500" w:type="pct"/>
            <w:vAlign w:val="center"/>
          </w:tcPr>
          <w:p w14:paraId="080E3D79" w14:textId="36A905A9" w:rsidR="00A639B1" w:rsidRPr="004475B5" w:rsidRDefault="00A639B1" w:rsidP="003975A4">
            <w:pPr>
              <w:jc w:val="right"/>
              <w:rPr>
                <w:rFonts w:cstheme="minorHAnsi"/>
                <w:sz w:val="24"/>
                <w:szCs w:val="24"/>
              </w:rPr>
            </w:pPr>
            <w:r w:rsidRPr="00600C9E">
              <w:rPr>
                <w:rFonts w:cstheme="minorHAnsi"/>
                <w:sz w:val="24"/>
                <w:szCs w:val="24"/>
              </w:rPr>
              <w:t>(</w:t>
            </w:r>
            <w:r>
              <w:rPr>
                <w:rFonts w:cstheme="minorHAnsi"/>
                <w:sz w:val="24"/>
                <w:szCs w:val="24"/>
              </w:rPr>
              <w:t>VIII.5</w:t>
            </w:r>
            <w:r w:rsidRPr="00600C9E">
              <w:rPr>
                <w:rFonts w:cstheme="minorHAnsi"/>
                <w:sz w:val="24"/>
                <w:szCs w:val="24"/>
              </w:rPr>
              <w:t>)</w:t>
            </w:r>
          </w:p>
        </w:tc>
      </w:tr>
    </w:tbl>
    <w:p w14:paraId="1EE05110" w14:textId="77777777" w:rsidR="00A639B1" w:rsidRDefault="00A639B1" w:rsidP="00A639B1">
      <w:pPr>
        <w:rPr>
          <w:sz w:val="24"/>
          <w:szCs w:val="24"/>
        </w:rPr>
      </w:pPr>
    </w:p>
    <w:p w14:paraId="1E929A12" w14:textId="0C134737" w:rsidR="00A639B1" w:rsidRDefault="00A639B1" w:rsidP="00A639B1">
      <w:pPr>
        <w:rPr>
          <w:sz w:val="24"/>
          <w:szCs w:val="24"/>
        </w:rPr>
      </w:pPr>
      <w:r>
        <w:t>Deze functie wordt gezien als de verbeterde sigmoidfunctie en is puntsymmetrisch in (0,0). De helling van de afgeleide van deze functie is, net zoals sigmoid, bergvorming. Tanh heeft een steilere helling dan de sigmoidfunctie. Maar ondanks deze verbeteringen heeft de functie ook last van het verdwijnendgradiëntprobleem.</w:t>
      </w:r>
      <w:sdt>
        <w:sdtPr>
          <w:id w:val="-961798960"/>
          <w:citation/>
        </w:sdtPr>
        <w:sdtContent>
          <w:r w:rsidR="00D03DD3">
            <w:fldChar w:fldCharType="begin"/>
          </w:r>
          <w:r w:rsidR="00D03DD3">
            <w:rPr>
              <w:vertAlign w:val="superscript"/>
            </w:rPr>
            <w:instrText xml:space="preserve"> CITATION Rou20 \l 1043 </w:instrText>
          </w:r>
          <w:r w:rsidR="00D03DD3">
            <w:fldChar w:fldCharType="separate"/>
          </w:r>
          <w:r w:rsidR="00DE70C7">
            <w:rPr>
              <w:noProof/>
              <w:vertAlign w:val="superscript"/>
            </w:rPr>
            <w:t xml:space="preserve"> </w:t>
          </w:r>
          <w:r w:rsidR="00DE70C7">
            <w:rPr>
              <w:noProof/>
            </w:rPr>
            <w:t>(Rout, 2020)</w:t>
          </w:r>
          <w:r w:rsidR="00D03DD3">
            <w:fldChar w:fldCharType="end"/>
          </w:r>
        </w:sdtContent>
      </w:sdt>
    </w:p>
    <w:p w14:paraId="792D7469" w14:textId="02A40CF2" w:rsidR="00A639B1" w:rsidRDefault="00A639B1" w:rsidP="00A639B1">
      <w:pPr>
        <w:rPr>
          <w:sz w:val="24"/>
          <w:szCs w:val="24"/>
        </w:rPr>
      </w:pPr>
      <w:r>
        <w:rPr>
          <w:noProof/>
          <w:sz w:val="24"/>
          <w:szCs w:val="24"/>
        </w:rPr>
        <w:drawing>
          <wp:inline distT="0" distB="0" distL="0" distR="0" wp14:anchorId="6716F0E0" wp14:editId="7718849A">
            <wp:extent cx="5730875" cy="3540760"/>
            <wp:effectExtent l="0" t="0" r="3175" b="2540"/>
            <wp:docPr id="264" name="Picture 264" descr="f(x) = (e^(x) - e^(-x)) / (e^(x) + 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png" descr="f(x) = (e^(x) - e^(-x)) / (e^(x) + e^(-x))"/>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730875" cy="3540760"/>
                    </a:xfrm>
                    <a:prstGeom prst="rect">
                      <a:avLst/>
                    </a:prstGeom>
                    <a:noFill/>
                    <a:ln>
                      <a:noFill/>
                    </a:ln>
                  </pic:spPr>
                </pic:pic>
              </a:graphicData>
            </a:graphic>
          </wp:inline>
        </w:drawing>
      </w:r>
    </w:p>
    <w:p w14:paraId="5FD7D21C" w14:textId="71778E8D" w:rsidR="00A639B1" w:rsidRDefault="00675FEC" w:rsidP="00A639B1">
      <w:pPr>
        <w:pStyle w:val="Bijschrift1"/>
        <w:rPr>
          <w:sz w:val="22"/>
          <w:szCs w:val="22"/>
        </w:rPr>
      </w:pPr>
      <w:r>
        <w:t>Figuur VIII.g</w:t>
      </w:r>
      <w:r w:rsidR="00A639B1">
        <w:t>: De activatiefunctie Tanh.</w:t>
      </w:r>
    </w:p>
    <w:p w14:paraId="75A460A6" w14:textId="77777777" w:rsidR="00A639B1" w:rsidRDefault="00A639B1" w:rsidP="00A639B1"/>
    <w:p w14:paraId="3E1CB066" w14:textId="4352D664" w:rsidR="00A639B1" w:rsidRDefault="00A639B1" w:rsidP="00A639B1">
      <w:r>
        <w:rPr>
          <w:noProof/>
        </w:rPr>
        <w:lastRenderedPageBreak/>
        <w:drawing>
          <wp:inline distT="0" distB="0" distL="0" distR="0" wp14:anchorId="7623A062" wp14:editId="5B9D79B4">
            <wp:extent cx="5730875" cy="3540760"/>
            <wp:effectExtent l="0" t="0" r="3175" b="2540"/>
            <wp:docPr id="263" name="Picture 263" descr="Ta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png" descr="Tanh"/>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730875" cy="3540760"/>
                    </a:xfrm>
                    <a:prstGeom prst="rect">
                      <a:avLst/>
                    </a:prstGeom>
                    <a:noFill/>
                    <a:ln>
                      <a:noFill/>
                    </a:ln>
                  </pic:spPr>
                </pic:pic>
              </a:graphicData>
            </a:graphic>
          </wp:inline>
        </w:drawing>
      </w:r>
    </w:p>
    <w:p w14:paraId="6DA808B3" w14:textId="11DBE0F9" w:rsidR="00A639B1" w:rsidRDefault="00675FEC" w:rsidP="00A639B1">
      <w:pPr>
        <w:pStyle w:val="Bijschrift1"/>
      </w:pPr>
      <w:r>
        <w:t>Figuur VIII.h</w:t>
      </w:r>
      <w:r w:rsidR="00A639B1">
        <w:t>: De afgeleide van de activatiefunctie Tanh.</w:t>
      </w:r>
    </w:p>
    <w:p w14:paraId="24C6DF33" w14:textId="7B2791A5" w:rsidR="00EB1985" w:rsidRDefault="00EB1985" w:rsidP="005A78DA">
      <w:r>
        <w:br w:type="page"/>
      </w:r>
    </w:p>
    <w:p w14:paraId="54BA8FAB" w14:textId="7395FE47" w:rsidR="00EB1985" w:rsidRPr="00A82C48" w:rsidRDefault="00A0457D" w:rsidP="00EB1985">
      <w:pPr>
        <w:pStyle w:val="Kop1"/>
        <w:rPr>
          <w:sz w:val="44"/>
        </w:rPr>
      </w:pPr>
      <w:bookmarkStart w:id="255" w:name="_Toc58857235"/>
      <w:r w:rsidRPr="00A82C48">
        <w:rPr>
          <w:sz w:val="44"/>
        </w:rPr>
        <w:lastRenderedPageBreak/>
        <w:t xml:space="preserve">Appendix </w:t>
      </w:r>
      <w:r w:rsidR="008609ED" w:rsidRPr="00A82C48">
        <w:rPr>
          <w:sz w:val="44"/>
        </w:rPr>
        <w:t>IX</w:t>
      </w:r>
      <w:r w:rsidR="004153C4">
        <w:rPr>
          <w:sz w:val="44"/>
        </w:rPr>
        <w:t>: s</w:t>
      </w:r>
      <w:r w:rsidR="00EB1985" w:rsidRPr="00A82C48">
        <w:rPr>
          <w:sz w:val="44"/>
        </w:rPr>
        <w:t>creenshots van ons programma</w:t>
      </w:r>
      <w:bookmarkEnd w:id="255"/>
    </w:p>
    <w:p w14:paraId="135F622A" w14:textId="77777777" w:rsidR="00EB1985" w:rsidRDefault="00EB1985" w:rsidP="00EB1985">
      <w:r>
        <w:rPr>
          <w:noProof/>
        </w:rPr>
        <w:drawing>
          <wp:inline distT="0" distB="0" distL="0" distR="0" wp14:anchorId="6E864E28" wp14:editId="16B55427">
            <wp:extent cx="5943600" cy="3119120"/>
            <wp:effectExtent l="0" t="0" r="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5943600" cy="3119120"/>
                    </a:xfrm>
                    <a:prstGeom prst="rect">
                      <a:avLst/>
                    </a:prstGeom>
                    <a:noFill/>
                    <a:ln>
                      <a:noFill/>
                    </a:ln>
                  </pic:spPr>
                </pic:pic>
              </a:graphicData>
            </a:graphic>
          </wp:inline>
        </w:drawing>
      </w:r>
    </w:p>
    <w:p w14:paraId="5F1F788D" w14:textId="5D830FEF" w:rsidR="00EB1985" w:rsidRDefault="00EB1985" w:rsidP="004153C4">
      <w:pPr>
        <w:pStyle w:val="Bijschrift1"/>
      </w:pPr>
      <w:r>
        <w:t>Tesla over zijn volledige levensduur.</w:t>
      </w:r>
    </w:p>
    <w:p w14:paraId="7732A4BF" w14:textId="77777777" w:rsidR="00EB1985" w:rsidRDefault="00EB1985" w:rsidP="00EB1985"/>
    <w:p w14:paraId="0A4E34EC" w14:textId="77777777" w:rsidR="00EB1985" w:rsidRDefault="00EB1985" w:rsidP="00EB1985">
      <w:r>
        <w:rPr>
          <w:noProof/>
        </w:rPr>
        <w:drawing>
          <wp:inline distT="0" distB="0" distL="0" distR="0" wp14:anchorId="122AB060" wp14:editId="26DD225C">
            <wp:extent cx="5943600" cy="3141980"/>
            <wp:effectExtent l="0" t="0" r="0" b="127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5943600" cy="3141980"/>
                    </a:xfrm>
                    <a:prstGeom prst="rect">
                      <a:avLst/>
                    </a:prstGeom>
                    <a:noFill/>
                    <a:ln>
                      <a:noFill/>
                    </a:ln>
                  </pic:spPr>
                </pic:pic>
              </a:graphicData>
            </a:graphic>
          </wp:inline>
        </w:drawing>
      </w:r>
    </w:p>
    <w:p w14:paraId="1AA13F5C" w14:textId="6C49AA10" w:rsidR="00B241DB" w:rsidRDefault="00EB1985" w:rsidP="004153C4">
      <w:pPr>
        <w:pStyle w:val="Bijschrift1"/>
      </w:pPr>
      <w:r>
        <w:t>Microsoft gedurende een jaar met zichtbare dividenden.</w:t>
      </w:r>
      <w:r w:rsidR="00B241DB">
        <w:br w:type="page"/>
      </w:r>
    </w:p>
    <w:p w14:paraId="670A257F" w14:textId="77777777" w:rsidR="00EB1985" w:rsidRDefault="00EB1985">
      <w:pPr>
        <w:spacing w:after="160" w:line="259" w:lineRule="auto"/>
      </w:pPr>
      <w:r>
        <w:rPr>
          <w:noProof/>
        </w:rPr>
        <w:lastRenderedPageBreak/>
        <w:drawing>
          <wp:inline distT="0" distB="0" distL="0" distR="0" wp14:anchorId="2BBC32C0" wp14:editId="01D78B66">
            <wp:extent cx="5943600" cy="311277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5943600" cy="3112770"/>
                    </a:xfrm>
                    <a:prstGeom prst="rect">
                      <a:avLst/>
                    </a:prstGeom>
                    <a:noFill/>
                    <a:ln>
                      <a:noFill/>
                    </a:ln>
                  </pic:spPr>
                </pic:pic>
              </a:graphicData>
            </a:graphic>
          </wp:inline>
        </w:drawing>
      </w:r>
    </w:p>
    <w:p w14:paraId="3FDF4B4D" w14:textId="77777777" w:rsidR="00EB1985" w:rsidRDefault="00EB1985" w:rsidP="004153C4">
      <w:pPr>
        <w:pStyle w:val="Bijschrift1"/>
      </w:pPr>
      <w:r>
        <w:t>Google gedurende een dag met de SMA-indicator.</w:t>
      </w:r>
    </w:p>
    <w:p w14:paraId="07F7B0E7" w14:textId="77777777" w:rsidR="00EB1985" w:rsidRDefault="00EB1985">
      <w:pPr>
        <w:spacing w:after="160" w:line="259" w:lineRule="auto"/>
      </w:pPr>
    </w:p>
    <w:p w14:paraId="551FD2CA" w14:textId="77777777" w:rsidR="00EB1985" w:rsidRDefault="00EB1985">
      <w:pPr>
        <w:spacing w:after="160" w:line="259" w:lineRule="auto"/>
      </w:pPr>
      <w:r>
        <w:rPr>
          <w:noProof/>
        </w:rPr>
        <w:drawing>
          <wp:inline distT="0" distB="0" distL="0" distR="0" wp14:anchorId="3B367420" wp14:editId="0912BC50">
            <wp:extent cx="5943600" cy="3122295"/>
            <wp:effectExtent l="0" t="0" r="0" b="190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943600" cy="3122295"/>
                    </a:xfrm>
                    <a:prstGeom prst="rect">
                      <a:avLst/>
                    </a:prstGeom>
                    <a:noFill/>
                    <a:ln>
                      <a:noFill/>
                    </a:ln>
                  </pic:spPr>
                </pic:pic>
              </a:graphicData>
            </a:graphic>
          </wp:inline>
        </w:drawing>
      </w:r>
    </w:p>
    <w:p w14:paraId="0DF80714" w14:textId="136559A0" w:rsidR="001E2CD0" w:rsidRDefault="00EB1985" w:rsidP="004153C4">
      <w:pPr>
        <w:pStyle w:val="Bijschrift1"/>
        <w:rPr>
          <w:iCs/>
        </w:rPr>
      </w:pPr>
      <w:r>
        <w:t>De volledige levensduur van Coca-Cola met een SMA-indicator. Hier is ook te zien dat datum</w:t>
      </w:r>
      <w:r w:rsidR="004153C4">
        <w:t>s voor 1970 niet werken. Dit komt doordat</w:t>
      </w:r>
      <w:r>
        <w:t xml:space="preserve"> </w:t>
      </w:r>
      <w:r w:rsidR="00643C5D">
        <w:t>de door ons gebruikte</w:t>
      </w:r>
      <w:r>
        <w:t xml:space="preserve"> </w:t>
      </w:r>
      <w:r>
        <w:rPr>
          <w:i/>
        </w:rPr>
        <w:t>Unix time</w:t>
      </w:r>
      <w:r>
        <w:rPr>
          <w:iCs/>
        </w:rPr>
        <w:t xml:space="preserve"> begon in 1970.</w:t>
      </w:r>
      <w:sdt>
        <w:sdtPr>
          <w:rPr>
            <w:iCs/>
          </w:rPr>
          <w:id w:val="110637657"/>
          <w:citation/>
        </w:sdtPr>
        <w:sdtContent>
          <w:r w:rsidR="00643C5D">
            <w:rPr>
              <w:iCs/>
            </w:rPr>
            <w:fldChar w:fldCharType="begin"/>
          </w:r>
          <w:r w:rsidR="00643C5D">
            <w:rPr>
              <w:rStyle w:val="Voetnootmarkering"/>
              <w:iCs/>
            </w:rPr>
            <w:instrText xml:space="preserve"> CITATION Wik2026 \l 1043 </w:instrText>
          </w:r>
          <w:r w:rsidR="00643C5D">
            <w:rPr>
              <w:iCs/>
            </w:rPr>
            <w:fldChar w:fldCharType="separate"/>
          </w:r>
          <w:r w:rsidR="00DE70C7">
            <w:rPr>
              <w:rStyle w:val="Voetnootmarkering"/>
              <w:iCs/>
              <w:noProof/>
            </w:rPr>
            <w:t xml:space="preserve"> </w:t>
          </w:r>
          <w:r w:rsidR="00DE70C7">
            <w:rPr>
              <w:noProof/>
            </w:rPr>
            <w:t>(Wikipedia-bijdragers, 2020)</w:t>
          </w:r>
          <w:r w:rsidR="00643C5D">
            <w:rPr>
              <w:iCs/>
            </w:rPr>
            <w:fldChar w:fldCharType="end"/>
          </w:r>
        </w:sdtContent>
      </w:sdt>
    </w:p>
    <w:p w14:paraId="0DB7413A" w14:textId="77777777" w:rsidR="001E2CD0" w:rsidRDefault="001E2CD0">
      <w:pPr>
        <w:spacing w:after="160" w:line="259" w:lineRule="auto"/>
        <w:rPr>
          <w:iCs/>
        </w:rPr>
      </w:pPr>
      <w:r>
        <w:rPr>
          <w:iCs/>
        </w:rPr>
        <w:br w:type="page"/>
      </w:r>
    </w:p>
    <w:p w14:paraId="637601CF" w14:textId="77777777" w:rsidR="001E2CD0" w:rsidRPr="00764CB7" w:rsidRDefault="001E2CD0" w:rsidP="001E2CD0">
      <w:pPr>
        <w:pStyle w:val="Kop1"/>
        <w:rPr>
          <w:sz w:val="48"/>
        </w:rPr>
      </w:pPr>
      <w:bookmarkStart w:id="256" w:name="_Toc58857236"/>
      <w:r w:rsidRPr="00764CB7">
        <w:rPr>
          <w:sz w:val="48"/>
        </w:rPr>
        <w:lastRenderedPageBreak/>
        <w:t>Appendix X: Beknopt plan van aanpak PWS</w:t>
      </w:r>
      <w:bookmarkEnd w:id="256"/>
    </w:p>
    <w:p w14:paraId="71A5B601" w14:textId="2FE72294" w:rsidR="001E2CD0" w:rsidRPr="001E2CD0" w:rsidRDefault="00ED7372" w:rsidP="001E2CD0">
      <w:pPr>
        <w:pStyle w:val="Kop2"/>
      </w:pPr>
      <w:bookmarkStart w:id="257" w:name="_Toc58857237"/>
      <w:r>
        <w:t xml:space="preserve">X.1 </w:t>
      </w:r>
      <w:r w:rsidR="001E2CD0">
        <w:t>Wie wij zijn</w:t>
      </w:r>
      <w:bookmarkEnd w:id="257"/>
    </w:p>
    <w:p w14:paraId="7D442E62" w14:textId="77777777" w:rsidR="001E2CD0" w:rsidRDefault="001E2CD0" w:rsidP="001E2CD0">
      <w:r>
        <w:t>Stach Redeker, Noah Verkaik, en Sander Vermeulen.</w:t>
      </w:r>
    </w:p>
    <w:p w14:paraId="3BB466B4" w14:textId="77777777" w:rsidR="001E2CD0" w:rsidRDefault="001E2CD0" w:rsidP="001E2CD0"/>
    <w:p w14:paraId="12D4E009" w14:textId="5126608E" w:rsidR="001E2CD0" w:rsidRDefault="00ED7372" w:rsidP="001E2CD0">
      <w:pPr>
        <w:pStyle w:val="Kop2"/>
      </w:pPr>
      <w:bookmarkStart w:id="258" w:name="_Toc58857238"/>
      <w:r>
        <w:t xml:space="preserve">X.2 </w:t>
      </w:r>
      <w:r w:rsidR="001E2CD0">
        <w:t>Gekozen onderwerp</w:t>
      </w:r>
      <w:bookmarkEnd w:id="258"/>
    </w:p>
    <w:p w14:paraId="0BA3682E" w14:textId="77777777" w:rsidR="001E2CD0" w:rsidRDefault="001E2CD0" w:rsidP="001E2CD0">
      <w:r>
        <w:t>We begonnen met het vage idee om iets met programmeren te doen. Al snel streefden we richting Artificial Intelligence. Alle drie hebben we interesse in dit deel van programmeren, dus gingen we hier wat verder op in. Eerst hadden we het idee om voor een spel een AI-programma te maken. Het perfecte spel leek ons Monopoly (rekening houdend met dat er al AI’s voor schaken, go, poker, en meer spellen bestaan), maar toen kreeg een van ons een veel beter idee: een AI maken voor de aandelenmarkt. Bovendien bleek er al iemand een (slecht werkende) Monopoly-AI te hebben gebouwd. </w:t>
      </w:r>
    </w:p>
    <w:p w14:paraId="16E054F3" w14:textId="77777777" w:rsidR="001E2CD0" w:rsidRDefault="001E2CD0" w:rsidP="001E2CD0"/>
    <w:p w14:paraId="3727B682" w14:textId="77777777" w:rsidR="001E2CD0" w:rsidRPr="00A82C48" w:rsidRDefault="001E2CD0" w:rsidP="001E2CD0">
      <w:r w:rsidRPr="00A82C48">
        <w:rPr>
          <w:color w:val="000000"/>
        </w:rPr>
        <w:t>Zo zijn we bij ons huidige onderwerp gekomen en we zijn het met zijn drieën eens dat dit het beste idee is voor ons profielwerkstuk. We willen de aandelenmarkt analyseren en hierbij een computerprogramma schrijven dat zo goed mogelijk voorspellingen kan maken met de huidige gegevens van de markt. Bij dit onderwerp is er invloed vanuit meerdere vakken, waaronder wiskunde D en economie. Hierover later meer.</w:t>
      </w:r>
    </w:p>
    <w:p w14:paraId="099176F7" w14:textId="77777777" w:rsidR="001E2CD0" w:rsidRPr="00A82C48" w:rsidRDefault="001E2CD0" w:rsidP="001E2CD0"/>
    <w:p w14:paraId="2C8D9E20" w14:textId="77777777" w:rsidR="001E2CD0" w:rsidRPr="00A82C48" w:rsidRDefault="001E2CD0" w:rsidP="001E2CD0">
      <w:r w:rsidRPr="00A82C48">
        <w:rPr>
          <w:color w:val="000000"/>
        </w:rPr>
        <w:t>Dit is een programma dat, zover wij weten, nog niet bestaat. Een aantal bedrijven claimt een AI te bezitten, maar maakt de broncode niet openbaar. Ook IBM werkt aan een beginnetje (wat doen ze niet), maar dat schijnt nog niet goed te werken. Immers, waarom zouden er nog menselijke handelaren bestaan als computers het kunnen doen?</w:t>
      </w:r>
    </w:p>
    <w:p w14:paraId="4FF7F489" w14:textId="77777777" w:rsidR="001E2CD0" w:rsidRDefault="001E2CD0" w:rsidP="001E2CD0"/>
    <w:p w14:paraId="766D0D79" w14:textId="48530ACA" w:rsidR="001E2CD0" w:rsidRDefault="00ED7372" w:rsidP="001E2CD0">
      <w:pPr>
        <w:pStyle w:val="Kop2"/>
      </w:pPr>
      <w:bookmarkStart w:id="259" w:name="_Toc58857239"/>
      <w:r>
        <w:t xml:space="preserve">X.3 </w:t>
      </w:r>
      <w:r w:rsidR="001E2CD0">
        <w:t>Waarschijnlijke hoofdvraag</w:t>
      </w:r>
      <w:bookmarkEnd w:id="259"/>
    </w:p>
    <w:p w14:paraId="50AAD5C4" w14:textId="77777777" w:rsidR="001E2CD0" w:rsidRPr="00A82C48" w:rsidRDefault="001E2CD0" w:rsidP="001E2CD0">
      <w:pPr>
        <w:pStyle w:val="Normaalweb"/>
        <w:spacing w:before="0" w:beforeAutospacing="0" w:after="0" w:afterAutospacing="0"/>
        <w:jc w:val="both"/>
        <w:rPr>
          <w:rFonts w:ascii="Cambria" w:hAnsi="Cambria"/>
        </w:rPr>
      </w:pPr>
      <w:r w:rsidRPr="00A82C48">
        <w:rPr>
          <w:rFonts w:ascii="Cambria" w:hAnsi="Cambria"/>
        </w:rPr>
        <w:t>Kan een computerprogramma beter beleggen dan een mens</w:t>
      </w:r>
      <w:r w:rsidRPr="00A82C48">
        <w:rPr>
          <w:rFonts w:ascii="Cambria" w:hAnsi="Cambria"/>
          <w:color w:val="000000"/>
        </w:rPr>
        <w:t>?</w:t>
      </w:r>
    </w:p>
    <w:p w14:paraId="44D78EF4" w14:textId="77777777" w:rsidR="001E2CD0" w:rsidRDefault="001E2CD0" w:rsidP="001E2CD0"/>
    <w:p w14:paraId="1C93FCD0" w14:textId="34D1D41B" w:rsidR="001E2CD0" w:rsidRDefault="00F03D9D" w:rsidP="001E2CD0">
      <w:pPr>
        <w:pStyle w:val="Kop2"/>
      </w:pPr>
      <w:bookmarkStart w:id="260" w:name="_Toc58857240"/>
      <w:r>
        <w:t>X</w:t>
      </w:r>
      <w:r w:rsidR="00ED7372">
        <w:t xml:space="preserve">.4 </w:t>
      </w:r>
      <w:r w:rsidR="001E2CD0">
        <w:t>Welk vak en welke begeleider</w:t>
      </w:r>
      <w:bookmarkEnd w:id="260"/>
    </w:p>
    <w:p w14:paraId="745666B1" w14:textId="77777777" w:rsidR="001E2CD0" w:rsidRDefault="001E2CD0" w:rsidP="001E2CD0">
      <w:r>
        <w:t>Wij hebben een wiskundedocent nodig, omdat we hier onder andere met kansberekening en analyse van patronen te maken hebben. Aangezien wij allemaal Wiskunde D in ons vakkenpakket hebben en er ook kansberekeningen behandeld was bij dit vak, lijkt het ons logisch om onze wiskunde-D-docent M. van de Ven-Appel als begeleider te nemen. </w:t>
      </w:r>
    </w:p>
    <w:p w14:paraId="31AE77CF" w14:textId="77777777" w:rsidR="001E2CD0" w:rsidRDefault="001E2CD0" w:rsidP="001E2CD0"/>
    <w:p w14:paraId="0D36FC12" w14:textId="77777777" w:rsidR="001E2CD0" w:rsidRDefault="001E2CD0" w:rsidP="001E2CD0">
      <w:r>
        <w:t>Als wij met software gaan werken, is het natuurlijk handig als wij hier begeleiding mee kunnen krijgen. Wij hebben van V.M. Traas doorgekregen dat hij mogelijk experts, die ons kunnen helpen met programmeren, van buiten de school kan regelen.</w:t>
      </w:r>
    </w:p>
    <w:p w14:paraId="1170F70A" w14:textId="77777777" w:rsidR="001E2CD0" w:rsidRDefault="001E2CD0" w:rsidP="001E2CD0"/>
    <w:p w14:paraId="35C1EC76" w14:textId="77777777" w:rsidR="001E2CD0" w:rsidRDefault="001E2CD0" w:rsidP="001E2CD0">
      <w:r>
        <w:lastRenderedPageBreak/>
        <w:t>Daarnaast is het ongetwijfeld handig als een economiedocent ons advies kan geven, omdat beleggen een economisch onderdeel is. We hebben geen economie in ons pakket en dus kunnen we geen officieel ‘economie’-PWS maken, maar advies inwinnen kan altijd.</w:t>
      </w:r>
    </w:p>
    <w:p w14:paraId="6B993CB0" w14:textId="77777777" w:rsidR="001E2CD0" w:rsidRDefault="001E2CD0" w:rsidP="001E2CD0"/>
    <w:p w14:paraId="70BA1343" w14:textId="70C2D8C9" w:rsidR="001E2CD0" w:rsidRDefault="00ED7372" w:rsidP="001E2CD0">
      <w:pPr>
        <w:pStyle w:val="Kop2"/>
      </w:pPr>
      <w:bookmarkStart w:id="261" w:name="_Toc58857241"/>
      <w:r>
        <w:t xml:space="preserve">X.5 </w:t>
      </w:r>
      <w:r w:rsidR="001E2CD0">
        <w:t>Waarom met z’n drieën</w:t>
      </w:r>
      <w:bookmarkEnd w:id="261"/>
    </w:p>
    <w:p w14:paraId="2D81DDC3" w14:textId="77777777" w:rsidR="001E2CD0" w:rsidRDefault="001E2CD0" w:rsidP="001E2CD0">
      <w:r>
        <w:t>Wij denken dat het een groot project is. Ten eerste moeten we natuurlijk onderzoek doen naar de aandelenmarkt: (bewezen werkende) patronen bekijken en analyseren. Dan gaan we software schrijven op basis van de verworven gegevens. Tot slot is het natuurlijk mooi als we het kunnen vergelijken met een ‘menselijke’ belegger. Is een computer efficiënter? Dit alles moet natuurlijk zorgvuldig worden gedocumenteerd.</w:t>
      </w:r>
    </w:p>
    <w:p w14:paraId="6A255562" w14:textId="77777777" w:rsidR="001E2CD0" w:rsidRDefault="001E2CD0" w:rsidP="001E2CD0"/>
    <w:p w14:paraId="35497EBF" w14:textId="77777777" w:rsidR="001E2CD0" w:rsidRDefault="001E2CD0" w:rsidP="001E2CD0">
      <w:r>
        <w:t>Elk van ons heeft in een of meerdere van de bovenstaande zowel interesse als ervaring. Dankzij een samenwerking met drie personen kunnen we onze krachten bundelen en er echt iets tofs van maken.</w:t>
      </w:r>
    </w:p>
    <w:p w14:paraId="5F903FAC" w14:textId="77777777" w:rsidR="001E2CD0" w:rsidRDefault="001E2CD0" w:rsidP="001E2CD0"/>
    <w:p w14:paraId="3BE7A4F7" w14:textId="77777777" w:rsidR="001E2CD0" w:rsidRDefault="001E2CD0" w:rsidP="001E2CD0">
      <w:r>
        <w:t>We hebben uitgezocht of het wettelijk is toegestaan om met drie personen een profielwerkstuk te schrijven. Er is geen maximaal aantal samenwerkende leerlingen gegeven, daarom gaan we ervan uit dat het mogelijk is. We zijn ons ervan bewust dat dit neerkomt op 3*80 = 240 uur werklast.</w:t>
      </w:r>
    </w:p>
    <w:p w14:paraId="7CC7DB39" w14:textId="40B07EC2" w:rsidR="00715AF7" w:rsidRDefault="00715AF7" w:rsidP="009A57EA">
      <w:pPr>
        <w:spacing w:after="160" w:line="259" w:lineRule="auto"/>
      </w:pPr>
    </w:p>
    <w:sectPr w:rsidR="00715AF7" w:rsidSect="00742DA2">
      <w:footerReference w:type="default" r:id="rId144"/>
      <w:pgSz w:w="12240" w:h="15840"/>
      <w:pgMar w:top="1440" w:right="1440" w:bottom="1440" w:left="1440" w:header="0" w:footer="720" w:gutter="0"/>
      <w:pgNumType w:start="0" w:chapStyle="1"/>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0F46A73" w14:textId="77777777" w:rsidR="00952742" w:rsidRDefault="00952742" w:rsidP="0027023C">
      <w:r>
        <w:separator/>
      </w:r>
    </w:p>
  </w:endnote>
  <w:endnote w:type="continuationSeparator" w:id="0">
    <w:p w14:paraId="2C6075E5" w14:textId="77777777" w:rsidR="00952742" w:rsidRDefault="00952742" w:rsidP="0027023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Roboto">
    <w:panose1 w:val="02000000000000000000"/>
    <w:charset w:val="00"/>
    <w:family w:val="auto"/>
    <w:pitch w:val="variable"/>
    <w:sig w:usb0="E0000AFF" w:usb1="5000217F" w:usb2="00000021" w:usb3="00000000" w:csb0="000001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ZWAdobeF">
    <w:panose1 w:val="00000000000000000000"/>
    <w:charset w:val="00"/>
    <w:family w:val="auto"/>
    <w:pitch w:val="variable"/>
    <w:sig w:usb0="20002A87" w:usb1="00000000" w:usb2="00000000" w:usb3="00000000" w:csb0="000001FF" w:csb1="00000000"/>
  </w:font>
  <w:font w:name="Arial Unicode MS">
    <w:panose1 w:val="020B0604020202020204"/>
    <w:charset w:val="80"/>
    <w:family w:val="swiss"/>
    <w:pitch w:val="variable"/>
    <w:sig w:usb0="F7FFAFFF" w:usb1="E9DFFFFF" w:usb2="0000003F" w:usb3="00000000" w:csb0="003F01F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rebuchet MS">
    <w:panose1 w:val="020B0603020202020204"/>
    <w:charset w:val="00"/>
    <w:family w:val="swiss"/>
    <w:pitch w:val="variable"/>
    <w:sig w:usb0="00000687" w:usb1="00000000" w:usb2="00000000" w:usb3="00000000" w:csb0="0000009F" w:csb1="00000000"/>
  </w:font>
  <w:font w:name="Nova Mono">
    <w:altName w:val="Calibri"/>
    <w:charset w:val="00"/>
    <w:family w:val="auto"/>
    <w:pitch w:val="default"/>
  </w:font>
  <w:font w:name="Bahnschrift Condensed">
    <w:panose1 w:val="020B0502040204020203"/>
    <w:charset w:val="00"/>
    <w:family w:val="swiss"/>
    <w:pitch w:val="variable"/>
    <w:sig w:usb0="A00002C7" w:usb1="00000002"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4749296"/>
      <w:docPartObj>
        <w:docPartGallery w:val="Page Numbers (Bottom of Page)"/>
        <w:docPartUnique/>
      </w:docPartObj>
    </w:sdtPr>
    <w:sdtEndPr>
      <w:rPr>
        <w:rFonts w:ascii="Bahnschrift Condensed" w:hAnsi="Bahnschrift Condensed"/>
      </w:rPr>
    </w:sdtEndPr>
    <w:sdtContent>
      <w:p w14:paraId="46C94E7E" w14:textId="77777777" w:rsidR="00DE70C7" w:rsidRDefault="00DE70C7" w:rsidP="0027023C">
        <w:pPr>
          <w:pStyle w:val="Voettekst"/>
          <w:jc w:val="right"/>
        </w:pPr>
        <w:r>
          <w:fldChar w:fldCharType="begin"/>
        </w:r>
        <w:r>
          <w:instrText>PAGE   \* MERGEFORMAT</w:instrText>
        </w:r>
        <w:r>
          <w:fldChar w:fldCharType="separate"/>
        </w:r>
        <w:r w:rsidR="00CB3433">
          <w:rPr>
            <w:noProof/>
          </w:rPr>
          <w:t>29</w:t>
        </w:r>
        <w:r>
          <w:fldChar w:fldCharType="end"/>
        </w:r>
      </w:p>
    </w:sdtContent>
  </w:sdt>
  <w:p w14:paraId="16AA321C" w14:textId="77777777" w:rsidR="00DE70C7" w:rsidRDefault="00DE70C7" w:rsidP="0027023C">
    <w:pPr>
      <w:pStyle w:val="Voetteks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CB48674" w14:textId="77777777" w:rsidR="00952742" w:rsidRDefault="00952742" w:rsidP="0027023C">
      <w:r>
        <w:separator/>
      </w:r>
    </w:p>
  </w:footnote>
  <w:footnote w:type="continuationSeparator" w:id="0">
    <w:p w14:paraId="6CE010C0" w14:textId="77777777" w:rsidR="00952742" w:rsidRDefault="00952742" w:rsidP="0027023C">
      <w:r>
        <w:continuationSeparator/>
      </w:r>
    </w:p>
  </w:footnote>
  <w:footnote w:id="1">
    <w:p w14:paraId="662C2E1B" w14:textId="77777777" w:rsidR="00DE70C7" w:rsidRDefault="00DE70C7" w:rsidP="00F608B0">
      <w:pPr>
        <w:spacing w:line="240" w:lineRule="auto"/>
        <w:rPr>
          <w:sz w:val="20"/>
          <w:szCs w:val="20"/>
        </w:rPr>
      </w:pPr>
      <w:r>
        <w:rPr>
          <w:vertAlign w:val="superscript"/>
        </w:rPr>
        <w:footnoteRef/>
      </w:r>
      <w:r>
        <w:rPr>
          <w:sz w:val="20"/>
          <w:szCs w:val="20"/>
        </w:rPr>
        <w:t xml:space="preserve"> Geschat wordt dat 80% (!) van de traders verlies (gemiddeld -36,30%) draait in het eerste jaar. Een groot deel, zo’n 75%, stopt binnen 2 jaar. We spreken hier over de groep traders en beleggers die wel winst maakt, maar onthoud dat dit dus meer uitzondering dan regel is. </w:t>
      </w:r>
    </w:p>
  </w:footnote>
  <w:footnote w:id="2">
    <w:p w14:paraId="03F47C5F" w14:textId="77777777" w:rsidR="00DE70C7" w:rsidRDefault="00DE70C7" w:rsidP="00F608B0">
      <w:pPr>
        <w:spacing w:line="240" w:lineRule="auto"/>
        <w:rPr>
          <w:sz w:val="20"/>
          <w:szCs w:val="20"/>
        </w:rPr>
      </w:pPr>
      <w:r>
        <w:rPr>
          <w:vertAlign w:val="superscript"/>
        </w:rPr>
        <w:footnoteRef/>
      </w:r>
      <w:r>
        <w:rPr>
          <w:sz w:val="20"/>
          <w:szCs w:val="20"/>
        </w:rPr>
        <w:t xml:space="preserve"> We hebben de koersen van 2020 niet in de berekening opgenomen.</w:t>
      </w:r>
    </w:p>
  </w:footnote>
  <w:footnote w:id="3">
    <w:p w14:paraId="13109DE9" w14:textId="77777777" w:rsidR="00DE70C7" w:rsidRDefault="00DE70C7" w:rsidP="00F608B0">
      <w:pPr>
        <w:spacing w:line="240" w:lineRule="auto"/>
        <w:rPr>
          <w:sz w:val="20"/>
          <w:szCs w:val="20"/>
        </w:rPr>
      </w:pPr>
      <w:r>
        <w:rPr>
          <w:vertAlign w:val="superscript"/>
        </w:rPr>
        <w:footnoteRef/>
      </w:r>
      <w:r>
        <w:rPr>
          <w:sz w:val="20"/>
          <w:szCs w:val="20"/>
        </w:rPr>
        <w:t xml:space="preserve"> Ook hier hebben we de koersen van 2020 niet in de berekening opgenomen.</w:t>
      </w:r>
    </w:p>
  </w:footnote>
  <w:footnote w:id="4">
    <w:p w14:paraId="53FA458F" w14:textId="41E793C2" w:rsidR="00DE70C7" w:rsidRDefault="00DE70C7" w:rsidP="00F608B0">
      <w:pPr>
        <w:spacing w:line="240" w:lineRule="auto"/>
        <w:rPr>
          <w:sz w:val="20"/>
          <w:szCs w:val="20"/>
        </w:rPr>
      </w:pPr>
      <w:r>
        <w:rPr>
          <w:vertAlign w:val="superscript"/>
        </w:rPr>
        <w:footnoteRef/>
      </w:r>
      <w:r>
        <w:rPr>
          <w:sz w:val="20"/>
          <w:szCs w:val="20"/>
        </w:rPr>
        <w:t xml:space="preserve"> </w:t>
      </w:r>
      <w:r w:rsidRPr="003C57B3">
        <w:rPr>
          <w:sz w:val="20"/>
          <w:szCs w:val="20"/>
        </w:rPr>
        <w:t>Berekening is als volgt: (1733/151)*365,25 = € 4191,91 = verwachte jaarwinst. (4191,91/10000)*100% = 41,9% verwacht jaarrendement.</w:t>
      </w:r>
    </w:p>
  </w:footnote>
  <w:footnote w:id="5">
    <w:p w14:paraId="07618823" w14:textId="77777777" w:rsidR="00DE70C7" w:rsidRDefault="00DE70C7" w:rsidP="00587FBA">
      <w:pPr>
        <w:spacing w:line="240" w:lineRule="auto"/>
        <w:rPr>
          <w:sz w:val="20"/>
          <w:szCs w:val="20"/>
        </w:rPr>
      </w:pPr>
      <w:r>
        <w:rPr>
          <w:vertAlign w:val="superscript"/>
        </w:rPr>
        <w:footnoteRef/>
      </w:r>
      <w:r>
        <w:rPr>
          <w:sz w:val="20"/>
          <w:szCs w:val="20"/>
        </w:rPr>
        <w:t xml:space="preserve"> Het is voor beginnende traders vaak verleidelijk om vlak voor de dividenduitkering aandelen in het desbetreffende bedrijf te kopen om ze daarna direct weer te verkopen. In de praktijk blijkt dit een zinloze strategie, omdat direct na de dividenduitkering de koers van het bedrijf met de hoogte van de dividend daalt. Dit komt omdat het bedrijf minder geld in kas heeft na het uitkeren van de dividend en de aandelen dan dus ook minder waard zijn.</w:t>
      </w:r>
    </w:p>
  </w:footnote>
  <w:footnote w:id="6">
    <w:p w14:paraId="60109501" w14:textId="5E358178" w:rsidR="00DE70C7" w:rsidRDefault="00DE70C7" w:rsidP="00587FBA">
      <w:pPr>
        <w:spacing w:line="240" w:lineRule="auto"/>
        <w:rPr>
          <w:sz w:val="18"/>
          <w:szCs w:val="18"/>
        </w:rPr>
      </w:pPr>
      <w:r>
        <w:rPr>
          <w:vertAlign w:val="superscript"/>
        </w:rPr>
        <w:footnoteRef/>
      </w:r>
      <w:r>
        <w:rPr>
          <w:sz w:val="20"/>
          <w:szCs w:val="20"/>
        </w:rPr>
        <w:t xml:space="preserve"> </w:t>
      </w:r>
      <w:r>
        <w:rPr>
          <w:i/>
          <w:sz w:val="20"/>
          <w:szCs w:val="20"/>
        </w:rPr>
        <w:t xml:space="preserve">Quants </w:t>
      </w:r>
      <w:r>
        <w:rPr>
          <w:sz w:val="20"/>
          <w:szCs w:val="20"/>
        </w:rPr>
        <w:t>zijn</w:t>
      </w:r>
      <w:r>
        <w:rPr>
          <w:i/>
          <w:sz w:val="16"/>
          <w:szCs w:val="16"/>
        </w:rPr>
        <w:t xml:space="preserve"> </w:t>
      </w:r>
      <w:r>
        <w:rPr>
          <w:i/>
          <w:sz w:val="20"/>
          <w:szCs w:val="20"/>
        </w:rPr>
        <w:t>quantitative analysts</w:t>
      </w:r>
      <w:r>
        <w:rPr>
          <w:sz w:val="20"/>
          <w:szCs w:val="20"/>
        </w:rPr>
        <w:t xml:space="preserve">, ofwel mensen die gebruikmaken van technische analyse. Meer hierover in </w:t>
      </w:r>
      <w:r w:rsidR="004B001E" w:rsidRPr="004B001E">
        <w:rPr>
          <w:sz w:val="20"/>
          <w:szCs w:val="20"/>
        </w:rPr>
        <w:t>hoofdstuk 2</w:t>
      </w:r>
      <w:r w:rsidRPr="004B001E">
        <w:rPr>
          <w:sz w:val="20"/>
          <w:szCs w:val="20"/>
        </w:rPr>
        <w:t>.</w:t>
      </w:r>
    </w:p>
  </w:footnote>
  <w:footnote w:id="7">
    <w:p w14:paraId="6C28416E" w14:textId="77777777" w:rsidR="00DE70C7" w:rsidRDefault="00DE70C7" w:rsidP="00587FBA">
      <w:pPr>
        <w:spacing w:line="240" w:lineRule="auto"/>
        <w:rPr>
          <w:sz w:val="20"/>
          <w:szCs w:val="20"/>
        </w:rPr>
      </w:pPr>
      <w:r>
        <w:rPr>
          <w:vertAlign w:val="superscript"/>
        </w:rPr>
        <w:footnoteRef/>
      </w:r>
      <w:r>
        <w:rPr>
          <w:sz w:val="20"/>
          <w:szCs w:val="20"/>
        </w:rPr>
        <w:t xml:space="preserve"> Niet onbelangrijk: de oprichter van dit bedrijf, Warren Buffet, staat op de cover van ons verslag.</w:t>
      </w:r>
    </w:p>
  </w:footnote>
  <w:footnote w:id="8">
    <w:p w14:paraId="7465190F" w14:textId="77777777" w:rsidR="00DE70C7" w:rsidRDefault="00DE70C7" w:rsidP="00587FBA">
      <w:pPr>
        <w:spacing w:line="240" w:lineRule="auto"/>
        <w:rPr>
          <w:sz w:val="20"/>
          <w:szCs w:val="20"/>
        </w:rPr>
      </w:pPr>
      <w:r>
        <w:rPr>
          <w:vertAlign w:val="superscript"/>
        </w:rPr>
        <w:footnoteRef/>
      </w:r>
      <w:r>
        <w:rPr>
          <w:sz w:val="20"/>
          <w:szCs w:val="20"/>
        </w:rPr>
        <w:t xml:space="preserve"> Een A-klasse aandeel. Er zijn goedkopere B-aandelen.</w:t>
      </w:r>
    </w:p>
  </w:footnote>
  <w:footnote w:id="9">
    <w:p w14:paraId="657F45BD" w14:textId="77777777" w:rsidR="00DE70C7" w:rsidRPr="00C16D45" w:rsidRDefault="00DE70C7" w:rsidP="00587FBA">
      <w:pPr>
        <w:spacing w:line="240" w:lineRule="auto"/>
        <w:rPr>
          <w:sz w:val="20"/>
          <w:szCs w:val="20"/>
        </w:rPr>
      </w:pPr>
      <w:r>
        <w:rPr>
          <w:vertAlign w:val="superscript"/>
        </w:rPr>
        <w:footnoteRef/>
      </w:r>
      <w:r>
        <w:rPr>
          <w:sz w:val="20"/>
          <w:szCs w:val="20"/>
        </w:rPr>
        <w:t xml:space="preserve"> De waarde van dit aandeel is zo hoog, omdat er nog nooit een </w:t>
      </w:r>
      <w:r>
        <w:rPr>
          <w:i/>
          <w:sz w:val="20"/>
          <w:szCs w:val="20"/>
        </w:rPr>
        <w:t xml:space="preserve">stock split </w:t>
      </w:r>
      <w:r>
        <w:rPr>
          <w:sz w:val="20"/>
          <w:szCs w:val="20"/>
        </w:rPr>
        <w:t xml:space="preserve">(de waarde van een aandeel wordt met een factor </w:t>
      </w:r>
      <w:r>
        <w:rPr>
          <w:i/>
          <w:sz w:val="20"/>
          <w:szCs w:val="20"/>
        </w:rPr>
        <w:t>n</w:t>
      </w:r>
      <w:r>
        <w:rPr>
          <w:sz w:val="20"/>
          <w:szCs w:val="20"/>
        </w:rPr>
        <w:t xml:space="preserve"> verlaagd, en het aantal aandelen wordt met een factor </w:t>
      </w:r>
      <w:r>
        <w:rPr>
          <w:i/>
          <w:sz w:val="20"/>
          <w:szCs w:val="20"/>
        </w:rPr>
        <w:t>n</w:t>
      </w:r>
      <w:r>
        <w:rPr>
          <w:sz w:val="20"/>
          <w:szCs w:val="20"/>
        </w:rPr>
        <w:t xml:space="preserve"> verhoogd) heeft plaatsgevonden. </w:t>
      </w:r>
      <w:r w:rsidRPr="00C16D45">
        <w:rPr>
          <w:sz w:val="20"/>
          <w:szCs w:val="20"/>
        </w:rPr>
        <w:t>Ook keert Berkshire Hathaway geen dividend uit.</w:t>
      </w:r>
    </w:p>
  </w:footnote>
  <w:footnote w:id="10">
    <w:p w14:paraId="696A077F" w14:textId="77777777" w:rsidR="00DE70C7" w:rsidRDefault="00DE70C7" w:rsidP="00587FBA">
      <w:pPr>
        <w:spacing w:line="240" w:lineRule="auto"/>
        <w:rPr>
          <w:sz w:val="20"/>
          <w:szCs w:val="20"/>
        </w:rPr>
      </w:pPr>
      <w:r>
        <w:rPr>
          <w:vertAlign w:val="superscript"/>
        </w:rPr>
        <w:footnoteRef/>
      </w:r>
      <w:r>
        <w:rPr>
          <w:sz w:val="20"/>
          <w:szCs w:val="20"/>
        </w:rPr>
        <w:t xml:space="preserve"> Tegenwoordig benadert men de waarde van de Dow ook wel door de koersen van alle aandelen bij elkaar te delen door een factor. Deze factor is per 1 september vastgesteld op β = 0,152. Deze β is net als de D van de S&amp;P500 bedoeld om schommelingen te voorkomen als gevolg van aandelensplitsingen of nieuwe bedrijven. Wij kiezen voor de traditionele berekening, omdat dan duidelijk wordt dat niet ieder aandeel even zwaar meetelt.</w:t>
      </w:r>
    </w:p>
  </w:footnote>
  <w:footnote w:id="11">
    <w:p w14:paraId="6F500D4A" w14:textId="77777777" w:rsidR="00DE70C7" w:rsidRDefault="00DE70C7" w:rsidP="00587FBA">
      <w:pPr>
        <w:spacing w:line="240" w:lineRule="auto"/>
        <w:rPr>
          <w:sz w:val="20"/>
          <w:szCs w:val="20"/>
        </w:rPr>
      </w:pPr>
      <w:r>
        <w:rPr>
          <w:vertAlign w:val="superscript"/>
        </w:rPr>
        <w:footnoteRef/>
      </w:r>
      <w:r>
        <w:rPr>
          <w:sz w:val="20"/>
          <w:szCs w:val="20"/>
        </w:rPr>
        <w:t xml:space="preserve"> </w:t>
      </w:r>
      <w:r>
        <w:rPr>
          <w:i/>
          <w:sz w:val="20"/>
          <w:szCs w:val="20"/>
        </w:rPr>
        <w:t>Beurswaarde</w:t>
      </w:r>
      <w:r>
        <w:rPr>
          <w:sz w:val="20"/>
          <w:szCs w:val="20"/>
        </w:rPr>
        <w:t>: de totale waarde van alle aandelen van een bepaalde bedrijf.</w:t>
      </w:r>
    </w:p>
  </w:footnote>
  <w:footnote w:id="12">
    <w:p w14:paraId="78F06640" w14:textId="78D929D2" w:rsidR="00DE70C7" w:rsidRDefault="00DE70C7" w:rsidP="00587FBA">
      <w:pPr>
        <w:spacing w:line="240" w:lineRule="auto"/>
        <w:rPr>
          <w:sz w:val="18"/>
          <w:szCs w:val="18"/>
        </w:rPr>
      </w:pPr>
      <w:r>
        <w:rPr>
          <w:vertAlign w:val="superscript"/>
        </w:rPr>
        <w:footnoteRef/>
      </w:r>
      <w:r>
        <w:rPr>
          <w:sz w:val="20"/>
          <w:szCs w:val="20"/>
        </w:rPr>
        <w:t xml:space="preserve"> Er valt over de discussiëren of de σ hier nog wel standaarddeviatie mag heten. De σ wordt immers niet op de traditionele manier, zoals beschre</w:t>
      </w:r>
      <w:r w:rsidRPr="00002D22">
        <w:rPr>
          <w:sz w:val="20"/>
          <w:szCs w:val="20"/>
        </w:rPr>
        <w:t>ven in formule 1.5, gedefinieerd</w:t>
      </w:r>
      <w:r>
        <w:rPr>
          <w:sz w:val="20"/>
          <w:szCs w:val="20"/>
        </w:rPr>
        <w:t>. In de whitepaper van de CBOE gebruikt men niet letterlijk het woord ‘standaarddeviatie’, maar wel de letter sigma. In artikelen over de VIX wordt gewoon over de standaarddeviatie gesproken.</w:t>
      </w:r>
    </w:p>
  </w:footnote>
  <w:footnote w:id="13">
    <w:p w14:paraId="2AA2BED6" w14:textId="77777777" w:rsidR="00DE70C7" w:rsidRDefault="00DE70C7" w:rsidP="00587FBA">
      <w:pPr>
        <w:spacing w:line="240" w:lineRule="auto"/>
        <w:rPr>
          <w:sz w:val="20"/>
          <w:szCs w:val="20"/>
        </w:rPr>
      </w:pPr>
      <w:r>
        <w:rPr>
          <w:vertAlign w:val="superscript"/>
        </w:rPr>
        <w:footnoteRef/>
      </w:r>
      <w:r>
        <w:rPr>
          <w:sz w:val="20"/>
          <w:szCs w:val="20"/>
        </w:rPr>
        <w:t xml:space="preserve"> Theoretisch gezien is het onmogelijk om te investeren in een index, omdat een index enkel en alleen een rekensommetje is. Als een belegger wil investeren in een index, investeert deze eigenlijk in een</w:t>
      </w:r>
      <w:r>
        <w:rPr>
          <w:sz w:val="18"/>
          <w:szCs w:val="18"/>
        </w:rPr>
        <w:t xml:space="preserve"> </w:t>
      </w:r>
      <w:r>
        <w:rPr>
          <w:i/>
          <w:sz w:val="20"/>
          <w:szCs w:val="20"/>
        </w:rPr>
        <w:t>financieel derivaat</w:t>
      </w:r>
      <w:r>
        <w:rPr>
          <w:sz w:val="20"/>
          <w:szCs w:val="20"/>
        </w:rPr>
        <w:t>. Dat is een ‘aandeel’ dat exact dezelfde prijs heeft als de waarde van de index.</w:t>
      </w:r>
    </w:p>
  </w:footnote>
  <w:footnote w:id="14">
    <w:p w14:paraId="7E772C89" w14:textId="642EBCC7" w:rsidR="00DE70C7" w:rsidRDefault="00DE70C7" w:rsidP="0027023C">
      <w:r>
        <w:rPr>
          <w:vertAlign w:val="superscript"/>
        </w:rPr>
        <w:footnoteRef/>
      </w:r>
      <w:r>
        <w:t xml:space="preserve"> Met de economische cyclus doelen we op de </w:t>
      </w:r>
      <w:r>
        <w:rPr>
          <w:i/>
        </w:rPr>
        <w:t>conjunctuur</w:t>
      </w:r>
      <w:r>
        <w:t xml:space="preserve"> (</w:t>
      </w:r>
      <w:r>
        <w:rPr>
          <w:i/>
        </w:rPr>
        <w:t xml:space="preserve">fluctuatie, </w:t>
      </w:r>
      <w:r>
        <w:t xml:space="preserve">beweeglijkheid) van het groeipercentage van de economie. Het groeipercentage over de tijd blijft namelijk niet constant, maar schommelt. Deze schommelingen zijn te verklaren door verschillende economische fases, waaronder </w:t>
      </w:r>
      <w:r>
        <w:rPr>
          <w:i/>
        </w:rPr>
        <w:t>regressie</w:t>
      </w:r>
      <w:r>
        <w:t xml:space="preserve">, </w:t>
      </w:r>
      <w:r>
        <w:rPr>
          <w:i/>
        </w:rPr>
        <w:t xml:space="preserve">crisis </w:t>
      </w:r>
      <w:r>
        <w:t xml:space="preserve">en </w:t>
      </w:r>
      <w:r>
        <w:rPr>
          <w:i/>
        </w:rPr>
        <w:t>herstel</w:t>
      </w:r>
      <w:r>
        <w:t>. De theorie hierachter is te uitgebreid om in ons profielwerkstuk te bespreken. We gaan er dan ook niet verder op in.</w:t>
      </w:r>
      <w:sdt>
        <w:sdtPr>
          <w:id w:val="2029287174"/>
          <w:citation/>
        </w:sdtPr>
        <w:sdtContent>
          <w:r>
            <w:fldChar w:fldCharType="begin"/>
          </w:r>
          <w:r>
            <w:instrText xml:space="preserve"> CITATION Wik209 \l 1043 </w:instrText>
          </w:r>
          <w:r>
            <w:fldChar w:fldCharType="separate"/>
          </w:r>
          <w:r>
            <w:rPr>
              <w:noProof/>
            </w:rPr>
            <w:t xml:space="preserve"> (Wikipedia-bijdragers, 2020)</w:t>
          </w:r>
          <w:r>
            <w:fldChar w:fldCharType="end"/>
          </w:r>
        </w:sdtContent>
      </w:sdt>
    </w:p>
  </w:footnote>
  <w:footnote w:id="15">
    <w:p w14:paraId="27E98FFC" w14:textId="77777777" w:rsidR="00DE70C7" w:rsidRDefault="00DE70C7" w:rsidP="0027023C">
      <w:r>
        <w:rPr>
          <w:vertAlign w:val="superscript"/>
        </w:rPr>
        <w:footnoteRef/>
      </w:r>
      <w:r>
        <w:t xml:space="preserve"> Er zijn uitzonderingen bekend.</w:t>
      </w:r>
    </w:p>
  </w:footnote>
  <w:footnote w:id="16">
    <w:p w14:paraId="46457DF4" w14:textId="77777777" w:rsidR="00DE70C7" w:rsidRDefault="00DE70C7" w:rsidP="0027023C">
      <w:r>
        <w:rPr>
          <w:vertAlign w:val="superscript"/>
        </w:rPr>
        <w:footnoteRef/>
      </w:r>
      <w:r>
        <w:t xml:space="preserve"> Ook hier geldt: er zijn uitzonderingen bekend.</w:t>
      </w:r>
    </w:p>
  </w:footnote>
  <w:footnote w:id="17">
    <w:p w14:paraId="238AEF9F" w14:textId="77777777" w:rsidR="00DE70C7" w:rsidRDefault="00DE70C7" w:rsidP="0027023C">
      <w:r>
        <w:rPr>
          <w:vertAlign w:val="superscript"/>
        </w:rPr>
        <w:footnoteRef/>
      </w:r>
      <w:r>
        <w:t xml:space="preserve"> Er zijn uitzonderingen.</w:t>
      </w:r>
    </w:p>
  </w:footnote>
  <w:footnote w:id="18">
    <w:p w14:paraId="56B9A1DA" w14:textId="77777777" w:rsidR="00DE70C7" w:rsidRDefault="00DE70C7" w:rsidP="0027023C">
      <w:r>
        <w:rPr>
          <w:vertAlign w:val="superscript"/>
        </w:rPr>
        <w:footnoteRef/>
      </w:r>
      <w:r>
        <w:t xml:space="preserve"> Een trader kan zelf een keuze maken hoeveel dagen hij voorafgaand aan dag n bekijkt. 20, 50 en 100 dagen zijn het meest gebruikelijk. In onze voorbeeldgrafieken nemen we x = 50 dagen.</w:t>
      </w:r>
    </w:p>
  </w:footnote>
  <w:footnote w:id="19">
    <w:p w14:paraId="657878BD" w14:textId="42C69A6A" w:rsidR="00DE70C7" w:rsidRDefault="00DE70C7" w:rsidP="0027023C">
      <w:r>
        <w:rPr>
          <w:vertAlign w:val="superscript"/>
        </w:rPr>
        <w:footnoteRef/>
      </w:r>
      <w:r>
        <w:t xml:space="preserve"> Lees </w:t>
      </w:r>
      <w:r w:rsidRPr="006E6534">
        <w:t>ook paragraaf 2.4</w:t>
      </w:r>
      <w:r>
        <w:t xml:space="preserve">  ‘verschillende posities’.</w:t>
      </w:r>
    </w:p>
  </w:footnote>
  <w:footnote w:id="20">
    <w:p w14:paraId="48211CBD" w14:textId="19E54148" w:rsidR="00DE70C7" w:rsidRDefault="00DE70C7" w:rsidP="0027023C">
      <w:r>
        <w:rPr>
          <w:vertAlign w:val="superscript"/>
        </w:rPr>
        <w:footnoteRef/>
      </w:r>
      <w:r>
        <w:t xml:space="preserve"> Dit zijn slechts drie voorbeelden. In werkelijkheid worden er futures uitgegeven voor bijna alle metalen, brandstoffen en agrarische producten. De enige uitzondering zijn Amerikaanse uien. De </w:t>
      </w:r>
      <w:r>
        <w:rPr>
          <w:i/>
        </w:rPr>
        <w:t xml:space="preserve">Onion Futures Act </w:t>
      </w:r>
      <w:r>
        <w:t>maakt het verboden om te handelen in uien-futures, omdat twee Amerikaanse handelaren in 1955 bijna de hele markt in handen kregen door alle futures op te kopen.</w:t>
      </w:r>
      <w:sdt>
        <w:sdtPr>
          <w:id w:val="539099155"/>
          <w:citation/>
        </w:sdtPr>
        <w:sdtContent>
          <w:r>
            <w:fldChar w:fldCharType="begin"/>
          </w:r>
          <w:r>
            <w:instrText xml:space="preserve"> CITATION Lam10 \l 1043 </w:instrText>
          </w:r>
          <w:r>
            <w:fldChar w:fldCharType="separate"/>
          </w:r>
          <w:r>
            <w:rPr>
              <w:noProof/>
            </w:rPr>
            <w:t xml:space="preserve"> (Lambert, 2010)</w:t>
          </w:r>
          <w:r>
            <w:fldChar w:fldCharType="end"/>
          </w:r>
        </w:sdtContent>
      </w:sdt>
    </w:p>
  </w:footnote>
  <w:footnote w:id="21">
    <w:p w14:paraId="5A85C2AC" w14:textId="77777777" w:rsidR="00DE70C7" w:rsidRPr="00EC05CA" w:rsidRDefault="00DE70C7" w:rsidP="0027023C">
      <w:pPr>
        <w:spacing w:line="240" w:lineRule="auto"/>
        <w:rPr>
          <w:sz w:val="20"/>
          <w:szCs w:val="20"/>
        </w:rPr>
      </w:pPr>
      <w:r>
        <w:rPr>
          <w:vertAlign w:val="superscript"/>
        </w:rPr>
        <w:footnoteRef/>
      </w:r>
      <w:r>
        <w:rPr>
          <w:sz w:val="20"/>
          <w:szCs w:val="20"/>
        </w:rPr>
        <w:t xml:space="preserve"> Pseudocode is programmacode, maar dan geschreven in begrijpelijke taal. </w:t>
      </w:r>
      <w:r w:rsidRPr="00EC05CA">
        <w:rPr>
          <w:sz w:val="20"/>
          <w:szCs w:val="20"/>
        </w:rPr>
        <w:t>Deze codevorm is niet te interpreteren door computers.</w:t>
      </w:r>
    </w:p>
  </w:footnote>
  <w:footnote w:id="22">
    <w:p w14:paraId="2D548001" w14:textId="77777777" w:rsidR="00DE70C7" w:rsidRDefault="00DE70C7" w:rsidP="0027023C">
      <w:pPr>
        <w:spacing w:line="240" w:lineRule="auto"/>
        <w:rPr>
          <w:sz w:val="20"/>
          <w:szCs w:val="20"/>
        </w:rPr>
      </w:pPr>
      <w:r>
        <w:rPr>
          <w:vertAlign w:val="superscript"/>
        </w:rPr>
        <w:footnoteRef/>
      </w:r>
      <w:r>
        <w:rPr>
          <w:sz w:val="20"/>
          <w:szCs w:val="20"/>
        </w:rPr>
        <w:t xml:space="preserve"> </w:t>
      </w:r>
      <w:r>
        <w:rPr>
          <w:i/>
          <w:sz w:val="20"/>
          <w:szCs w:val="20"/>
        </w:rPr>
        <w:t>Historische koersdata</w:t>
      </w:r>
      <w:r>
        <w:rPr>
          <w:sz w:val="20"/>
          <w:szCs w:val="20"/>
        </w:rPr>
        <w:t>: (aandelen)koersen uit het verleden.</w:t>
      </w:r>
    </w:p>
  </w:footnote>
  <w:footnote w:id="23">
    <w:p w14:paraId="343D3CEF" w14:textId="77777777" w:rsidR="00DE70C7" w:rsidRDefault="00DE70C7" w:rsidP="00EE10B9">
      <w:pPr>
        <w:spacing w:line="240" w:lineRule="auto"/>
        <w:rPr>
          <w:sz w:val="20"/>
          <w:szCs w:val="20"/>
        </w:rPr>
      </w:pPr>
      <w:r>
        <w:rPr>
          <w:vertAlign w:val="superscript"/>
        </w:rPr>
        <w:footnoteRef/>
      </w:r>
      <w:r>
        <w:rPr>
          <w:sz w:val="20"/>
          <w:szCs w:val="20"/>
        </w:rPr>
        <w:t xml:space="preserve"> Metadata: alle niet-zichtbare informatie, zoals locatie-, camera- en datumgegevens.</w:t>
      </w:r>
    </w:p>
  </w:footnote>
  <w:footnote w:id="24">
    <w:p w14:paraId="2C575E63" w14:textId="77777777" w:rsidR="00DE70C7" w:rsidRDefault="00DE70C7" w:rsidP="00EE10B9">
      <w:pPr>
        <w:spacing w:line="240" w:lineRule="auto"/>
        <w:rPr>
          <w:sz w:val="20"/>
          <w:szCs w:val="20"/>
        </w:rPr>
      </w:pPr>
      <w:r>
        <w:rPr>
          <w:vertAlign w:val="superscript"/>
        </w:rPr>
        <w:footnoteRef/>
      </w:r>
      <w:r>
        <w:rPr>
          <w:sz w:val="20"/>
          <w:szCs w:val="20"/>
        </w:rPr>
        <w:t xml:space="preserve"> Door dit te doen zijn de </w:t>
      </w:r>
      <w:r>
        <w:rPr>
          <w:i/>
          <w:sz w:val="20"/>
          <w:szCs w:val="20"/>
        </w:rPr>
        <w:t>RGB-waardes</w:t>
      </w:r>
      <w:r>
        <w:rPr>
          <w:sz w:val="20"/>
          <w:szCs w:val="20"/>
        </w:rPr>
        <w:t xml:space="preserve"> (hoeveel rood, groen en blauw pigment aanwezig is) van iedere </w:t>
      </w:r>
      <w:r>
        <w:rPr>
          <w:i/>
          <w:sz w:val="20"/>
          <w:szCs w:val="20"/>
        </w:rPr>
        <w:t xml:space="preserve">pixel </w:t>
      </w:r>
      <w:r>
        <w:rPr>
          <w:sz w:val="20"/>
          <w:szCs w:val="20"/>
        </w:rPr>
        <w:t>(een klein onderdeel van een foto) niet meer relevant. Dit zorgt voor een aanzienlijke vermindering van de hoeveelheid data.</w:t>
      </w:r>
    </w:p>
  </w:footnote>
  <w:footnote w:id="25">
    <w:p w14:paraId="3B2A01EF" w14:textId="1F18DBC9" w:rsidR="00DE70C7" w:rsidRDefault="00DE70C7" w:rsidP="00EE10B9">
      <w:pPr>
        <w:spacing w:line="240" w:lineRule="auto"/>
        <w:rPr>
          <w:sz w:val="20"/>
          <w:szCs w:val="20"/>
        </w:rPr>
      </w:pPr>
      <w:r>
        <w:rPr>
          <w:vertAlign w:val="superscript"/>
        </w:rPr>
        <w:footnoteRef/>
      </w:r>
      <w:r>
        <w:rPr>
          <w:sz w:val="20"/>
          <w:szCs w:val="20"/>
        </w:rPr>
        <w:t xml:space="preserve"> Hoe ‘hoog’ dit precies is, hangt af van het type activatiefunctie. Dit leggen </w:t>
      </w:r>
      <w:r w:rsidRPr="00F80C50">
        <w:rPr>
          <w:sz w:val="20"/>
          <w:szCs w:val="20"/>
        </w:rPr>
        <w:t>we in paragraaf 4.2.3 uit</w:t>
      </w:r>
      <w:r>
        <w:rPr>
          <w:sz w:val="20"/>
          <w:szCs w:val="20"/>
        </w:rPr>
        <w:t>.</w:t>
      </w:r>
    </w:p>
  </w:footnote>
  <w:footnote w:id="26">
    <w:p w14:paraId="559911B4" w14:textId="77777777" w:rsidR="00DE70C7" w:rsidRDefault="00DE70C7" w:rsidP="00EE10B9">
      <w:pPr>
        <w:spacing w:line="240" w:lineRule="auto"/>
        <w:rPr>
          <w:sz w:val="20"/>
          <w:szCs w:val="20"/>
        </w:rPr>
      </w:pPr>
      <w:r>
        <w:rPr>
          <w:vertAlign w:val="superscript"/>
        </w:rPr>
        <w:footnoteRef/>
      </w:r>
      <w:r>
        <w:rPr>
          <w:sz w:val="20"/>
          <w:szCs w:val="20"/>
        </w:rPr>
        <w:t xml:space="preserve"> Of zo laag mogelijk. Als een neuron getraind is op een bepaalde input x, en hij x als input krijgt, dan moet de waarde van de activatiefunctie zo hoog mogelijk zijn. Als een neuron echter is getraind op een inputwaarde y, en hij x als input krijgt, dan moet de waarde van het neuron zo laag mogelijk zijn. In de rest van deze paragraaf nemen we aan dat het neuron getraind is op de input die hij heeft ontvangen, dus dat de activatiefunctie zo hoog mogelijk moet zijn.</w:t>
      </w:r>
    </w:p>
  </w:footnote>
  <w:footnote w:id="27">
    <w:p w14:paraId="6C490519" w14:textId="207D8FBF" w:rsidR="00DE70C7" w:rsidRDefault="00DE70C7" w:rsidP="00EE10B9">
      <w:pPr>
        <w:spacing w:line="240" w:lineRule="auto"/>
        <w:rPr>
          <w:sz w:val="20"/>
          <w:szCs w:val="20"/>
        </w:rPr>
      </w:pPr>
      <w:r>
        <w:rPr>
          <w:vertAlign w:val="superscript"/>
        </w:rPr>
        <w:footnoteRef/>
      </w:r>
      <w:r>
        <w:rPr>
          <w:sz w:val="20"/>
          <w:szCs w:val="20"/>
        </w:rPr>
        <w:t xml:space="preserve"> Zoals eerder </w:t>
      </w:r>
      <w:r w:rsidRPr="00141413">
        <w:rPr>
          <w:sz w:val="20"/>
          <w:szCs w:val="20"/>
        </w:rPr>
        <w:t>besproken in paragraaf 4.</w:t>
      </w:r>
      <w:r>
        <w:rPr>
          <w:sz w:val="20"/>
          <w:szCs w:val="20"/>
        </w:rPr>
        <w:t>1: een testdataset bestaat uit afbeeldingen van zowel olifanten als niet-olifanten.</w:t>
      </w:r>
    </w:p>
  </w:footnote>
  <w:footnote w:id="28">
    <w:p w14:paraId="310254BE" w14:textId="77777777" w:rsidR="00DE70C7" w:rsidRDefault="00DE70C7" w:rsidP="00EE10B9">
      <w:pPr>
        <w:spacing w:line="240" w:lineRule="auto"/>
        <w:rPr>
          <w:sz w:val="20"/>
          <w:szCs w:val="20"/>
        </w:rPr>
      </w:pPr>
      <w:r>
        <w:rPr>
          <w:vertAlign w:val="superscript"/>
        </w:rPr>
        <w:footnoteRef/>
      </w:r>
      <w:r>
        <w:rPr>
          <w:sz w:val="20"/>
          <w:szCs w:val="20"/>
        </w:rPr>
        <w:t xml:space="preserve"> In de wereld van neurale netwerken wordt een trendlijn een </w:t>
      </w:r>
      <w:r>
        <w:rPr>
          <w:i/>
          <w:sz w:val="20"/>
          <w:szCs w:val="20"/>
        </w:rPr>
        <w:t>lineair classifier</w:t>
      </w:r>
      <w:r>
        <w:rPr>
          <w:sz w:val="20"/>
          <w:szCs w:val="20"/>
        </w:rPr>
        <w:t xml:space="preserve"> genoemd. Een lineair classifier is een lijn die probeert te voorspellen welke waarde van y bij een bepaalde waarde x hoort. Eigenlijk analyseert een lineair classifier aanwezige trends en probeert deze samen te vatten in één functie, kortom: een trendlijn. Er zitten kleine verschillen tussen een trendlijn en een lineair classifier, maar de achterliggende principes zijn hetzelfde.</w:t>
      </w:r>
    </w:p>
  </w:footnote>
  <w:footnote w:id="29">
    <w:p w14:paraId="4179CCBF" w14:textId="77777777" w:rsidR="00DE70C7" w:rsidRDefault="00DE70C7" w:rsidP="00EE10B9">
      <w:pPr>
        <w:spacing w:line="240" w:lineRule="auto"/>
        <w:rPr>
          <w:sz w:val="20"/>
          <w:szCs w:val="20"/>
        </w:rPr>
      </w:pPr>
      <w:r>
        <w:rPr>
          <w:vertAlign w:val="superscript"/>
        </w:rPr>
        <w:footnoteRef/>
      </w:r>
      <w:r>
        <w:rPr>
          <w:sz w:val="20"/>
          <w:szCs w:val="20"/>
        </w:rPr>
        <w:t xml:space="preserve"> Er bestaan neurale netwerken waarvoor dit niet geldt. In die netwerken zijn niet alle neuronen met elkaar verbonden. Deze netwerken komen zelden voor en hebben zeer specifieke functies. Hier gaan we in ons profielwerkstuk niet verder op in.</w:t>
      </w:r>
    </w:p>
  </w:footnote>
  <w:footnote w:id="30">
    <w:p w14:paraId="4AC7B704" w14:textId="77777777" w:rsidR="00DE70C7" w:rsidRDefault="00DE70C7" w:rsidP="00EE10B9">
      <w:pPr>
        <w:spacing w:line="240" w:lineRule="auto"/>
        <w:rPr>
          <w:sz w:val="20"/>
          <w:szCs w:val="20"/>
        </w:rPr>
      </w:pPr>
      <w:r>
        <w:rPr>
          <w:vertAlign w:val="superscript"/>
        </w:rPr>
        <w:footnoteRef/>
      </w:r>
      <w:r>
        <w:rPr>
          <w:sz w:val="20"/>
          <w:szCs w:val="20"/>
        </w:rPr>
        <w:t xml:space="preserve"> Jordan, J. (2018, 26 januari). Neural networks: representation. Jeremy Jordan. </w:t>
      </w:r>
      <w:hyperlink r:id="rId1">
        <w:r>
          <w:rPr>
            <w:color w:val="1155CC"/>
            <w:sz w:val="20"/>
            <w:szCs w:val="20"/>
            <w:u w:val="single"/>
          </w:rPr>
          <w:t>https://www.jeremyjordan.me/intro-to-neural-networks/</w:t>
        </w:r>
      </w:hyperlink>
      <w:r>
        <w:rPr>
          <w:sz w:val="20"/>
          <w:szCs w:val="20"/>
        </w:rPr>
        <w:t xml:space="preserve"> </w:t>
      </w:r>
    </w:p>
  </w:footnote>
  <w:footnote w:id="31">
    <w:p w14:paraId="1DBA7EA8" w14:textId="77777777" w:rsidR="00DE70C7" w:rsidRDefault="00DE70C7" w:rsidP="00EE10B9">
      <w:pPr>
        <w:spacing w:line="240" w:lineRule="auto"/>
        <w:rPr>
          <w:sz w:val="20"/>
          <w:szCs w:val="20"/>
        </w:rPr>
      </w:pPr>
      <w:r>
        <w:rPr>
          <w:vertAlign w:val="superscript"/>
        </w:rPr>
        <w:footnoteRef/>
      </w:r>
      <w:r>
        <w:rPr>
          <w:sz w:val="20"/>
          <w:szCs w:val="20"/>
        </w:rPr>
        <w:t>Voor dit voorbeeld gebruiken wij een activatiefunctie die waardes tussen 0 en 1 als uitkomst kan hebben. Dat is verreweg het meest gebruikelijk. Er zijn uitzonderingen bekend.</w:t>
      </w:r>
    </w:p>
  </w:footnote>
  <w:footnote w:id="32">
    <w:p w14:paraId="1699B499" w14:textId="77777777" w:rsidR="00DE70C7" w:rsidRDefault="00DE70C7" w:rsidP="00EE10B9">
      <w:pPr>
        <w:spacing w:line="240" w:lineRule="auto"/>
        <w:rPr>
          <w:sz w:val="20"/>
          <w:szCs w:val="20"/>
        </w:rPr>
      </w:pPr>
      <w:r>
        <w:rPr>
          <w:vertAlign w:val="superscript"/>
        </w:rPr>
        <w:footnoteRef/>
      </w:r>
      <w:r>
        <w:rPr>
          <w:sz w:val="20"/>
          <w:szCs w:val="20"/>
        </w:rPr>
        <w:t>Merk op dat de som van alle ‘kansen’ niet gelijk hoeft te zijn aan 1. Eigenlijk praten we hier over hoe zeker het neurale netwerk van de desbetreffende uitkomst is.</w:t>
      </w:r>
    </w:p>
  </w:footnote>
  <w:footnote w:id="33">
    <w:p w14:paraId="7957B5C4" w14:textId="77777777" w:rsidR="00DE70C7" w:rsidRDefault="00DE70C7" w:rsidP="00EE10B9">
      <w:pPr>
        <w:spacing w:line="240" w:lineRule="auto"/>
        <w:rPr>
          <w:sz w:val="20"/>
          <w:szCs w:val="20"/>
        </w:rPr>
      </w:pPr>
      <w:r>
        <w:rPr>
          <w:vertAlign w:val="superscript"/>
        </w:rPr>
        <w:footnoteRef/>
      </w:r>
      <w:r>
        <w:rPr>
          <w:sz w:val="20"/>
          <w:szCs w:val="20"/>
        </w:rPr>
        <w:t xml:space="preserve"> Een algoritme is een serie van instructies, een soort recept, die wordt gebruikt om een bepaald probleem op te lossen of uit te werken.</w:t>
      </w:r>
    </w:p>
  </w:footnote>
  <w:footnote w:id="34">
    <w:p w14:paraId="4E97CE0B" w14:textId="77777777" w:rsidR="00DE70C7" w:rsidRDefault="00DE70C7" w:rsidP="00EE10B9">
      <w:pPr>
        <w:spacing w:line="240" w:lineRule="auto"/>
        <w:rPr>
          <w:sz w:val="20"/>
          <w:szCs w:val="20"/>
        </w:rPr>
      </w:pPr>
      <w:r>
        <w:rPr>
          <w:vertAlign w:val="superscript"/>
        </w:rPr>
        <w:footnoteRef/>
      </w:r>
      <w:r>
        <w:rPr>
          <w:sz w:val="20"/>
          <w:szCs w:val="20"/>
        </w:rPr>
        <w:t xml:space="preserve"> Er bestaan ook andere verliesfuncties, maar deze wordt met het vaakst gebruikt.</w:t>
      </w:r>
    </w:p>
  </w:footnote>
  <w:footnote w:id="35">
    <w:p w14:paraId="6CA3969A" w14:textId="77777777" w:rsidR="00DE70C7" w:rsidRDefault="00DE70C7" w:rsidP="000B79B1">
      <w:pPr>
        <w:spacing w:line="240" w:lineRule="auto"/>
        <w:rPr>
          <w:sz w:val="20"/>
          <w:szCs w:val="20"/>
        </w:rPr>
      </w:pPr>
      <w:r>
        <w:rPr>
          <w:vertAlign w:val="superscript"/>
        </w:rPr>
        <w:footnoteRef/>
      </w:r>
      <w:r>
        <w:rPr>
          <w:sz w:val="20"/>
          <w:szCs w:val="20"/>
        </w:rPr>
        <w:t xml:space="preserve"> Volgens de officiële </w:t>
      </w:r>
      <w:r>
        <w:rPr>
          <w:i/>
          <w:sz w:val="20"/>
          <w:szCs w:val="20"/>
        </w:rPr>
        <w:t>black swan theory</w:t>
      </w:r>
      <w:r>
        <w:rPr>
          <w:sz w:val="20"/>
          <w:szCs w:val="20"/>
        </w:rPr>
        <w:t xml:space="preserve"> is een pandemie geen zwarte, maar een witte zwaan, omdat men met grote zekerheid kan zeggen dat een pandemie ooit zal plaatsvinden. Het verschil is voor ons eindproduct niet van belang. Daarom gaan we er niet dieper op in.</w:t>
      </w:r>
    </w:p>
  </w:footnote>
  <w:footnote w:id="36">
    <w:p w14:paraId="29F09640" w14:textId="77777777" w:rsidR="00DE70C7" w:rsidRDefault="00DE70C7" w:rsidP="000B79B1">
      <w:pPr>
        <w:spacing w:line="240" w:lineRule="auto"/>
        <w:rPr>
          <w:sz w:val="20"/>
          <w:szCs w:val="20"/>
        </w:rPr>
      </w:pPr>
      <w:r>
        <w:rPr>
          <w:vertAlign w:val="superscript"/>
        </w:rPr>
        <w:footnoteRef/>
      </w:r>
      <w:r>
        <w:rPr>
          <w:sz w:val="20"/>
          <w:szCs w:val="20"/>
        </w:rPr>
        <w:t xml:space="preserve"> Ook wel een </w:t>
      </w:r>
      <w:r>
        <w:rPr>
          <w:i/>
          <w:sz w:val="20"/>
          <w:szCs w:val="20"/>
        </w:rPr>
        <w:t>evolutionair algoritme</w:t>
      </w:r>
      <w:r>
        <w:rPr>
          <w:sz w:val="20"/>
          <w:szCs w:val="20"/>
        </w:rPr>
        <w:t xml:space="preserve"> genoemd.</w:t>
      </w:r>
    </w:p>
  </w:footnote>
  <w:footnote w:id="37">
    <w:p w14:paraId="6F63F5D3" w14:textId="77777777" w:rsidR="00DE70C7" w:rsidRDefault="00DE70C7" w:rsidP="000B79B1">
      <w:pPr>
        <w:spacing w:line="240" w:lineRule="auto"/>
        <w:rPr>
          <w:sz w:val="20"/>
          <w:szCs w:val="20"/>
        </w:rPr>
      </w:pPr>
      <w:r>
        <w:rPr>
          <w:vertAlign w:val="superscript"/>
        </w:rPr>
        <w:footnoteRef/>
      </w:r>
      <w:r>
        <w:rPr>
          <w:sz w:val="20"/>
          <w:szCs w:val="20"/>
        </w:rPr>
        <w:t xml:space="preserve">Als voor de eerste generatie (n = 1) deze waarde gelijk is aan p, dan is voor de tweede generatie deze waarde gelijk aan 2p. Er geldt: </w:t>
      </w:r>
      <w:r>
        <w:rPr>
          <w:i/>
          <w:sz w:val="20"/>
          <w:szCs w:val="20"/>
        </w:rPr>
        <w:t xml:space="preserve">drempelwaarde </w:t>
      </w:r>
      <w:r>
        <w:rPr>
          <w:sz w:val="20"/>
          <w:szCs w:val="20"/>
        </w:rPr>
        <w:t xml:space="preserve">= np. </w:t>
      </w:r>
    </w:p>
  </w:footnote>
  <w:footnote w:id="38">
    <w:p w14:paraId="68DA919E" w14:textId="77777777" w:rsidR="00DE70C7" w:rsidRDefault="00DE70C7" w:rsidP="000B79B1">
      <w:pPr>
        <w:spacing w:line="240" w:lineRule="auto"/>
        <w:rPr>
          <w:sz w:val="20"/>
          <w:szCs w:val="20"/>
        </w:rPr>
      </w:pPr>
      <w:r>
        <w:rPr>
          <w:vertAlign w:val="superscript"/>
        </w:rPr>
        <w:footnoteRef/>
      </w:r>
      <w:r>
        <w:rPr>
          <w:sz w:val="20"/>
          <w:szCs w:val="20"/>
        </w:rPr>
        <w:t xml:space="preserve"> De maker kan ook ervoor kiezen om pas te stoppen als x creaties de drempelwaarde hebben bereikt. </w:t>
      </w:r>
    </w:p>
  </w:footnote>
  <w:footnote w:id="39">
    <w:p w14:paraId="442C45A8" w14:textId="77777777" w:rsidR="00DE70C7" w:rsidRDefault="00DE70C7" w:rsidP="009A4EA3">
      <w:pPr>
        <w:spacing w:line="240" w:lineRule="auto"/>
        <w:rPr>
          <w:sz w:val="20"/>
          <w:szCs w:val="20"/>
        </w:rPr>
      </w:pPr>
      <w:r>
        <w:rPr>
          <w:vertAlign w:val="superscript"/>
        </w:rPr>
        <w:footnoteRef/>
      </w:r>
      <w:r>
        <w:rPr>
          <w:sz w:val="20"/>
          <w:szCs w:val="20"/>
        </w:rPr>
        <w:t xml:space="preserve"> Zo’n 200.000 coderegels.</w:t>
      </w:r>
    </w:p>
  </w:footnote>
  <w:footnote w:id="40">
    <w:p w14:paraId="717923EE" w14:textId="77777777" w:rsidR="00DE70C7" w:rsidRDefault="00DE70C7" w:rsidP="009A4EA3">
      <w:pPr>
        <w:spacing w:line="240" w:lineRule="auto"/>
        <w:rPr>
          <w:sz w:val="20"/>
          <w:szCs w:val="20"/>
        </w:rPr>
      </w:pPr>
      <w:r>
        <w:rPr>
          <w:vertAlign w:val="superscript"/>
        </w:rPr>
        <w:footnoteRef/>
      </w:r>
      <w:r>
        <w:rPr>
          <w:sz w:val="20"/>
          <w:szCs w:val="20"/>
        </w:rPr>
        <w:t xml:space="preserve"> Voornamelijk .py (Python), .js (JavaScript), .html (HTML) en .css (CSS).</w:t>
      </w:r>
    </w:p>
  </w:footnote>
  <w:footnote w:id="41">
    <w:p w14:paraId="65D70BEB" w14:textId="77777777" w:rsidR="00DE70C7" w:rsidRDefault="00DE70C7" w:rsidP="007A034D">
      <w:pPr>
        <w:spacing w:line="240" w:lineRule="auto"/>
        <w:rPr>
          <w:sz w:val="20"/>
          <w:szCs w:val="20"/>
        </w:rPr>
      </w:pPr>
      <w:r>
        <w:rPr>
          <w:vertAlign w:val="superscript"/>
        </w:rPr>
        <w:footnoteRef/>
      </w:r>
      <w:r>
        <w:rPr>
          <w:sz w:val="20"/>
          <w:szCs w:val="20"/>
        </w:rPr>
        <w:t xml:space="preserve"> Onze GitHub-pagina is te vinden op: </w:t>
      </w:r>
      <w:hyperlink r:id="rId2">
        <w:r>
          <w:rPr>
            <w:color w:val="1155CC"/>
            <w:sz w:val="20"/>
            <w:szCs w:val="20"/>
            <w:u w:val="single"/>
          </w:rPr>
          <w:t>https://github.com/Toastwer/PWS</w:t>
        </w:r>
      </w:hyperlink>
      <w:r>
        <w:rPr>
          <w:sz w:val="20"/>
          <w:szCs w:val="20"/>
        </w:rPr>
        <w:t xml:space="preserve"> </w:t>
      </w:r>
    </w:p>
  </w:footnote>
  <w:footnote w:id="42">
    <w:p w14:paraId="05F116BC" w14:textId="77777777" w:rsidR="00DE70C7" w:rsidRDefault="00DE70C7" w:rsidP="007A034D">
      <w:pPr>
        <w:spacing w:line="240" w:lineRule="auto"/>
        <w:rPr>
          <w:sz w:val="20"/>
          <w:szCs w:val="20"/>
        </w:rPr>
      </w:pPr>
      <w:r>
        <w:rPr>
          <w:vertAlign w:val="superscript"/>
        </w:rPr>
        <w:footnoteRef/>
      </w:r>
      <w:r>
        <w:rPr>
          <w:sz w:val="20"/>
          <w:szCs w:val="20"/>
        </w:rPr>
        <w:t xml:space="preserve"> Een </w:t>
      </w:r>
      <w:r>
        <w:rPr>
          <w:i/>
          <w:sz w:val="20"/>
          <w:szCs w:val="20"/>
        </w:rPr>
        <w:t xml:space="preserve">ticker </w:t>
      </w:r>
      <w:r>
        <w:rPr>
          <w:sz w:val="20"/>
          <w:szCs w:val="20"/>
        </w:rPr>
        <w:t>is een verhandelbaar product op de beurs. Bijvoorbeeld een aandeel, index of optie. Het EUR/USD-pair is ook een ticker.</w:t>
      </w:r>
    </w:p>
  </w:footnote>
  <w:footnote w:id="43">
    <w:p w14:paraId="0D01CE0B" w14:textId="77777777" w:rsidR="00DE70C7" w:rsidRDefault="00DE70C7" w:rsidP="007A034D">
      <w:pPr>
        <w:spacing w:line="240" w:lineRule="auto"/>
        <w:rPr>
          <w:sz w:val="20"/>
          <w:szCs w:val="20"/>
        </w:rPr>
      </w:pPr>
      <w:r>
        <w:rPr>
          <w:vertAlign w:val="superscript"/>
        </w:rPr>
        <w:footnoteRef/>
      </w:r>
      <w:r>
        <w:rPr>
          <w:sz w:val="20"/>
          <w:szCs w:val="20"/>
        </w:rPr>
        <w:t xml:space="preserve"> Onze GitHub-pagina is te vinden op: </w:t>
      </w:r>
      <w:hyperlink r:id="rId3">
        <w:r>
          <w:rPr>
            <w:color w:val="1155CC"/>
            <w:sz w:val="20"/>
            <w:szCs w:val="20"/>
            <w:u w:val="single"/>
          </w:rPr>
          <w:t>https://github.com/Toastwer/PWS</w:t>
        </w:r>
      </w:hyperlink>
      <w:r>
        <w:rPr>
          <w:sz w:val="20"/>
          <w:szCs w:val="20"/>
        </w:rPr>
        <w:t xml:space="preserve"> </w:t>
      </w:r>
    </w:p>
  </w:footnote>
  <w:footnote w:id="44">
    <w:p w14:paraId="194A21C3" w14:textId="77777777" w:rsidR="00DE70C7" w:rsidRDefault="00DE70C7" w:rsidP="007A034D">
      <w:pPr>
        <w:spacing w:line="240" w:lineRule="auto"/>
        <w:rPr>
          <w:sz w:val="20"/>
          <w:szCs w:val="20"/>
        </w:rPr>
      </w:pPr>
      <w:r>
        <w:rPr>
          <w:vertAlign w:val="superscript"/>
        </w:rPr>
        <w:footnoteRef/>
      </w:r>
      <w:r>
        <w:rPr>
          <w:sz w:val="20"/>
          <w:szCs w:val="20"/>
        </w:rPr>
        <w:t xml:space="preserve"> Het gedeelte van de code dat niet zichtbaar is, maar data vasthoudt en verandert.</w:t>
      </w:r>
    </w:p>
  </w:footnote>
  <w:footnote w:id="45">
    <w:p w14:paraId="18284133" w14:textId="77777777" w:rsidR="00DE70C7" w:rsidRDefault="00DE70C7" w:rsidP="00A0457D">
      <w:pPr>
        <w:spacing w:line="240" w:lineRule="auto"/>
        <w:rPr>
          <w:sz w:val="16"/>
          <w:szCs w:val="16"/>
        </w:rPr>
      </w:pPr>
      <w:r>
        <w:rPr>
          <w:vertAlign w:val="superscript"/>
        </w:rPr>
        <w:footnoteRef/>
      </w:r>
      <w:r>
        <w:rPr>
          <w:sz w:val="16"/>
          <w:szCs w:val="16"/>
        </w:rPr>
        <w:t xml:space="preserve"> </w:t>
      </w:r>
      <w:r>
        <w:rPr>
          <w:sz w:val="18"/>
          <w:szCs w:val="18"/>
        </w:rPr>
        <w:t>In bovenstaand overzicht zijn de verschillende versies van de GUI niet opgenomen.</w:t>
      </w:r>
    </w:p>
  </w:footnote>
  <w:footnote w:id="46">
    <w:p w14:paraId="5B5A0BA1" w14:textId="248790A8" w:rsidR="00DE70C7" w:rsidRDefault="00DE70C7" w:rsidP="00A0457D">
      <w:pPr>
        <w:spacing w:line="240" w:lineRule="auto"/>
        <w:rPr>
          <w:sz w:val="20"/>
          <w:szCs w:val="20"/>
        </w:rPr>
      </w:pPr>
      <w:r>
        <w:rPr>
          <w:vertAlign w:val="superscript"/>
        </w:rPr>
        <w:footnoteRef/>
      </w:r>
      <w:r>
        <w:rPr>
          <w:sz w:val="20"/>
          <w:szCs w:val="20"/>
        </w:rPr>
        <w:t xml:space="preserve"> Mocht hoofdstuk 7 zijn overgeslagen: een </w:t>
      </w:r>
      <w:r>
        <w:rPr>
          <w:i/>
          <w:sz w:val="20"/>
          <w:szCs w:val="20"/>
        </w:rPr>
        <w:t xml:space="preserve">ticker </w:t>
      </w:r>
      <w:r>
        <w:rPr>
          <w:sz w:val="20"/>
          <w:szCs w:val="20"/>
        </w:rPr>
        <w:t>is een verhandelbaar product op de beurs. Bijvoorbeeld een aandeel, index of optie. Het EUR/USD-pair is ook een ticker.</w:t>
      </w:r>
    </w:p>
  </w:footnote>
  <w:footnote w:id="47">
    <w:p w14:paraId="287D11FB" w14:textId="6874DDEF" w:rsidR="00DE70C7" w:rsidRDefault="00DE70C7" w:rsidP="00A0457D">
      <w:pPr>
        <w:spacing w:line="240" w:lineRule="auto"/>
        <w:rPr>
          <w:sz w:val="20"/>
          <w:szCs w:val="20"/>
        </w:rPr>
      </w:pPr>
      <w:r>
        <w:rPr>
          <w:vertAlign w:val="superscript"/>
        </w:rPr>
        <w:footnoteRef/>
      </w:r>
      <w:r>
        <w:rPr>
          <w:sz w:val="20"/>
          <w:szCs w:val="20"/>
        </w:rPr>
        <w:t xml:space="preserve"> We vertellen lat</w:t>
      </w:r>
      <w:r w:rsidRPr="006E6534">
        <w:rPr>
          <w:sz w:val="20"/>
          <w:szCs w:val="20"/>
        </w:rPr>
        <w:t>er (</w:t>
      </w:r>
      <w:r w:rsidR="006E6534" w:rsidRPr="006E6534">
        <w:rPr>
          <w:sz w:val="20"/>
          <w:szCs w:val="20"/>
        </w:rPr>
        <w:t>hoofdstuk 8.2.2.5</w:t>
      </w:r>
      <w:r w:rsidRPr="006E6534">
        <w:rPr>
          <w:sz w:val="20"/>
          <w:szCs w:val="20"/>
        </w:rPr>
        <w:t>) wa</w:t>
      </w:r>
      <w:r>
        <w:rPr>
          <w:sz w:val="20"/>
          <w:szCs w:val="20"/>
        </w:rPr>
        <w:t>t dit precies is en wat de aanleiding voor een tweede AI was.</w:t>
      </w:r>
    </w:p>
  </w:footnote>
  <w:footnote w:id="48">
    <w:p w14:paraId="612792A3" w14:textId="77777777" w:rsidR="00DE70C7" w:rsidRDefault="00DE70C7" w:rsidP="00A0457D">
      <w:pPr>
        <w:spacing w:line="240" w:lineRule="auto"/>
        <w:rPr>
          <w:sz w:val="20"/>
          <w:szCs w:val="20"/>
        </w:rPr>
      </w:pPr>
      <w:r>
        <w:rPr>
          <w:vertAlign w:val="superscript"/>
        </w:rPr>
        <w:footnoteRef/>
      </w:r>
      <w:r>
        <w:rPr>
          <w:sz w:val="20"/>
          <w:szCs w:val="20"/>
        </w:rPr>
        <w:t xml:space="preserve"> Dit komt omdat er statistisch gezien minder aandelen zijn met een bearish koersverloop. In onze testdataset hebben we ervoor gezorgd dat het aantal bearish aandelen overeenkwam met het aantal bullish aandelen, maar onze trainingsdataset was meer gebaseerd op ‘de echte wereld’.</w:t>
      </w:r>
    </w:p>
  </w:footnote>
  <w:footnote w:id="49">
    <w:p w14:paraId="463169DB" w14:textId="77777777" w:rsidR="00DE70C7" w:rsidRDefault="00DE70C7" w:rsidP="00A0457D">
      <w:pPr>
        <w:spacing w:line="240" w:lineRule="auto"/>
        <w:rPr>
          <w:sz w:val="20"/>
          <w:szCs w:val="20"/>
        </w:rPr>
      </w:pPr>
      <w:r>
        <w:rPr>
          <w:vertAlign w:val="superscript"/>
        </w:rPr>
        <w:footnoteRef/>
      </w:r>
      <w:r>
        <w:rPr>
          <w:sz w:val="20"/>
          <w:szCs w:val="20"/>
        </w:rPr>
        <w:t xml:space="preserve"> Dit gemiddelde is natuurlijk alleen accuraat als de gebruiker precies dezelfde aandelen had gekozen als wij. Wij denken dat de door ons gekozen aandelen een representatieve weergave zijn van de markt: minimaal één valuta, één index, één</w:t>
      </w:r>
      <w:r>
        <w:rPr>
          <w:i/>
          <w:sz w:val="20"/>
          <w:szCs w:val="20"/>
        </w:rPr>
        <w:t xml:space="preserve"> techaandeel</w:t>
      </w:r>
      <w:r>
        <w:rPr>
          <w:sz w:val="20"/>
          <w:szCs w:val="20"/>
        </w:rPr>
        <w:t xml:space="preserve"> en één </w:t>
      </w:r>
      <w:r>
        <w:rPr>
          <w:i/>
          <w:sz w:val="20"/>
          <w:szCs w:val="20"/>
        </w:rPr>
        <w:t>retailaandeel</w:t>
      </w:r>
      <w:r>
        <w:rPr>
          <w:sz w:val="20"/>
          <w:szCs w:val="20"/>
        </w:rPr>
        <w:t>. Het is best aannemelijk dat iemand in de praktijk een soortgelijke verdeling van aandelen zou kiezen, omdat beleggers en traders in hun portefeuille bij voorkeur meerdere sectoren willen hebben.</w:t>
      </w:r>
    </w:p>
  </w:footnote>
  <w:footnote w:id="50">
    <w:p w14:paraId="70B6CCF3" w14:textId="77777777" w:rsidR="00DE70C7" w:rsidRPr="00777870" w:rsidRDefault="00DE70C7" w:rsidP="00A0457D">
      <w:pPr>
        <w:spacing w:line="240" w:lineRule="auto"/>
        <w:rPr>
          <w:sz w:val="20"/>
          <w:szCs w:val="20"/>
          <w:lang w:val="en-US"/>
        </w:rPr>
      </w:pPr>
      <w:r>
        <w:rPr>
          <w:vertAlign w:val="superscript"/>
        </w:rPr>
        <w:footnoteRef/>
      </w:r>
      <w:r w:rsidRPr="00777870">
        <w:rPr>
          <w:sz w:val="20"/>
          <w:szCs w:val="20"/>
          <w:lang w:val="en-US"/>
        </w:rPr>
        <w:t xml:space="preserve"> Specificaties: Windows 10 Home, Intel Core i7 950, 24 GB DDR3 RAM, NVIDIA GeForce GTX 750, SSD-opslag.</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FDC87FCC"/>
    <w:lvl w:ilvl="0">
      <w:start w:val="1"/>
      <w:numFmt w:val="decimal"/>
      <w:pStyle w:val="Lijstnummering5"/>
      <w:lvlText w:val="%1."/>
      <w:lvlJc w:val="left"/>
      <w:pPr>
        <w:tabs>
          <w:tab w:val="num" w:pos="1492"/>
        </w:tabs>
        <w:ind w:left="1492" w:hanging="360"/>
      </w:pPr>
    </w:lvl>
  </w:abstractNum>
  <w:abstractNum w:abstractNumId="1" w15:restartNumberingAfterBreak="0">
    <w:nsid w:val="FFFFFF7D"/>
    <w:multiLevelType w:val="singleLevel"/>
    <w:tmpl w:val="3E42FAAA"/>
    <w:lvl w:ilvl="0">
      <w:start w:val="1"/>
      <w:numFmt w:val="decimal"/>
      <w:pStyle w:val="Lijstnummering4"/>
      <w:lvlText w:val="%1."/>
      <w:lvlJc w:val="left"/>
      <w:pPr>
        <w:tabs>
          <w:tab w:val="num" w:pos="1209"/>
        </w:tabs>
        <w:ind w:left="1209" w:hanging="360"/>
      </w:pPr>
    </w:lvl>
  </w:abstractNum>
  <w:abstractNum w:abstractNumId="2" w15:restartNumberingAfterBreak="0">
    <w:nsid w:val="FFFFFF7E"/>
    <w:multiLevelType w:val="singleLevel"/>
    <w:tmpl w:val="8A9E51E6"/>
    <w:lvl w:ilvl="0">
      <w:start w:val="1"/>
      <w:numFmt w:val="decimal"/>
      <w:pStyle w:val="Lijstnummering3"/>
      <w:lvlText w:val="%1."/>
      <w:lvlJc w:val="left"/>
      <w:pPr>
        <w:tabs>
          <w:tab w:val="num" w:pos="926"/>
        </w:tabs>
        <w:ind w:left="926" w:hanging="360"/>
      </w:pPr>
    </w:lvl>
  </w:abstractNum>
  <w:abstractNum w:abstractNumId="3" w15:restartNumberingAfterBreak="0">
    <w:nsid w:val="FFFFFF7F"/>
    <w:multiLevelType w:val="singleLevel"/>
    <w:tmpl w:val="C7CEDD84"/>
    <w:lvl w:ilvl="0">
      <w:start w:val="1"/>
      <w:numFmt w:val="decimal"/>
      <w:pStyle w:val="Lijstnummering2"/>
      <w:lvlText w:val="%1."/>
      <w:lvlJc w:val="left"/>
      <w:pPr>
        <w:tabs>
          <w:tab w:val="num" w:pos="643"/>
        </w:tabs>
        <w:ind w:left="643" w:hanging="360"/>
      </w:pPr>
    </w:lvl>
  </w:abstractNum>
  <w:abstractNum w:abstractNumId="4" w15:restartNumberingAfterBreak="0">
    <w:nsid w:val="FFFFFF80"/>
    <w:multiLevelType w:val="singleLevel"/>
    <w:tmpl w:val="6762B30C"/>
    <w:lvl w:ilvl="0">
      <w:start w:val="1"/>
      <w:numFmt w:val="bullet"/>
      <w:pStyle w:val="Lijstopsomteken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EF3EE436"/>
    <w:lvl w:ilvl="0">
      <w:start w:val="1"/>
      <w:numFmt w:val="bullet"/>
      <w:pStyle w:val="Lijstopsomteken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D5801528"/>
    <w:lvl w:ilvl="0">
      <w:start w:val="1"/>
      <w:numFmt w:val="bullet"/>
      <w:pStyle w:val="Lijstopsomteken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47FE5B50"/>
    <w:lvl w:ilvl="0">
      <w:start w:val="1"/>
      <w:numFmt w:val="bullet"/>
      <w:pStyle w:val="Lijstopsomteken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0CFC92B0"/>
    <w:lvl w:ilvl="0">
      <w:start w:val="1"/>
      <w:numFmt w:val="decimal"/>
      <w:pStyle w:val="Lijstnummering"/>
      <w:lvlText w:val="%1."/>
      <w:lvlJc w:val="left"/>
      <w:pPr>
        <w:tabs>
          <w:tab w:val="num" w:pos="360"/>
        </w:tabs>
        <w:ind w:left="360" w:hanging="360"/>
      </w:pPr>
    </w:lvl>
  </w:abstractNum>
  <w:abstractNum w:abstractNumId="9" w15:restartNumberingAfterBreak="0">
    <w:nsid w:val="FFFFFF89"/>
    <w:multiLevelType w:val="singleLevel"/>
    <w:tmpl w:val="748446AA"/>
    <w:lvl w:ilvl="0">
      <w:start w:val="1"/>
      <w:numFmt w:val="bullet"/>
      <w:pStyle w:val="Lijstopsomteken"/>
      <w:lvlText w:val=""/>
      <w:lvlJc w:val="left"/>
      <w:pPr>
        <w:tabs>
          <w:tab w:val="num" w:pos="360"/>
        </w:tabs>
        <w:ind w:left="360" w:hanging="360"/>
      </w:pPr>
      <w:rPr>
        <w:rFonts w:ascii="Symbol" w:hAnsi="Symbol" w:hint="default"/>
      </w:rPr>
    </w:lvl>
  </w:abstractNum>
  <w:abstractNum w:abstractNumId="10" w15:restartNumberingAfterBreak="0">
    <w:nsid w:val="08B06E0C"/>
    <w:multiLevelType w:val="multilevel"/>
    <w:tmpl w:val="1BF8431E"/>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1" w15:restartNumberingAfterBreak="0">
    <w:nsid w:val="0A65654D"/>
    <w:multiLevelType w:val="multilevel"/>
    <w:tmpl w:val="F2FC5A9C"/>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2" w15:restartNumberingAfterBreak="0">
    <w:nsid w:val="0B207C91"/>
    <w:multiLevelType w:val="multilevel"/>
    <w:tmpl w:val="DCB2485C"/>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13" w15:restartNumberingAfterBreak="0">
    <w:nsid w:val="0E8E0035"/>
    <w:multiLevelType w:val="multilevel"/>
    <w:tmpl w:val="599064BA"/>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14" w15:restartNumberingAfterBreak="0">
    <w:nsid w:val="147456BC"/>
    <w:multiLevelType w:val="multilevel"/>
    <w:tmpl w:val="835842D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195C092C"/>
    <w:multiLevelType w:val="multilevel"/>
    <w:tmpl w:val="2F703168"/>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16" w15:restartNumberingAfterBreak="0">
    <w:nsid w:val="1A0A34CF"/>
    <w:multiLevelType w:val="multilevel"/>
    <w:tmpl w:val="44A25DEC"/>
    <w:lvl w:ilvl="0">
      <w:start w:val="4"/>
      <w:numFmt w:val="decimal"/>
      <w:lvlText w:val="%1"/>
      <w:lvlJc w:val="left"/>
      <w:pPr>
        <w:ind w:left="645" w:hanging="645"/>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1440" w:hanging="1440"/>
      </w:pPr>
      <w:rPr>
        <w:rFonts w:hint="default"/>
      </w:rPr>
    </w:lvl>
    <w:lvl w:ilvl="3">
      <w:start w:val="1"/>
      <w:numFmt w:val="decimal"/>
      <w:lvlText w:val="%1.%2.%3.%4"/>
      <w:lvlJc w:val="left"/>
      <w:pPr>
        <w:ind w:left="1800" w:hanging="1800"/>
      </w:pPr>
      <w:rPr>
        <w:rFonts w:hint="default"/>
      </w:rPr>
    </w:lvl>
    <w:lvl w:ilvl="4">
      <w:start w:val="1"/>
      <w:numFmt w:val="decimal"/>
      <w:lvlText w:val="%1.%2.%3.%4.%5"/>
      <w:lvlJc w:val="left"/>
      <w:pPr>
        <w:ind w:left="2160" w:hanging="2160"/>
      </w:pPr>
      <w:rPr>
        <w:rFonts w:hint="default"/>
      </w:rPr>
    </w:lvl>
    <w:lvl w:ilvl="5">
      <w:start w:val="1"/>
      <w:numFmt w:val="decimal"/>
      <w:lvlText w:val="%1.%2.%3.%4.%5.%6"/>
      <w:lvlJc w:val="left"/>
      <w:pPr>
        <w:ind w:left="2520" w:hanging="2520"/>
      </w:pPr>
      <w:rPr>
        <w:rFonts w:hint="default"/>
      </w:rPr>
    </w:lvl>
    <w:lvl w:ilvl="6">
      <w:start w:val="1"/>
      <w:numFmt w:val="decimal"/>
      <w:lvlText w:val="%1.%2.%3.%4.%5.%6.%7"/>
      <w:lvlJc w:val="left"/>
      <w:pPr>
        <w:ind w:left="2880" w:hanging="2880"/>
      </w:pPr>
      <w:rPr>
        <w:rFonts w:hint="default"/>
      </w:rPr>
    </w:lvl>
    <w:lvl w:ilvl="7">
      <w:start w:val="1"/>
      <w:numFmt w:val="decimal"/>
      <w:lvlText w:val="%1.%2.%3.%4.%5.%6.%7.%8"/>
      <w:lvlJc w:val="left"/>
      <w:pPr>
        <w:ind w:left="3240" w:hanging="3240"/>
      </w:pPr>
      <w:rPr>
        <w:rFonts w:hint="default"/>
      </w:rPr>
    </w:lvl>
    <w:lvl w:ilvl="8">
      <w:start w:val="1"/>
      <w:numFmt w:val="decimal"/>
      <w:lvlText w:val="%1.%2.%3.%4.%5.%6.%7.%8.%9"/>
      <w:lvlJc w:val="left"/>
      <w:pPr>
        <w:ind w:left="3600" w:hanging="3600"/>
      </w:pPr>
      <w:rPr>
        <w:rFonts w:hint="default"/>
      </w:rPr>
    </w:lvl>
  </w:abstractNum>
  <w:abstractNum w:abstractNumId="17" w15:restartNumberingAfterBreak="0">
    <w:nsid w:val="1F704A6C"/>
    <w:multiLevelType w:val="multilevel"/>
    <w:tmpl w:val="4C06FA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32AC1E91"/>
    <w:multiLevelType w:val="multilevel"/>
    <w:tmpl w:val="A18040F0"/>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9" w15:restartNumberingAfterBreak="0">
    <w:nsid w:val="333701BA"/>
    <w:multiLevelType w:val="multilevel"/>
    <w:tmpl w:val="D3AE620A"/>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20" w15:restartNumberingAfterBreak="0">
    <w:nsid w:val="36800149"/>
    <w:multiLevelType w:val="multilevel"/>
    <w:tmpl w:val="5636B22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15:restartNumberingAfterBreak="0">
    <w:nsid w:val="3BAB3D59"/>
    <w:multiLevelType w:val="multilevel"/>
    <w:tmpl w:val="F9A2716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15:restartNumberingAfterBreak="0">
    <w:nsid w:val="3D4A0689"/>
    <w:multiLevelType w:val="multilevel"/>
    <w:tmpl w:val="E90E6CC0"/>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3" w15:restartNumberingAfterBreak="0">
    <w:nsid w:val="3D6D4780"/>
    <w:multiLevelType w:val="multilevel"/>
    <w:tmpl w:val="CBF0597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15:restartNumberingAfterBreak="0">
    <w:nsid w:val="43914885"/>
    <w:multiLevelType w:val="multilevel"/>
    <w:tmpl w:val="B74EA4D8"/>
    <w:lvl w:ilvl="0">
      <w:start w:val="4"/>
      <w:numFmt w:val="decimal"/>
      <w:lvlText w:val="%1"/>
      <w:lvlJc w:val="left"/>
      <w:pPr>
        <w:ind w:left="465" w:hanging="465"/>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25" w15:restartNumberingAfterBreak="0">
    <w:nsid w:val="446066FB"/>
    <w:multiLevelType w:val="multilevel"/>
    <w:tmpl w:val="F678067C"/>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26" w15:restartNumberingAfterBreak="0">
    <w:nsid w:val="448A1E1A"/>
    <w:multiLevelType w:val="hybridMultilevel"/>
    <w:tmpl w:val="2718466A"/>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7" w15:restartNumberingAfterBreak="0">
    <w:nsid w:val="4BC7553C"/>
    <w:multiLevelType w:val="multilevel"/>
    <w:tmpl w:val="BAD044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15:restartNumberingAfterBreak="0">
    <w:nsid w:val="4D655EF7"/>
    <w:multiLevelType w:val="hybridMultilevel"/>
    <w:tmpl w:val="48F082EC"/>
    <w:lvl w:ilvl="0" w:tplc="7792B410">
      <w:start w:val="1"/>
      <w:numFmt w:val="decimal"/>
      <w:lvlText w:val="%1"/>
      <w:lvlJc w:val="left"/>
      <w:pPr>
        <w:ind w:left="720" w:hanging="360"/>
      </w:pPr>
      <w:rPr>
        <w:rFonts w:ascii="Cambria" w:hAnsi="Cambria" w:cstheme="majorBidi"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9" w15:restartNumberingAfterBreak="0">
    <w:nsid w:val="4E2361BF"/>
    <w:multiLevelType w:val="hybridMultilevel"/>
    <w:tmpl w:val="5022B024"/>
    <w:lvl w:ilvl="0" w:tplc="04130001">
      <w:start w:val="1"/>
      <w:numFmt w:val="bullet"/>
      <w:lvlText w:val=""/>
      <w:lvlJc w:val="left"/>
      <w:pPr>
        <w:ind w:left="1068" w:hanging="360"/>
      </w:pPr>
      <w:rPr>
        <w:rFonts w:ascii="Symbol" w:hAnsi="Symbol" w:hint="default"/>
      </w:rPr>
    </w:lvl>
    <w:lvl w:ilvl="1" w:tplc="04130003" w:tentative="1">
      <w:start w:val="1"/>
      <w:numFmt w:val="bullet"/>
      <w:lvlText w:val="o"/>
      <w:lvlJc w:val="left"/>
      <w:pPr>
        <w:ind w:left="1788" w:hanging="360"/>
      </w:pPr>
      <w:rPr>
        <w:rFonts w:ascii="Courier New" w:hAnsi="Courier New" w:cs="Courier New" w:hint="default"/>
      </w:rPr>
    </w:lvl>
    <w:lvl w:ilvl="2" w:tplc="04130005" w:tentative="1">
      <w:start w:val="1"/>
      <w:numFmt w:val="bullet"/>
      <w:lvlText w:val=""/>
      <w:lvlJc w:val="left"/>
      <w:pPr>
        <w:ind w:left="2508" w:hanging="360"/>
      </w:pPr>
      <w:rPr>
        <w:rFonts w:ascii="Wingdings" w:hAnsi="Wingdings" w:hint="default"/>
      </w:rPr>
    </w:lvl>
    <w:lvl w:ilvl="3" w:tplc="04130001" w:tentative="1">
      <w:start w:val="1"/>
      <w:numFmt w:val="bullet"/>
      <w:lvlText w:val=""/>
      <w:lvlJc w:val="left"/>
      <w:pPr>
        <w:ind w:left="3228" w:hanging="360"/>
      </w:pPr>
      <w:rPr>
        <w:rFonts w:ascii="Symbol" w:hAnsi="Symbol" w:hint="default"/>
      </w:rPr>
    </w:lvl>
    <w:lvl w:ilvl="4" w:tplc="04130003" w:tentative="1">
      <w:start w:val="1"/>
      <w:numFmt w:val="bullet"/>
      <w:lvlText w:val="o"/>
      <w:lvlJc w:val="left"/>
      <w:pPr>
        <w:ind w:left="3948" w:hanging="360"/>
      </w:pPr>
      <w:rPr>
        <w:rFonts w:ascii="Courier New" w:hAnsi="Courier New" w:cs="Courier New" w:hint="default"/>
      </w:rPr>
    </w:lvl>
    <w:lvl w:ilvl="5" w:tplc="04130005" w:tentative="1">
      <w:start w:val="1"/>
      <w:numFmt w:val="bullet"/>
      <w:lvlText w:val=""/>
      <w:lvlJc w:val="left"/>
      <w:pPr>
        <w:ind w:left="4668" w:hanging="360"/>
      </w:pPr>
      <w:rPr>
        <w:rFonts w:ascii="Wingdings" w:hAnsi="Wingdings" w:hint="default"/>
      </w:rPr>
    </w:lvl>
    <w:lvl w:ilvl="6" w:tplc="04130001" w:tentative="1">
      <w:start w:val="1"/>
      <w:numFmt w:val="bullet"/>
      <w:lvlText w:val=""/>
      <w:lvlJc w:val="left"/>
      <w:pPr>
        <w:ind w:left="5388" w:hanging="360"/>
      </w:pPr>
      <w:rPr>
        <w:rFonts w:ascii="Symbol" w:hAnsi="Symbol" w:hint="default"/>
      </w:rPr>
    </w:lvl>
    <w:lvl w:ilvl="7" w:tplc="04130003" w:tentative="1">
      <w:start w:val="1"/>
      <w:numFmt w:val="bullet"/>
      <w:lvlText w:val="o"/>
      <w:lvlJc w:val="left"/>
      <w:pPr>
        <w:ind w:left="6108" w:hanging="360"/>
      </w:pPr>
      <w:rPr>
        <w:rFonts w:ascii="Courier New" w:hAnsi="Courier New" w:cs="Courier New" w:hint="default"/>
      </w:rPr>
    </w:lvl>
    <w:lvl w:ilvl="8" w:tplc="04130005" w:tentative="1">
      <w:start w:val="1"/>
      <w:numFmt w:val="bullet"/>
      <w:lvlText w:val=""/>
      <w:lvlJc w:val="left"/>
      <w:pPr>
        <w:ind w:left="6828" w:hanging="360"/>
      </w:pPr>
      <w:rPr>
        <w:rFonts w:ascii="Wingdings" w:hAnsi="Wingdings" w:hint="default"/>
      </w:rPr>
    </w:lvl>
  </w:abstractNum>
  <w:abstractNum w:abstractNumId="30" w15:restartNumberingAfterBreak="0">
    <w:nsid w:val="4EA268BF"/>
    <w:multiLevelType w:val="multilevel"/>
    <w:tmpl w:val="65804C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54411617"/>
    <w:multiLevelType w:val="hybridMultilevel"/>
    <w:tmpl w:val="E732F782"/>
    <w:lvl w:ilvl="0" w:tplc="04130011">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2" w15:restartNumberingAfterBreak="0">
    <w:nsid w:val="573A125E"/>
    <w:multiLevelType w:val="multilevel"/>
    <w:tmpl w:val="599064BA"/>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33" w15:restartNumberingAfterBreak="0">
    <w:nsid w:val="58492D35"/>
    <w:multiLevelType w:val="multilevel"/>
    <w:tmpl w:val="FCAAC9FC"/>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34" w15:restartNumberingAfterBreak="0">
    <w:nsid w:val="5D04279C"/>
    <w:multiLevelType w:val="hybridMultilevel"/>
    <w:tmpl w:val="890C394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5" w15:restartNumberingAfterBreak="0">
    <w:nsid w:val="60AF5EF4"/>
    <w:multiLevelType w:val="multilevel"/>
    <w:tmpl w:val="F7AE8734"/>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36" w15:restartNumberingAfterBreak="0">
    <w:nsid w:val="657E5FAF"/>
    <w:multiLevelType w:val="multilevel"/>
    <w:tmpl w:val="1C96FD1E"/>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7" w15:restartNumberingAfterBreak="0">
    <w:nsid w:val="669B0E59"/>
    <w:multiLevelType w:val="multilevel"/>
    <w:tmpl w:val="1DBC2A8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8" w15:restartNumberingAfterBreak="0">
    <w:nsid w:val="67A03773"/>
    <w:multiLevelType w:val="hybridMultilevel"/>
    <w:tmpl w:val="CE949EA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9" w15:restartNumberingAfterBreak="0">
    <w:nsid w:val="6B5A1C0F"/>
    <w:multiLevelType w:val="hybridMultilevel"/>
    <w:tmpl w:val="20FCCFD4"/>
    <w:lvl w:ilvl="0" w:tplc="04130001">
      <w:start w:val="1"/>
      <w:numFmt w:val="bullet"/>
      <w:lvlText w:val=""/>
      <w:lvlJc w:val="left"/>
      <w:pPr>
        <w:ind w:left="1080" w:hanging="360"/>
      </w:pPr>
      <w:rPr>
        <w:rFonts w:ascii="Symbol" w:hAnsi="Symbol" w:hint="default"/>
      </w:rPr>
    </w:lvl>
    <w:lvl w:ilvl="1" w:tplc="04130003" w:tentative="1">
      <w:start w:val="1"/>
      <w:numFmt w:val="bullet"/>
      <w:lvlText w:val="o"/>
      <w:lvlJc w:val="left"/>
      <w:pPr>
        <w:ind w:left="1800" w:hanging="360"/>
      </w:pPr>
      <w:rPr>
        <w:rFonts w:ascii="Courier New" w:hAnsi="Courier New" w:cs="Courier New" w:hint="default"/>
      </w:rPr>
    </w:lvl>
    <w:lvl w:ilvl="2" w:tplc="04130005" w:tentative="1">
      <w:start w:val="1"/>
      <w:numFmt w:val="bullet"/>
      <w:lvlText w:val=""/>
      <w:lvlJc w:val="left"/>
      <w:pPr>
        <w:ind w:left="2520" w:hanging="360"/>
      </w:pPr>
      <w:rPr>
        <w:rFonts w:ascii="Wingdings" w:hAnsi="Wingdings" w:hint="default"/>
      </w:rPr>
    </w:lvl>
    <w:lvl w:ilvl="3" w:tplc="04130001" w:tentative="1">
      <w:start w:val="1"/>
      <w:numFmt w:val="bullet"/>
      <w:lvlText w:val=""/>
      <w:lvlJc w:val="left"/>
      <w:pPr>
        <w:ind w:left="3240" w:hanging="360"/>
      </w:pPr>
      <w:rPr>
        <w:rFonts w:ascii="Symbol" w:hAnsi="Symbol" w:hint="default"/>
      </w:rPr>
    </w:lvl>
    <w:lvl w:ilvl="4" w:tplc="04130003" w:tentative="1">
      <w:start w:val="1"/>
      <w:numFmt w:val="bullet"/>
      <w:lvlText w:val="o"/>
      <w:lvlJc w:val="left"/>
      <w:pPr>
        <w:ind w:left="3960" w:hanging="360"/>
      </w:pPr>
      <w:rPr>
        <w:rFonts w:ascii="Courier New" w:hAnsi="Courier New" w:cs="Courier New" w:hint="default"/>
      </w:rPr>
    </w:lvl>
    <w:lvl w:ilvl="5" w:tplc="04130005" w:tentative="1">
      <w:start w:val="1"/>
      <w:numFmt w:val="bullet"/>
      <w:lvlText w:val=""/>
      <w:lvlJc w:val="left"/>
      <w:pPr>
        <w:ind w:left="4680" w:hanging="360"/>
      </w:pPr>
      <w:rPr>
        <w:rFonts w:ascii="Wingdings" w:hAnsi="Wingdings" w:hint="default"/>
      </w:rPr>
    </w:lvl>
    <w:lvl w:ilvl="6" w:tplc="04130001" w:tentative="1">
      <w:start w:val="1"/>
      <w:numFmt w:val="bullet"/>
      <w:lvlText w:val=""/>
      <w:lvlJc w:val="left"/>
      <w:pPr>
        <w:ind w:left="5400" w:hanging="360"/>
      </w:pPr>
      <w:rPr>
        <w:rFonts w:ascii="Symbol" w:hAnsi="Symbol" w:hint="default"/>
      </w:rPr>
    </w:lvl>
    <w:lvl w:ilvl="7" w:tplc="04130003" w:tentative="1">
      <w:start w:val="1"/>
      <w:numFmt w:val="bullet"/>
      <w:lvlText w:val="o"/>
      <w:lvlJc w:val="left"/>
      <w:pPr>
        <w:ind w:left="6120" w:hanging="360"/>
      </w:pPr>
      <w:rPr>
        <w:rFonts w:ascii="Courier New" w:hAnsi="Courier New" w:cs="Courier New" w:hint="default"/>
      </w:rPr>
    </w:lvl>
    <w:lvl w:ilvl="8" w:tplc="04130005" w:tentative="1">
      <w:start w:val="1"/>
      <w:numFmt w:val="bullet"/>
      <w:lvlText w:val=""/>
      <w:lvlJc w:val="left"/>
      <w:pPr>
        <w:ind w:left="6840" w:hanging="360"/>
      </w:pPr>
      <w:rPr>
        <w:rFonts w:ascii="Wingdings" w:hAnsi="Wingdings" w:hint="default"/>
      </w:rPr>
    </w:lvl>
  </w:abstractNum>
  <w:abstractNum w:abstractNumId="40" w15:restartNumberingAfterBreak="0">
    <w:nsid w:val="70B06ABE"/>
    <w:multiLevelType w:val="hybridMultilevel"/>
    <w:tmpl w:val="7FA0845A"/>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1" w15:restartNumberingAfterBreak="0">
    <w:nsid w:val="71FC2B29"/>
    <w:multiLevelType w:val="multilevel"/>
    <w:tmpl w:val="F6DA90B4"/>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num w:numId="1">
    <w:abstractNumId w:val="33"/>
  </w:num>
  <w:num w:numId="2">
    <w:abstractNumId w:val="18"/>
  </w:num>
  <w:num w:numId="3">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25"/>
  </w:num>
  <w:num w:numId="7">
    <w:abstractNumId w:val="12"/>
  </w:num>
  <w:num w:numId="8">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31"/>
  </w:num>
  <w:num w:numId="10">
    <w:abstractNumId w:val="23"/>
  </w:num>
  <w:num w:numId="11">
    <w:abstractNumId w:val="36"/>
  </w:num>
  <w:num w:numId="12">
    <w:abstractNumId w:val="39"/>
  </w:num>
  <w:num w:numId="13">
    <w:abstractNumId w:val="27"/>
  </w:num>
  <w:num w:numId="14">
    <w:abstractNumId w:val="28"/>
  </w:num>
  <w:num w:numId="15">
    <w:abstractNumId w:val="13"/>
  </w:num>
  <w:num w:numId="16">
    <w:abstractNumId w:val="32"/>
  </w:num>
  <w:num w:numId="17">
    <w:abstractNumId w:val="16"/>
  </w:num>
  <w:num w:numId="18">
    <w:abstractNumId w:val="24"/>
  </w:num>
  <w:num w:numId="19">
    <w:abstractNumId w:val="20"/>
  </w:num>
  <w:num w:numId="20">
    <w:abstractNumId w:val="37"/>
  </w:num>
  <w:num w:numId="21">
    <w:abstractNumId w:val="11"/>
  </w:num>
  <w:num w:numId="22">
    <w:abstractNumId w:val="22"/>
  </w:num>
  <w:num w:numId="23">
    <w:abstractNumId w:val="21"/>
  </w:num>
  <w:num w:numId="24">
    <w:abstractNumId w:val="10"/>
  </w:num>
  <w:num w:numId="25">
    <w:abstractNumId w:val="17"/>
  </w:num>
  <w:num w:numId="26">
    <w:abstractNumId w:val="40"/>
  </w:num>
  <w:num w:numId="27">
    <w:abstractNumId w:val="26"/>
  </w:num>
  <w:num w:numId="28">
    <w:abstractNumId w:val="38"/>
  </w:num>
  <w:num w:numId="29">
    <w:abstractNumId w:val="30"/>
  </w:num>
  <w:num w:numId="30">
    <w:abstractNumId w:val="34"/>
  </w:num>
  <w:num w:numId="31">
    <w:abstractNumId w:val="29"/>
  </w:num>
  <w:num w:numId="32">
    <w:abstractNumId w:val="14"/>
  </w:num>
  <w:num w:numId="33">
    <w:abstractNumId w:val="9"/>
  </w:num>
  <w:num w:numId="34">
    <w:abstractNumId w:val="7"/>
  </w:num>
  <w:num w:numId="35">
    <w:abstractNumId w:val="6"/>
  </w:num>
  <w:num w:numId="36">
    <w:abstractNumId w:val="5"/>
  </w:num>
  <w:num w:numId="37">
    <w:abstractNumId w:val="4"/>
  </w:num>
  <w:num w:numId="38">
    <w:abstractNumId w:val="8"/>
  </w:num>
  <w:num w:numId="39">
    <w:abstractNumId w:val="3"/>
  </w:num>
  <w:num w:numId="40">
    <w:abstractNumId w:val="2"/>
  </w:num>
  <w:num w:numId="41">
    <w:abstractNumId w:val="1"/>
  </w:num>
  <w:num w:numId="4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A50FC"/>
    <w:rsid w:val="00002D22"/>
    <w:rsid w:val="000056D0"/>
    <w:rsid w:val="00026B70"/>
    <w:rsid w:val="000336B8"/>
    <w:rsid w:val="00036424"/>
    <w:rsid w:val="00040BA6"/>
    <w:rsid w:val="00050A23"/>
    <w:rsid w:val="000662BF"/>
    <w:rsid w:val="00077A0A"/>
    <w:rsid w:val="00097EEF"/>
    <w:rsid w:val="000B79B1"/>
    <w:rsid w:val="000D1582"/>
    <w:rsid w:val="000E002C"/>
    <w:rsid w:val="000E4AB7"/>
    <w:rsid w:val="000E6A50"/>
    <w:rsid w:val="00102163"/>
    <w:rsid w:val="00112D68"/>
    <w:rsid w:val="00124580"/>
    <w:rsid w:val="00141391"/>
    <w:rsid w:val="00141413"/>
    <w:rsid w:val="00144371"/>
    <w:rsid w:val="001574C4"/>
    <w:rsid w:val="0016329F"/>
    <w:rsid w:val="001644A2"/>
    <w:rsid w:val="00183EFB"/>
    <w:rsid w:val="0019095B"/>
    <w:rsid w:val="001B0F8B"/>
    <w:rsid w:val="001B4C7F"/>
    <w:rsid w:val="001C06D8"/>
    <w:rsid w:val="001D5BC4"/>
    <w:rsid w:val="001E2CD0"/>
    <w:rsid w:val="001E3574"/>
    <w:rsid w:val="001F4EDD"/>
    <w:rsid w:val="001F769B"/>
    <w:rsid w:val="00211D4E"/>
    <w:rsid w:val="0023517D"/>
    <w:rsid w:val="00254877"/>
    <w:rsid w:val="00264054"/>
    <w:rsid w:val="0027023C"/>
    <w:rsid w:val="00281D0D"/>
    <w:rsid w:val="002860A2"/>
    <w:rsid w:val="002A346D"/>
    <w:rsid w:val="002B4D0B"/>
    <w:rsid w:val="002D507F"/>
    <w:rsid w:val="002F2490"/>
    <w:rsid w:val="0030235A"/>
    <w:rsid w:val="00305FB7"/>
    <w:rsid w:val="00332FAE"/>
    <w:rsid w:val="00345372"/>
    <w:rsid w:val="00382CE9"/>
    <w:rsid w:val="003944DD"/>
    <w:rsid w:val="003975A4"/>
    <w:rsid w:val="003A4F13"/>
    <w:rsid w:val="003A6DB9"/>
    <w:rsid w:val="003C57B3"/>
    <w:rsid w:val="003D0815"/>
    <w:rsid w:val="003E1D25"/>
    <w:rsid w:val="003F09B5"/>
    <w:rsid w:val="003F2A9F"/>
    <w:rsid w:val="003F31C9"/>
    <w:rsid w:val="003F531A"/>
    <w:rsid w:val="004153C4"/>
    <w:rsid w:val="00425155"/>
    <w:rsid w:val="00437F49"/>
    <w:rsid w:val="004408E3"/>
    <w:rsid w:val="00444B12"/>
    <w:rsid w:val="00445657"/>
    <w:rsid w:val="004475B5"/>
    <w:rsid w:val="00455392"/>
    <w:rsid w:val="004602D9"/>
    <w:rsid w:val="004618D4"/>
    <w:rsid w:val="004645EC"/>
    <w:rsid w:val="004723AA"/>
    <w:rsid w:val="004732DC"/>
    <w:rsid w:val="0047409E"/>
    <w:rsid w:val="004840DA"/>
    <w:rsid w:val="00490435"/>
    <w:rsid w:val="004A1F5D"/>
    <w:rsid w:val="004B001E"/>
    <w:rsid w:val="004B255E"/>
    <w:rsid w:val="004B4848"/>
    <w:rsid w:val="004B7ED8"/>
    <w:rsid w:val="004C48A8"/>
    <w:rsid w:val="004D16E9"/>
    <w:rsid w:val="004D7F11"/>
    <w:rsid w:val="004F4A68"/>
    <w:rsid w:val="00507AFD"/>
    <w:rsid w:val="00507F72"/>
    <w:rsid w:val="005369BB"/>
    <w:rsid w:val="00541A22"/>
    <w:rsid w:val="0054522F"/>
    <w:rsid w:val="00550B7B"/>
    <w:rsid w:val="00551CAF"/>
    <w:rsid w:val="00557F11"/>
    <w:rsid w:val="005605E4"/>
    <w:rsid w:val="00574445"/>
    <w:rsid w:val="00587FBA"/>
    <w:rsid w:val="00591651"/>
    <w:rsid w:val="00591B27"/>
    <w:rsid w:val="00593C35"/>
    <w:rsid w:val="005A50FC"/>
    <w:rsid w:val="005A78DA"/>
    <w:rsid w:val="005B1F5F"/>
    <w:rsid w:val="005B218A"/>
    <w:rsid w:val="005B5846"/>
    <w:rsid w:val="005C7E7B"/>
    <w:rsid w:val="005D2645"/>
    <w:rsid w:val="005F5E4D"/>
    <w:rsid w:val="00600C9E"/>
    <w:rsid w:val="006048A4"/>
    <w:rsid w:val="00605BA3"/>
    <w:rsid w:val="00626109"/>
    <w:rsid w:val="00630609"/>
    <w:rsid w:val="00643C5D"/>
    <w:rsid w:val="00660DB3"/>
    <w:rsid w:val="00673E4E"/>
    <w:rsid w:val="00675FEC"/>
    <w:rsid w:val="0068696D"/>
    <w:rsid w:val="00686D33"/>
    <w:rsid w:val="00692CB1"/>
    <w:rsid w:val="00696EDA"/>
    <w:rsid w:val="00697FA0"/>
    <w:rsid w:val="006B65F2"/>
    <w:rsid w:val="006E08C3"/>
    <w:rsid w:val="006E6534"/>
    <w:rsid w:val="006F0FF1"/>
    <w:rsid w:val="006F4324"/>
    <w:rsid w:val="00715AF7"/>
    <w:rsid w:val="00732A22"/>
    <w:rsid w:val="00741F01"/>
    <w:rsid w:val="00742DA2"/>
    <w:rsid w:val="00750EA0"/>
    <w:rsid w:val="00755089"/>
    <w:rsid w:val="00764CB7"/>
    <w:rsid w:val="00777870"/>
    <w:rsid w:val="00793661"/>
    <w:rsid w:val="007A034D"/>
    <w:rsid w:val="007D081F"/>
    <w:rsid w:val="007E1A49"/>
    <w:rsid w:val="007F5B2A"/>
    <w:rsid w:val="008139A4"/>
    <w:rsid w:val="0081553F"/>
    <w:rsid w:val="00824A16"/>
    <w:rsid w:val="0083063C"/>
    <w:rsid w:val="00830F13"/>
    <w:rsid w:val="00835A56"/>
    <w:rsid w:val="008609ED"/>
    <w:rsid w:val="00867820"/>
    <w:rsid w:val="00876CD6"/>
    <w:rsid w:val="008A133C"/>
    <w:rsid w:val="008A5DD1"/>
    <w:rsid w:val="008A736B"/>
    <w:rsid w:val="008C4E07"/>
    <w:rsid w:val="008D3BA1"/>
    <w:rsid w:val="008D681C"/>
    <w:rsid w:val="008E435C"/>
    <w:rsid w:val="00913D19"/>
    <w:rsid w:val="009142A7"/>
    <w:rsid w:val="00915304"/>
    <w:rsid w:val="00923F1D"/>
    <w:rsid w:val="00930EF2"/>
    <w:rsid w:val="00944160"/>
    <w:rsid w:val="00952742"/>
    <w:rsid w:val="0095495D"/>
    <w:rsid w:val="0096172A"/>
    <w:rsid w:val="00962C64"/>
    <w:rsid w:val="0096477B"/>
    <w:rsid w:val="009737DD"/>
    <w:rsid w:val="00993AFA"/>
    <w:rsid w:val="009A4EA3"/>
    <w:rsid w:val="009A57EA"/>
    <w:rsid w:val="009D1761"/>
    <w:rsid w:val="009F22CA"/>
    <w:rsid w:val="00A03BED"/>
    <w:rsid w:val="00A0457D"/>
    <w:rsid w:val="00A047C8"/>
    <w:rsid w:val="00A05EC8"/>
    <w:rsid w:val="00A43742"/>
    <w:rsid w:val="00A639B1"/>
    <w:rsid w:val="00A82C48"/>
    <w:rsid w:val="00AD3E80"/>
    <w:rsid w:val="00AE51AD"/>
    <w:rsid w:val="00AF3F5C"/>
    <w:rsid w:val="00B072F9"/>
    <w:rsid w:val="00B241DB"/>
    <w:rsid w:val="00B30D88"/>
    <w:rsid w:val="00B3237A"/>
    <w:rsid w:val="00B517A6"/>
    <w:rsid w:val="00B8653D"/>
    <w:rsid w:val="00B86D0C"/>
    <w:rsid w:val="00B96F1B"/>
    <w:rsid w:val="00B978E5"/>
    <w:rsid w:val="00BD4AB5"/>
    <w:rsid w:val="00BE08A9"/>
    <w:rsid w:val="00C00125"/>
    <w:rsid w:val="00C00159"/>
    <w:rsid w:val="00C16D45"/>
    <w:rsid w:val="00C34F5B"/>
    <w:rsid w:val="00C43C15"/>
    <w:rsid w:val="00C51FA6"/>
    <w:rsid w:val="00C812E9"/>
    <w:rsid w:val="00CA0720"/>
    <w:rsid w:val="00CA7B46"/>
    <w:rsid w:val="00CB3433"/>
    <w:rsid w:val="00CC3D91"/>
    <w:rsid w:val="00CC4C99"/>
    <w:rsid w:val="00CC7AB2"/>
    <w:rsid w:val="00CE17E3"/>
    <w:rsid w:val="00CE6383"/>
    <w:rsid w:val="00D01AF8"/>
    <w:rsid w:val="00D03DD3"/>
    <w:rsid w:val="00D07AB4"/>
    <w:rsid w:val="00D50153"/>
    <w:rsid w:val="00D5019A"/>
    <w:rsid w:val="00D630F7"/>
    <w:rsid w:val="00D70437"/>
    <w:rsid w:val="00D903A0"/>
    <w:rsid w:val="00DB0B3D"/>
    <w:rsid w:val="00DC4FD8"/>
    <w:rsid w:val="00DD5869"/>
    <w:rsid w:val="00DE70C7"/>
    <w:rsid w:val="00DF2C6A"/>
    <w:rsid w:val="00E051EE"/>
    <w:rsid w:val="00E20186"/>
    <w:rsid w:val="00E22A81"/>
    <w:rsid w:val="00E27B0E"/>
    <w:rsid w:val="00E311D9"/>
    <w:rsid w:val="00E42AFF"/>
    <w:rsid w:val="00E616DB"/>
    <w:rsid w:val="00E6471C"/>
    <w:rsid w:val="00E64992"/>
    <w:rsid w:val="00E72A98"/>
    <w:rsid w:val="00E76801"/>
    <w:rsid w:val="00E84375"/>
    <w:rsid w:val="00E97CDE"/>
    <w:rsid w:val="00EA085F"/>
    <w:rsid w:val="00EA53C0"/>
    <w:rsid w:val="00EA6768"/>
    <w:rsid w:val="00EB1073"/>
    <w:rsid w:val="00EB1985"/>
    <w:rsid w:val="00EC05CA"/>
    <w:rsid w:val="00ED7372"/>
    <w:rsid w:val="00EE10B9"/>
    <w:rsid w:val="00EE52DF"/>
    <w:rsid w:val="00F033D0"/>
    <w:rsid w:val="00F03773"/>
    <w:rsid w:val="00F03D9D"/>
    <w:rsid w:val="00F1153F"/>
    <w:rsid w:val="00F11B2E"/>
    <w:rsid w:val="00F13608"/>
    <w:rsid w:val="00F3247B"/>
    <w:rsid w:val="00F45FC4"/>
    <w:rsid w:val="00F51DB0"/>
    <w:rsid w:val="00F54C7D"/>
    <w:rsid w:val="00F608B0"/>
    <w:rsid w:val="00F80910"/>
    <w:rsid w:val="00F80C50"/>
    <w:rsid w:val="00F829BD"/>
    <w:rsid w:val="00FB4139"/>
    <w:rsid w:val="00FD1D7E"/>
    <w:rsid w:val="00FD7954"/>
    <w:rsid w:val="00FF29DB"/>
    <w:rsid w:val="00FF420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0973F28"/>
  <w15:chartTrackingRefBased/>
  <w15:docId w15:val="{BF3E24BC-EB1F-445F-B865-772F6178F9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nl-N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ard">
    <w:name w:val="Normal"/>
    <w:qFormat/>
    <w:rsid w:val="00A639B1"/>
    <w:pPr>
      <w:spacing w:after="0" w:line="276" w:lineRule="auto"/>
    </w:pPr>
    <w:rPr>
      <w:rFonts w:ascii="Cambria" w:eastAsia="Arial" w:hAnsi="Cambria" w:cs="Arial"/>
      <w:lang w:eastAsia="nl-NL"/>
    </w:rPr>
  </w:style>
  <w:style w:type="paragraph" w:styleId="Kop1">
    <w:name w:val="heading 1"/>
    <w:basedOn w:val="Standaard"/>
    <w:next w:val="Standaard"/>
    <w:link w:val="Kop1Char"/>
    <w:uiPriority w:val="9"/>
    <w:qFormat/>
    <w:rsid w:val="00876CD6"/>
    <w:pPr>
      <w:keepNext/>
      <w:keepLines/>
      <w:spacing w:before="240"/>
      <w:outlineLvl w:val="0"/>
    </w:pPr>
    <w:rPr>
      <w:rFonts w:cstheme="majorBidi"/>
      <w:sz w:val="56"/>
      <w:szCs w:val="56"/>
    </w:rPr>
  </w:style>
  <w:style w:type="paragraph" w:styleId="Kop2">
    <w:name w:val="heading 2"/>
    <w:basedOn w:val="Standaard"/>
    <w:next w:val="Standaard"/>
    <w:link w:val="Kop2Char"/>
    <w:uiPriority w:val="9"/>
    <w:unhideWhenUsed/>
    <w:qFormat/>
    <w:rsid w:val="00993AFA"/>
    <w:pPr>
      <w:keepNext/>
      <w:keepLines/>
      <w:spacing w:before="40"/>
      <w:outlineLvl w:val="1"/>
    </w:pPr>
    <w:rPr>
      <w:rFonts w:cstheme="majorBidi"/>
      <w:sz w:val="48"/>
      <w:szCs w:val="48"/>
    </w:rPr>
  </w:style>
  <w:style w:type="paragraph" w:styleId="Kop3">
    <w:name w:val="heading 3"/>
    <w:basedOn w:val="Standaard"/>
    <w:next w:val="Standaard"/>
    <w:link w:val="Kop3Char"/>
    <w:uiPriority w:val="9"/>
    <w:unhideWhenUsed/>
    <w:qFormat/>
    <w:rsid w:val="00993AFA"/>
    <w:pPr>
      <w:keepNext/>
      <w:keepLines/>
      <w:spacing w:before="40"/>
      <w:outlineLvl w:val="2"/>
    </w:pPr>
    <w:rPr>
      <w:rFonts w:cstheme="majorBidi"/>
      <w:sz w:val="40"/>
      <w:szCs w:val="40"/>
    </w:rPr>
  </w:style>
  <w:style w:type="paragraph" w:styleId="Kop4">
    <w:name w:val="heading 4"/>
    <w:basedOn w:val="Kop3"/>
    <w:next w:val="Standaard"/>
    <w:link w:val="Kop4Char"/>
    <w:uiPriority w:val="9"/>
    <w:unhideWhenUsed/>
    <w:qFormat/>
    <w:rsid w:val="00EE10B9"/>
    <w:pPr>
      <w:outlineLvl w:val="3"/>
    </w:pPr>
    <w:rPr>
      <w:sz w:val="34"/>
      <w:szCs w:val="34"/>
    </w:rPr>
  </w:style>
  <w:style w:type="paragraph" w:styleId="Kop5">
    <w:name w:val="heading 5"/>
    <w:basedOn w:val="Standaard"/>
    <w:next w:val="Standaard"/>
    <w:link w:val="Kop5Char"/>
    <w:uiPriority w:val="9"/>
    <w:unhideWhenUsed/>
    <w:qFormat/>
    <w:rsid w:val="00EE10B9"/>
    <w:pPr>
      <w:keepNext/>
      <w:keepLines/>
      <w:spacing w:before="240" w:after="80"/>
      <w:outlineLvl w:val="4"/>
    </w:pPr>
    <w:rPr>
      <w:rFonts w:ascii="Roboto" w:eastAsia="Roboto" w:hAnsi="Roboto" w:cs="Roboto"/>
      <w:color w:val="666666"/>
      <w:lang w:val="nl"/>
    </w:rPr>
  </w:style>
  <w:style w:type="paragraph" w:styleId="Kop6">
    <w:name w:val="heading 6"/>
    <w:basedOn w:val="Standaard"/>
    <w:next w:val="Standaard"/>
    <w:link w:val="Kop6Char"/>
    <w:uiPriority w:val="9"/>
    <w:semiHidden/>
    <w:unhideWhenUsed/>
    <w:qFormat/>
    <w:rsid w:val="00EE10B9"/>
    <w:pPr>
      <w:keepNext/>
      <w:keepLines/>
      <w:spacing w:before="240" w:after="80"/>
      <w:outlineLvl w:val="5"/>
    </w:pPr>
    <w:rPr>
      <w:rFonts w:ascii="Roboto" w:eastAsia="Roboto" w:hAnsi="Roboto" w:cs="Roboto"/>
      <w:i/>
      <w:color w:val="666666"/>
      <w:lang w:val="nl"/>
    </w:rPr>
  </w:style>
  <w:style w:type="paragraph" w:styleId="Kop7">
    <w:name w:val="heading 7"/>
    <w:basedOn w:val="Standaard"/>
    <w:next w:val="Standaard"/>
    <w:link w:val="Kop7Char"/>
    <w:uiPriority w:val="9"/>
    <w:semiHidden/>
    <w:unhideWhenUsed/>
    <w:qFormat/>
    <w:rsid w:val="00E84375"/>
    <w:pPr>
      <w:keepNext/>
      <w:keepLines/>
      <w:spacing w:before="40"/>
      <w:outlineLvl w:val="6"/>
    </w:pPr>
    <w:rPr>
      <w:rFonts w:asciiTheme="majorHAnsi" w:eastAsiaTheme="majorEastAsia" w:hAnsiTheme="majorHAnsi" w:cstheme="majorBidi"/>
      <w:i/>
      <w:iCs/>
      <w:color w:val="1F3763" w:themeColor="accent1" w:themeShade="7F"/>
    </w:rPr>
  </w:style>
  <w:style w:type="paragraph" w:styleId="Kop8">
    <w:name w:val="heading 8"/>
    <w:basedOn w:val="Standaard"/>
    <w:next w:val="Standaard"/>
    <w:link w:val="Kop8Char"/>
    <w:uiPriority w:val="9"/>
    <w:semiHidden/>
    <w:unhideWhenUsed/>
    <w:qFormat/>
    <w:rsid w:val="00E84375"/>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Kop9">
    <w:name w:val="heading 9"/>
    <w:basedOn w:val="Standaard"/>
    <w:next w:val="Standaard"/>
    <w:link w:val="Kop9Char"/>
    <w:uiPriority w:val="9"/>
    <w:semiHidden/>
    <w:unhideWhenUsed/>
    <w:qFormat/>
    <w:rsid w:val="00E84375"/>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customStyle="1" w:styleId="Kop1Char">
    <w:name w:val="Kop 1 Char"/>
    <w:basedOn w:val="Standaardalinea-lettertype"/>
    <w:link w:val="Kop1"/>
    <w:uiPriority w:val="9"/>
    <w:rsid w:val="00876CD6"/>
    <w:rPr>
      <w:rFonts w:ascii="Cambria" w:eastAsia="Arial" w:hAnsi="Cambria" w:cstheme="majorBidi"/>
      <w:sz w:val="56"/>
      <w:szCs w:val="56"/>
      <w:lang w:eastAsia="nl-NL"/>
    </w:rPr>
  </w:style>
  <w:style w:type="character" w:customStyle="1" w:styleId="Kop2Char">
    <w:name w:val="Kop 2 Char"/>
    <w:basedOn w:val="Standaardalinea-lettertype"/>
    <w:link w:val="Kop2"/>
    <w:uiPriority w:val="9"/>
    <w:rsid w:val="00993AFA"/>
    <w:rPr>
      <w:rFonts w:ascii="Cambria" w:eastAsia="Arial" w:hAnsi="Cambria" w:cstheme="majorBidi"/>
      <w:sz w:val="48"/>
      <w:szCs w:val="48"/>
      <w:lang w:eastAsia="nl-NL"/>
    </w:rPr>
  </w:style>
  <w:style w:type="character" w:customStyle="1" w:styleId="Kop3Char">
    <w:name w:val="Kop 3 Char"/>
    <w:basedOn w:val="Standaardalinea-lettertype"/>
    <w:link w:val="Kop3"/>
    <w:uiPriority w:val="9"/>
    <w:rsid w:val="00993AFA"/>
    <w:rPr>
      <w:rFonts w:ascii="Cambria" w:eastAsia="Arial" w:hAnsi="Cambria" w:cstheme="majorBidi"/>
      <w:sz w:val="40"/>
      <w:szCs w:val="40"/>
      <w:lang w:eastAsia="nl-NL"/>
    </w:rPr>
  </w:style>
  <w:style w:type="character" w:customStyle="1" w:styleId="Kop4Char">
    <w:name w:val="Kop 4 Char"/>
    <w:basedOn w:val="Standaardalinea-lettertype"/>
    <w:link w:val="Kop4"/>
    <w:uiPriority w:val="9"/>
    <w:rsid w:val="00EE10B9"/>
    <w:rPr>
      <w:rFonts w:ascii="Cambria" w:eastAsia="Arial" w:hAnsi="Cambria" w:cstheme="majorBidi"/>
      <w:sz w:val="34"/>
      <w:szCs w:val="34"/>
      <w:lang w:eastAsia="nl-NL"/>
    </w:rPr>
  </w:style>
  <w:style w:type="character" w:customStyle="1" w:styleId="Kop5Char">
    <w:name w:val="Kop 5 Char"/>
    <w:basedOn w:val="Standaardalinea-lettertype"/>
    <w:link w:val="Kop5"/>
    <w:uiPriority w:val="9"/>
    <w:rsid w:val="00EE10B9"/>
    <w:rPr>
      <w:rFonts w:ascii="Roboto" w:eastAsia="Roboto" w:hAnsi="Roboto" w:cs="Roboto"/>
      <w:color w:val="666666"/>
      <w:lang w:val="nl" w:eastAsia="nl-NL"/>
    </w:rPr>
  </w:style>
  <w:style w:type="character" w:customStyle="1" w:styleId="Kop6Char">
    <w:name w:val="Kop 6 Char"/>
    <w:basedOn w:val="Standaardalinea-lettertype"/>
    <w:link w:val="Kop6"/>
    <w:uiPriority w:val="9"/>
    <w:semiHidden/>
    <w:rsid w:val="00EE10B9"/>
    <w:rPr>
      <w:rFonts w:ascii="Roboto" w:eastAsia="Roboto" w:hAnsi="Roboto" w:cs="Roboto"/>
      <w:i/>
      <w:color w:val="666666"/>
      <w:lang w:val="nl" w:eastAsia="nl-NL"/>
    </w:rPr>
  </w:style>
  <w:style w:type="paragraph" w:styleId="Titel">
    <w:name w:val="Title"/>
    <w:basedOn w:val="Standaard"/>
    <w:next w:val="Standaard"/>
    <w:link w:val="TitelChar"/>
    <w:uiPriority w:val="10"/>
    <w:qFormat/>
    <w:rsid w:val="00FD7954"/>
    <w:pPr>
      <w:keepNext/>
      <w:keepLines/>
      <w:spacing w:after="60"/>
    </w:pPr>
    <w:rPr>
      <w:sz w:val="52"/>
      <w:szCs w:val="52"/>
    </w:rPr>
  </w:style>
  <w:style w:type="character" w:customStyle="1" w:styleId="TitelChar">
    <w:name w:val="Titel Char"/>
    <w:basedOn w:val="Standaardalinea-lettertype"/>
    <w:link w:val="Titel"/>
    <w:uiPriority w:val="10"/>
    <w:rsid w:val="00FD7954"/>
    <w:rPr>
      <w:rFonts w:ascii="Arial" w:eastAsia="Arial" w:hAnsi="Arial" w:cs="Arial"/>
      <w:sz w:val="52"/>
      <w:szCs w:val="52"/>
      <w:lang w:val="nl" w:eastAsia="nl-NL"/>
    </w:rPr>
  </w:style>
  <w:style w:type="paragraph" w:styleId="Koptekst">
    <w:name w:val="header"/>
    <w:basedOn w:val="Standaard"/>
    <w:link w:val="KoptekstChar"/>
    <w:uiPriority w:val="99"/>
    <w:unhideWhenUsed/>
    <w:rsid w:val="00FD7954"/>
    <w:pPr>
      <w:tabs>
        <w:tab w:val="center" w:pos="4513"/>
        <w:tab w:val="right" w:pos="9026"/>
      </w:tabs>
      <w:spacing w:line="240" w:lineRule="auto"/>
    </w:pPr>
  </w:style>
  <w:style w:type="character" w:customStyle="1" w:styleId="KoptekstChar">
    <w:name w:val="Koptekst Char"/>
    <w:basedOn w:val="Standaardalinea-lettertype"/>
    <w:link w:val="Koptekst"/>
    <w:uiPriority w:val="99"/>
    <w:rsid w:val="00FD7954"/>
    <w:rPr>
      <w:rFonts w:ascii="Arial" w:eastAsia="Arial" w:hAnsi="Arial" w:cs="Arial"/>
      <w:lang w:val="nl" w:eastAsia="nl-NL"/>
    </w:rPr>
  </w:style>
  <w:style w:type="paragraph" w:styleId="Voettekst">
    <w:name w:val="footer"/>
    <w:basedOn w:val="Standaard"/>
    <w:link w:val="VoettekstChar"/>
    <w:uiPriority w:val="99"/>
    <w:unhideWhenUsed/>
    <w:rsid w:val="00FD7954"/>
    <w:pPr>
      <w:tabs>
        <w:tab w:val="center" w:pos="4513"/>
        <w:tab w:val="right" w:pos="9026"/>
      </w:tabs>
      <w:spacing w:line="240" w:lineRule="auto"/>
    </w:pPr>
  </w:style>
  <w:style w:type="character" w:customStyle="1" w:styleId="VoettekstChar">
    <w:name w:val="Voettekst Char"/>
    <w:basedOn w:val="Standaardalinea-lettertype"/>
    <w:link w:val="Voettekst"/>
    <w:uiPriority w:val="99"/>
    <w:rsid w:val="00FD7954"/>
    <w:rPr>
      <w:rFonts w:ascii="Arial" w:eastAsia="Arial" w:hAnsi="Arial" w:cs="Arial"/>
      <w:lang w:val="nl" w:eastAsia="nl-NL"/>
    </w:rPr>
  </w:style>
  <w:style w:type="paragraph" w:styleId="Geenafstand">
    <w:name w:val="No Spacing"/>
    <w:link w:val="GeenafstandChar"/>
    <w:uiPriority w:val="1"/>
    <w:qFormat/>
    <w:rsid w:val="0027023C"/>
    <w:pPr>
      <w:spacing w:after="0" w:line="240" w:lineRule="auto"/>
    </w:pPr>
    <w:rPr>
      <w:rFonts w:eastAsiaTheme="minorEastAsia"/>
      <w:lang w:eastAsia="nl-NL"/>
    </w:rPr>
  </w:style>
  <w:style w:type="character" w:customStyle="1" w:styleId="GeenafstandChar">
    <w:name w:val="Geen afstand Char"/>
    <w:basedOn w:val="Standaardalinea-lettertype"/>
    <w:link w:val="Geenafstand"/>
    <w:uiPriority w:val="1"/>
    <w:rsid w:val="0027023C"/>
    <w:rPr>
      <w:rFonts w:eastAsiaTheme="minorEastAsia"/>
      <w:lang w:eastAsia="nl-NL"/>
    </w:rPr>
  </w:style>
  <w:style w:type="paragraph" w:styleId="Kopvaninhoudsopgave">
    <w:name w:val="TOC Heading"/>
    <w:basedOn w:val="Kop1"/>
    <w:next w:val="Standaard"/>
    <w:uiPriority w:val="39"/>
    <w:unhideWhenUsed/>
    <w:qFormat/>
    <w:rsid w:val="0027023C"/>
    <w:pPr>
      <w:spacing w:line="259" w:lineRule="auto"/>
      <w:outlineLvl w:val="9"/>
    </w:pPr>
    <w:rPr>
      <w:rFonts w:asciiTheme="majorHAnsi" w:hAnsiTheme="majorHAnsi"/>
      <w:color w:val="2F5496" w:themeColor="accent1" w:themeShade="BF"/>
      <w:sz w:val="32"/>
      <w:szCs w:val="32"/>
      <w:lang w:val="en-US" w:eastAsia="en-US"/>
    </w:rPr>
  </w:style>
  <w:style w:type="paragraph" w:styleId="Inhopg1">
    <w:name w:val="toc 1"/>
    <w:basedOn w:val="Standaard"/>
    <w:next w:val="Standaard"/>
    <w:autoRedefine/>
    <w:uiPriority w:val="39"/>
    <w:unhideWhenUsed/>
    <w:rsid w:val="0027023C"/>
    <w:pPr>
      <w:spacing w:after="100"/>
    </w:pPr>
  </w:style>
  <w:style w:type="character" w:styleId="Hyperlink">
    <w:name w:val="Hyperlink"/>
    <w:basedOn w:val="Standaardalinea-lettertype"/>
    <w:uiPriority w:val="99"/>
    <w:unhideWhenUsed/>
    <w:rsid w:val="0027023C"/>
    <w:rPr>
      <w:color w:val="0563C1" w:themeColor="hyperlink"/>
      <w:u w:val="single"/>
    </w:rPr>
  </w:style>
  <w:style w:type="paragraph" w:styleId="Lijstalinea">
    <w:name w:val="List Paragraph"/>
    <w:basedOn w:val="Standaard"/>
    <w:uiPriority w:val="34"/>
    <w:qFormat/>
    <w:rsid w:val="0027023C"/>
    <w:pPr>
      <w:ind w:left="720"/>
      <w:contextualSpacing/>
    </w:pPr>
  </w:style>
  <w:style w:type="paragraph" w:styleId="Inhopg2">
    <w:name w:val="toc 2"/>
    <w:basedOn w:val="Standaard"/>
    <w:next w:val="Standaard"/>
    <w:autoRedefine/>
    <w:uiPriority w:val="39"/>
    <w:unhideWhenUsed/>
    <w:rsid w:val="0027023C"/>
    <w:pPr>
      <w:spacing w:after="100"/>
      <w:ind w:left="220"/>
    </w:pPr>
  </w:style>
  <w:style w:type="paragraph" w:styleId="Inhopg3">
    <w:name w:val="toc 3"/>
    <w:basedOn w:val="Standaard"/>
    <w:next w:val="Standaard"/>
    <w:autoRedefine/>
    <w:uiPriority w:val="39"/>
    <w:unhideWhenUsed/>
    <w:rsid w:val="0027023C"/>
    <w:pPr>
      <w:spacing w:after="100"/>
      <w:ind w:left="440"/>
    </w:pPr>
  </w:style>
  <w:style w:type="character" w:styleId="Tekstvantijdelijkeaanduiding">
    <w:name w:val="Placeholder Text"/>
    <w:basedOn w:val="Standaardalinea-lettertype"/>
    <w:uiPriority w:val="99"/>
    <w:semiHidden/>
    <w:rsid w:val="003F31C9"/>
    <w:rPr>
      <w:color w:val="808080"/>
    </w:rPr>
  </w:style>
  <w:style w:type="table" w:styleId="Rastertabel2">
    <w:name w:val="Grid Table 2"/>
    <w:basedOn w:val="Standaardtabel"/>
    <w:uiPriority w:val="47"/>
    <w:rsid w:val="00332FAE"/>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Rastertabel4-Accent3">
    <w:name w:val="Grid Table 4 Accent 3"/>
    <w:basedOn w:val="Standaardtabel"/>
    <w:uiPriority w:val="49"/>
    <w:rsid w:val="00332FAE"/>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raster">
    <w:name w:val="Table Grid"/>
    <w:basedOn w:val="Standaardtabel"/>
    <w:uiPriority w:val="39"/>
    <w:rsid w:val="00332FA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ijschrift1">
    <w:name w:val="Bijschrift1"/>
    <w:basedOn w:val="Standaard"/>
    <w:link w:val="BijschriftChar"/>
    <w:qFormat/>
    <w:rsid w:val="00913D19"/>
    <w:rPr>
      <w:rFonts w:asciiTheme="minorHAnsi" w:hAnsiTheme="minorHAnsi" w:cstheme="minorHAnsi"/>
      <w:sz w:val="20"/>
      <w:szCs w:val="20"/>
    </w:rPr>
  </w:style>
  <w:style w:type="character" w:customStyle="1" w:styleId="BijschriftChar">
    <w:name w:val="Bijschrift Char"/>
    <w:basedOn w:val="Standaardalinea-lettertype"/>
    <w:link w:val="Bijschrift1"/>
    <w:rsid w:val="00913D19"/>
    <w:rPr>
      <w:rFonts w:eastAsia="Arial" w:cstheme="minorHAnsi"/>
      <w:sz w:val="20"/>
      <w:szCs w:val="20"/>
      <w:lang w:eastAsia="nl-NL"/>
    </w:rPr>
  </w:style>
  <w:style w:type="paragraph" w:styleId="Bijschrift">
    <w:name w:val="caption"/>
    <w:basedOn w:val="Standaard"/>
    <w:next w:val="Standaard"/>
    <w:uiPriority w:val="35"/>
    <w:unhideWhenUsed/>
    <w:qFormat/>
    <w:rsid w:val="00AD3E80"/>
    <w:pPr>
      <w:spacing w:after="200" w:line="240" w:lineRule="auto"/>
    </w:pPr>
    <w:rPr>
      <w:i/>
      <w:iCs/>
      <w:color w:val="44546A" w:themeColor="text2"/>
      <w:sz w:val="18"/>
      <w:szCs w:val="18"/>
    </w:rPr>
  </w:style>
  <w:style w:type="paragraph" w:styleId="Ballontekst">
    <w:name w:val="Balloon Text"/>
    <w:basedOn w:val="Standaard"/>
    <w:link w:val="BallontekstChar"/>
    <w:uiPriority w:val="99"/>
    <w:semiHidden/>
    <w:unhideWhenUsed/>
    <w:rsid w:val="00F608B0"/>
    <w:pPr>
      <w:spacing w:line="240" w:lineRule="auto"/>
    </w:pPr>
    <w:rPr>
      <w:rFonts w:ascii="Segoe UI" w:hAnsi="Segoe UI" w:cs="Segoe UI"/>
      <w:sz w:val="18"/>
      <w:szCs w:val="18"/>
    </w:rPr>
  </w:style>
  <w:style w:type="character" w:customStyle="1" w:styleId="BallontekstChar">
    <w:name w:val="Ballontekst Char"/>
    <w:basedOn w:val="Standaardalinea-lettertype"/>
    <w:link w:val="Ballontekst"/>
    <w:uiPriority w:val="99"/>
    <w:semiHidden/>
    <w:rsid w:val="00F608B0"/>
    <w:rPr>
      <w:rFonts w:ascii="Segoe UI" w:eastAsia="Arial" w:hAnsi="Segoe UI" w:cs="Segoe UI"/>
      <w:sz w:val="18"/>
      <w:szCs w:val="18"/>
      <w:lang w:eastAsia="nl-NL"/>
    </w:rPr>
  </w:style>
  <w:style w:type="character" w:styleId="Verwijzingopmerking">
    <w:name w:val="annotation reference"/>
    <w:basedOn w:val="Standaardalinea-lettertype"/>
    <w:uiPriority w:val="99"/>
    <w:semiHidden/>
    <w:unhideWhenUsed/>
    <w:rsid w:val="00755089"/>
    <w:rPr>
      <w:sz w:val="16"/>
      <w:szCs w:val="16"/>
    </w:rPr>
  </w:style>
  <w:style w:type="paragraph" w:styleId="Tekstopmerking">
    <w:name w:val="annotation text"/>
    <w:basedOn w:val="Standaard"/>
    <w:link w:val="TekstopmerkingChar"/>
    <w:uiPriority w:val="99"/>
    <w:semiHidden/>
    <w:unhideWhenUsed/>
    <w:rsid w:val="00755089"/>
    <w:pPr>
      <w:spacing w:line="240" w:lineRule="auto"/>
    </w:pPr>
    <w:rPr>
      <w:sz w:val="20"/>
      <w:szCs w:val="20"/>
    </w:rPr>
  </w:style>
  <w:style w:type="character" w:customStyle="1" w:styleId="TekstopmerkingChar">
    <w:name w:val="Tekst opmerking Char"/>
    <w:basedOn w:val="Standaardalinea-lettertype"/>
    <w:link w:val="Tekstopmerking"/>
    <w:uiPriority w:val="99"/>
    <w:semiHidden/>
    <w:rsid w:val="00755089"/>
    <w:rPr>
      <w:rFonts w:ascii="Cambria" w:eastAsia="Arial" w:hAnsi="Cambria" w:cs="Arial"/>
      <w:sz w:val="20"/>
      <w:szCs w:val="20"/>
      <w:lang w:eastAsia="nl-NL"/>
    </w:rPr>
  </w:style>
  <w:style w:type="paragraph" w:styleId="Onderwerpvanopmerking">
    <w:name w:val="annotation subject"/>
    <w:basedOn w:val="Tekstopmerking"/>
    <w:next w:val="Tekstopmerking"/>
    <w:link w:val="OnderwerpvanopmerkingChar"/>
    <w:uiPriority w:val="99"/>
    <w:semiHidden/>
    <w:unhideWhenUsed/>
    <w:rsid w:val="00755089"/>
    <w:rPr>
      <w:b/>
      <w:bCs/>
    </w:rPr>
  </w:style>
  <w:style w:type="character" w:customStyle="1" w:styleId="OnderwerpvanopmerkingChar">
    <w:name w:val="Onderwerp van opmerking Char"/>
    <w:basedOn w:val="TekstopmerkingChar"/>
    <w:link w:val="Onderwerpvanopmerking"/>
    <w:uiPriority w:val="99"/>
    <w:semiHidden/>
    <w:rsid w:val="00755089"/>
    <w:rPr>
      <w:rFonts w:ascii="Cambria" w:eastAsia="Arial" w:hAnsi="Cambria" w:cs="Arial"/>
      <w:b/>
      <w:bCs/>
      <w:sz w:val="20"/>
      <w:szCs w:val="20"/>
      <w:lang w:eastAsia="nl-NL"/>
    </w:rPr>
  </w:style>
  <w:style w:type="paragraph" w:styleId="Ondertitel">
    <w:name w:val="Subtitle"/>
    <w:basedOn w:val="Standaard"/>
    <w:next w:val="Standaard"/>
    <w:link w:val="OndertitelChar"/>
    <w:uiPriority w:val="11"/>
    <w:qFormat/>
    <w:rsid w:val="00EE10B9"/>
    <w:pPr>
      <w:keepNext/>
      <w:keepLines/>
      <w:spacing w:after="320"/>
    </w:pPr>
    <w:rPr>
      <w:rFonts w:ascii="Arial" w:hAnsi="Arial"/>
      <w:color w:val="666666"/>
      <w:sz w:val="30"/>
      <w:szCs w:val="30"/>
      <w:lang w:val="nl"/>
    </w:rPr>
  </w:style>
  <w:style w:type="character" w:customStyle="1" w:styleId="OndertitelChar">
    <w:name w:val="Ondertitel Char"/>
    <w:basedOn w:val="Standaardalinea-lettertype"/>
    <w:link w:val="Ondertitel"/>
    <w:uiPriority w:val="11"/>
    <w:rsid w:val="00EE10B9"/>
    <w:rPr>
      <w:rFonts w:ascii="Arial" w:eastAsia="Arial" w:hAnsi="Arial" w:cs="Arial"/>
      <w:color w:val="666666"/>
      <w:sz w:val="30"/>
      <w:szCs w:val="30"/>
      <w:lang w:val="nl" w:eastAsia="nl-NL"/>
    </w:rPr>
  </w:style>
  <w:style w:type="paragraph" w:styleId="Bibliografie">
    <w:name w:val="Bibliography"/>
    <w:basedOn w:val="Standaard"/>
    <w:next w:val="Standaard"/>
    <w:uiPriority w:val="37"/>
    <w:unhideWhenUsed/>
    <w:rsid w:val="009D1761"/>
  </w:style>
  <w:style w:type="paragraph" w:styleId="Voetnoottekst">
    <w:name w:val="footnote text"/>
    <w:basedOn w:val="Standaard"/>
    <w:link w:val="VoetnoottekstChar"/>
    <w:uiPriority w:val="99"/>
    <w:semiHidden/>
    <w:unhideWhenUsed/>
    <w:rsid w:val="00EB1985"/>
    <w:pPr>
      <w:spacing w:line="240" w:lineRule="auto"/>
    </w:pPr>
    <w:rPr>
      <w:sz w:val="20"/>
      <w:szCs w:val="20"/>
    </w:rPr>
  </w:style>
  <w:style w:type="character" w:customStyle="1" w:styleId="VoetnoottekstChar">
    <w:name w:val="Voetnoottekst Char"/>
    <w:basedOn w:val="Standaardalinea-lettertype"/>
    <w:link w:val="Voetnoottekst"/>
    <w:uiPriority w:val="99"/>
    <w:semiHidden/>
    <w:rsid w:val="00EB1985"/>
    <w:rPr>
      <w:rFonts w:ascii="Cambria" w:eastAsia="Arial" w:hAnsi="Cambria" w:cs="Arial"/>
      <w:sz w:val="20"/>
      <w:szCs w:val="20"/>
      <w:lang w:eastAsia="nl-NL"/>
    </w:rPr>
  </w:style>
  <w:style w:type="character" w:styleId="Voetnootmarkering">
    <w:name w:val="footnote reference"/>
    <w:basedOn w:val="Standaardalinea-lettertype"/>
    <w:uiPriority w:val="99"/>
    <w:semiHidden/>
    <w:unhideWhenUsed/>
    <w:rsid w:val="00EB1985"/>
    <w:rPr>
      <w:vertAlign w:val="superscript"/>
    </w:rPr>
  </w:style>
  <w:style w:type="character" w:customStyle="1" w:styleId="UnresolvedMention1">
    <w:name w:val="Unresolved Mention1"/>
    <w:basedOn w:val="Standaardalinea-lettertype"/>
    <w:uiPriority w:val="99"/>
    <w:semiHidden/>
    <w:unhideWhenUsed/>
    <w:rsid w:val="00EB1985"/>
    <w:rPr>
      <w:color w:val="605E5C"/>
      <w:shd w:val="clear" w:color="auto" w:fill="E1DFDD"/>
    </w:rPr>
  </w:style>
  <w:style w:type="table" w:styleId="Rastertabel5donker">
    <w:name w:val="Grid Table 5 Dark"/>
    <w:basedOn w:val="Standaardtabel"/>
    <w:uiPriority w:val="50"/>
    <w:rsid w:val="004F4A68"/>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elraster1licht">
    <w:name w:val="Grid Table 1 Light"/>
    <w:basedOn w:val="Standaardtabel"/>
    <w:uiPriority w:val="46"/>
    <w:rsid w:val="004F4A68"/>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Lijsttabel1licht">
    <w:name w:val="List Table 1 Light"/>
    <w:basedOn w:val="Standaardtabel"/>
    <w:uiPriority w:val="46"/>
    <w:rsid w:val="004F4A68"/>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Inhopg4">
    <w:name w:val="toc 4"/>
    <w:basedOn w:val="Standaard"/>
    <w:next w:val="Standaard"/>
    <w:autoRedefine/>
    <w:uiPriority w:val="39"/>
    <w:unhideWhenUsed/>
    <w:rsid w:val="00036424"/>
    <w:pPr>
      <w:spacing w:after="100"/>
      <w:ind w:left="660"/>
    </w:pPr>
  </w:style>
  <w:style w:type="table" w:styleId="Lijsttabel3-Accent3">
    <w:name w:val="List Table 3 Accent 3"/>
    <w:basedOn w:val="Standaardtabel"/>
    <w:uiPriority w:val="48"/>
    <w:rsid w:val="00CA0720"/>
    <w:pPr>
      <w:spacing w:after="0" w:line="240" w:lineRule="auto"/>
    </w:p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paragraph" w:styleId="Inhopg5">
    <w:name w:val="toc 5"/>
    <w:basedOn w:val="Standaard"/>
    <w:next w:val="Standaard"/>
    <w:autoRedefine/>
    <w:uiPriority w:val="39"/>
    <w:unhideWhenUsed/>
    <w:rsid w:val="00F45FC4"/>
    <w:pPr>
      <w:spacing w:after="100" w:line="259" w:lineRule="auto"/>
      <w:ind w:left="880"/>
    </w:pPr>
    <w:rPr>
      <w:rFonts w:asciiTheme="minorHAnsi" w:eastAsiaTheme="minorEastAsia" w:hAnsiTheme="minorHAnsi" w:cstheme="minorBidi"/>
    </w:rPr>
  </w:style>
  <w:style w:type="paragraph" w:styleId="Inhopg6">
    <w:name w:val="toc 6"/>
    <w:basedOn w:val="Standaard"/>
    <w:next w:val="Standaard"/>
    <w:autoRedefine/>
    <w:uiPriority w:val="39"/>
    <w:unhideWhenUsed/>
    <w:rsid w:val="00F45FC4"/>
    <w:pPr>
      <w:spacing w:after="100" w:line="259" w:lineRule="auto"/>
      <w:ind w:left="1100"/>
    </w:pPr>
    <w:rPr>
      <w:rFonts w:asciiTheme="minorHAnsi" w:eastAsiaTheme="minorEastAsia" w:hAnsiTheme="minorHAnsi" w:cstheme="minorBidi"/>
    </w:rPr>
  </w:style>
  <w:style w:type="paragraph" w:styleId="Inhopg7">
    <w:name w:val="toc 7"/>
    <w:basedOn w:val="Standaard"/>
    <w:next w:val="Standaard"/>
    <w:autoRedefine/>
    <w:uiPriority w:val="39"/>
    <w:unhideWhenUsed/>
    <w:rsid w:val="00F45FC4"/>
    <w:pPr>
      <w:spacing w:after="100" w:line="259" w:lineRule="auto"/>
      <w:ind w:left="1320"/>
    </w:pPr>
    <w:rPr>
      <w:rFonts w:asciiTheme="minorHAnsi" w:eastAsiaTheme="minorEastAsia" w:hAnsiTheme="minorHAnsi" w:cstheme="minorBidi"/>
    </w:rPr>
  </w:style>
  <w:style w:type="paragraph" w:styleId="Inhopg8">
    <w:name w:val="toc 8"/>
    <w:basedOn w:val="Standaard"/>
    <w:next w:val="Standaard"/>
    <w:autoRedefine/>
    <w:uiPriority w:val="39"/>
    <w:unhideWhenUsed/>
    <w:rsid w:val="00F45FC4"/>
    <w:pPr>
      <w:spacing w:after="100" w:line="259" w:lineRule="auto"/>
      <w:ind w:left="1540"/>
    </w:pPr>
    <w:rPr>
      <w:rFonts w:asciiTheme="minorHAnsi" w:eastAsiaTheme="minorEastAsia" w:hAnsiTheme="minorHAnsi" w:cstheme="minorBidi"/>
    </w:rPr>
  </w:style>
  <w:style w:type="paragraph" w:styleId="Inhopg9">
    <w:name w:val="toc 9"/>
    <w:basedOn w:val="Standaard"/>
    <w:next w:val="Standaard"/>
    <w:autoRedefine/>
    <w:uiPriority w:val="39"/>
    <w:unhideWhenUsed/>
    <w:rsid w:val="00F45FC4"/>
    <w:pPr>
      <w:spacing w:after="100" w:line="259" w:lineRule="auto"/>
      <w:ind w:left="1760"/>
    </w:pPr>
    <w:rPr>
      <w:rFonts w:asciiTheme="minorHAnsi" w:eastAsiaTheme="minorEastAsia" w:hAnsiTheme="minorHAnsi" w:cstheme="minorBidi"/>
    </w:rPr>
  </w:style>
  <w:style w:type="character" w:customStyle="1" w:styleId="UnresolvedMention">
    <w:name w:val="Unresolved Mention"/>
    <w:basedOn w:val="Standaardalinea-lettertype"/>
    <w:uiPriority w:val="99"/>
    <w:semiHidden/>
    <w:unhideWhenUsed/>
    <w:rsid w:val="00F45FC4"/>
    <w:rPr>
      <w:color w:val="605E5C"/>
      <w:shd w:val="clear" w:color="auto" w:fill="E1DFDD"/>
    </w:rPr>
  </w:style>
  <w:style w:type="paragraph" w:styleId="Normaalweb">
    <w:name w:val="Normal (Web)"/>
    <w:basedOn w:val="Standaard"/>
    <w:uiPriority w:val="99"/>
    <w:semiHidden/>
    <w:unhideWhenUsed/>
    <w:rsid w:val="001E2CD0"/>
    <w:pPr>
      <w:spacing w:before="100" w:beforeAutospacing="1" w:after="100" w:afterAutospacing="1" w:line="240" w:lineRule="auto"/>
    </w:pPr>
    <w:rPr>
      <w:rFonts w:ascii="Times New Roman" w:eastAsia="Times New Roman" w:hAnsi="Times New Roman" w:cs="Times New Roman"/>
      <w:sz w:val="24"/>
      <w:szCs w:val="24"/>
    </w:rPr>
  </w:style>
  <w:style w:type="paragraph" w:styleId="Aanhef">
    <w:name w:val="Salutation"/>
    <w:basedOn w:val="Standaard"/>
    <w:next w:val="Standaard"/>
    <w:link w:val="AanhefChar"/>
    <w:uiPriority w:val="99"/>
    <w:semiHidden/>
    <w:unhideWhenUsed/>
    <w:rsid w:val="00E84375"/>
  </w:style>
  <w:style w:type="character" w:customStyle="1" w:styleId="AanhefChar">
    <w:name w:val="Aanhef Char"/>
    <w:basedOn w:val="Standaardalinea-lettertype"/>
    <w:link w:val="Aanhef"/>
    <w:uiPriority w:val="99"/>
    <w:semiHidden/>
    <w:rsid w:val="00E84375"/>
    <w:rPr>
      <w:rFonts w:ascii="Cambria" w:eastAsia="Arial" w:hAnsi="Cambria" w:cs="Arial"/>
      <w:lang w:eastAsia="nl-NL"/>
    </w:rPr>
  </w:style>
  <w:style w:type="paragraph" w:styleId="Adresenvelop">
    <w:name w:val="envelope address"/>
    <w:basedOn w:val="Standaard"/>
    <w:uiPriority w:val="99"/>
    <w:semiHidden/>
    <w:unhideWhenUsed/>
    <w:rsid w:val="00E84375"/>
    <w:pPr>
      <w:framePr w:w="7920" w:h="1980" w:hRule="exact" w:hSpace="141" w:wrap="auto" w:hAnchor="page" w:xAlign="center" w:yAlign="bottom"/>
      <w:spacing w:line="240" w:lineRule="auto"/>
      <w:ind w:left="2880"/>
    </w:pPr>
    <w:rPr>
      <w:rFonts w:asciiTheme="majorHAnsi" w:eastAsiaTheme="majorEastAsia" w:hAnsiTheme="majorHAnsi" w:cstheme="majorBidi"/>
      <w:sz w:val="24"/>
      <w:szCs w:val="24"/>
    </w:rPr>
  </w:style>
  <w:style w:type="paragraph" w:styleId="Afsluiting">
    <w:name w:val="Closing"/>
    <w:basedOn w:val="Standaard"/>
    <w:link w:val="AfsluitingChar"/>
    <w:uiPriority w:val="99"/>
    <w:semiHidden/>
    <w:unhideWhenUsed/>
    <w:rsid w:val="00E84375"/>
    <w:pPr>
      <w:spacing w:line="240" w:lineRule="auto"/>
      <w:ind w:left="4252"/>
    </w:pPr>
  </w:style>
  <w:style w:type="character" w:customStyle="1" w:styleId="AfsluitingChar">
    <w:name w:val="Afsluiting Char"/>
    <w:basedOn w:val="Standaardalinea-lettertype"/>
    <w:link w:val="Afsluiting"/>
    <w:uiPriority w:val="99"/>
    <w:semiHidden/>
    <w:rsid w:val="00E84375"/>
    <w:rPr>
      <w:rFonts w:ascii="Cambria" w:eastAsia="Arial" w:hAnsi="Cambria" w:cs="Arial"/>
      <w:lang w:eastAsia="nl-NL"/>
    </w:rPr>
  </w:style>
  <w:style w:type="paragraph" w:styleId="Afzender">
    <w:name w:val="envelope return"/>
    <w:basedOn w:val="Standaard"/>
    <w:uiPriority w:val="99"/>
    <w:semiHidden/>
    <w:unhideWhenUsed/>
    <w:rsid w:val="00E84375"/>
    <w:pPr>
      <w:spacing w:line="240" w:lineRule="auto"/>
    </w:pPr>
    <w:rPr>
      <w:rFonts w:asciiTheme="majorHAnsi" w:eastAsiaTheme="majorEastAsia" w:hAnsiTheme="majorHAnsi" w:cstheme="majorBidi"/>
      <w:sz w:val="20"/>
      <w:szCs w:val="20"/>
    </w:rPr>
  </w:style>
  <w:style w:type="paragraph" w:styleId="Berichtkop">
    <w:name w:val="Message Header"/>
    <w:basedOn w:val="Standaard"/>
    <w:link w:val="BerichtkopChar"/>
    <w:uiPriority w:val="99"/>
    <w:semiHidden/>
    <w:unhideWhenUsed/>
    <w:rsid w:val="00E84375"/>
    <w:pPr>
      <w:pBdr>
        <w:top w:val="single" w:sz="6" w:space="1" w:color="auto"/>
        <w:left w:val="single" w:sz="6" w:space="1" w:color="auto"/>
        <w:bottom w:val="single" w:sz="6" w:space="1" w:color="auto"/>
        <w:right w:val="single" w:sz="6" w:space="1" w:color="auto"/>
      </w:pBdr>
      <w:shd w:val="pct20" w:color="auto" w:fill="auto"/>
      <w:spacing w:line="240" w:lineRule="auto"/>
      <w:ind w:left="1134" w:hanging="1134"/>
    </w:pPr>
    <w:rPr>
      <w:rFonts w:asciiTheme="majorHAnsi" w:eastAsiaTheme="majorEastAsia" w:hAnsiTheme="majorHAnsi" w:cstheme="majorBidi"/>
      <w:sz w:val="24"/>
      <w:szCs w:val="24"/>
    </w:rPr>
  </w:style>
  <w:style w:type="character" w:customStyle="1" w:styleId="BerichtkopChar">
    <w:name w:val="Berichtkop Char"/>
    <w:basedOn w:val="Standaardalinea-lettertype"/>
    <w:link w:val="Berichtkop"/>
    <w:uiPriority w:val="99"/>
    <w:semiHidden/>
    <w:rsid w:val="00E84375"/>
    <w:rPr>
      <w:rFonts w:asciiTheme="majorHAnsi" w:eastAsiaTheme="majorEastAsia" w:hAnsiTheme="majorHAnsi" w:cstheme="majorBidi"/>
      <w:sz w:val="24"/>
      <w:szCs w:val="24"/>
      <w:shd w:val="pct20" w:color="auto" w:fill="auto"/>
      <w:lang w:eastAsia="nl-NL"/>
    </w:rPr>
  </w:style>
  <w:style w:type="paragraph" w:styleId="Bloktekst">
    <w:name w:val="Block Text"/>
    <w:basedOn w:val="Standaard"/>
    <w:uiPriority w:val="99"/>
    <w:semiHidden/>
    <w:unhideWhenUsed/>
    <w:rsid w:val="00E84375"/>
    <w:pPr>
      <w:pBdr>
        <w:top w:val="single" w:sz="2" w:space="10" w:color="4472C4" w:themeColor="accent1" w:frame="1"/>
        <w:left w:val="single" w:sz="2" w:space="10" w:color="4472C4" w:themeColor="accent1" w:frame="1"/>
        <w:bottom w:val="single" w:sz="2" w:space="10" w:color="4472C4" w:themeColor="accent1" w:frame="1"/>
        <w:right w:val="single" w:sz="2" w:space="10" w:color="4472C4" w:themeColor="accent1" w:frame="1"/>
      </w:pBdr>
      <w:ind w:left="1152" w:right="1152"/>
    </w:pPr>
    <w:rPr>
      <w:rFonts w:asciiTheme="minorHAnsi" w:eastAsiaTheme="minorEastAsia" w:hAnsiTheme="minorHAnsi" w:cstheme="minorBidi"/>
      <w:i/>
      <w:iCs/>
      <w:color w:val="4472C4" w:themeColor="accent1"/>
    </w:rPr>
  </w:style>
  <w:style w:type="paragraph" w:styleId="Bronvermelding">
    <w:name w:val="table of authorities"/>
    <w:basedOn w:val="Standaard"/>
    <w:next w:val="Standaard"/>
    <w:uiPriority w:val="99"/>
    <w:semiHidden/>
    <w:unhideWhenUsed/>
    <w:rsid w:val="00E84375"/>
    <w:pPr>
      <w:ind w:left="220" w:hanging="220"/>
    </w:pPr>
  </w:style>
  <w:style w:type="paragraph" w:styleId="Citaat">
    <w:name w:val="Quote"/>
    <w:basedOn w:val="Standaard"/>
    <w:next w:val="Standaard"/>
    <w:link w:val="CitaatChar"/>
    <w:uiPriority w:val="29"/>
    <w:qFormat/>
    <w:rsid w:val="00E84375"/>
    <w:pPr>
      <w:spacing w:before="200" w:after="160"/>
      <w:ind w:left="864" w:right="864"/>
      <w:jc w:val="center"/>
    </w:pPr>
    <w:rPr>
      <w:i/>
      <w:iCs/>
      <w:color w:val="404040" w:themeColor="text1" w:themeTint="BF"/>
    </w:rPr>
  </w:style>
  <w:style w:type="character" w:customStyle="1" w:styleId="CitaatChar">
    <w:name w:val="Citaat Char"/>
    <w:basedOn w:val="Standaardalinea-lettertype"/>
    <w:link w:val="Citaat"/>
    <w:uiPriority w:val="29"/>
    <w:rsid w:val="00E84375"/>
    <w:rPr>
      <w:rFonts w:ascii="Cambria" w:eastAsia="Arial" w:hAnsi="Cambria" w:cs="Arial"/>
      <w:i/>
      <w:iCs/>
      <w:color w:val="404040" w:themeColor="text1" w:themeTint="BF"/>
      <w:lang w:eastAsia="nl-NL"/>
    </w:rPr>
  </w:style>
  <w:style w:type="paragraph" w:styleId="Datum">
    <w:name w:val="Date"/>
    <w:basedOn w:val="Standaard"/>
    <w:next w:val="Standaard"/>
    <w:link w:val="DatumChar"/>
    <w:uiPriority w:val="99"/>
    <w:semiHidden/>
    <w:unhideWhenUsed/>
    <w:rsid w:val="00E84375"/>
  </w:style>
  <w:style w:type="character" w:customStyle="1" w:styleId="DatumChar">
    <w:name w:val="Datum Char"/>
    <w:basedOn w:val="Standaardalinea-lettertype"/>
    <w:link w:val="Datum"/>
    <w:uiPriority w:val="99"/>
    <w:semiHidden/>
    <w:rsid w:val="00E84375"/>
    <w:rPr>
      <w:rFonts w:ascii="Cambria" w:eastAsia="Arial" w:hAnsi="Cambria" w:cs="Arial"/>
      <w:lang w:eastAsia="nl-NL"/>
    </w:rPr>
  </w:style>
  <w:style w:type="paragraph" w:styleId="Documentstructuur">
    <w:name w:val="Document Map"/>
    <w:basedOn w:val="Standaard"/>
    <w:link w:val="DocumentstructuurChar"/>
    <w:uiPriority w:val="99"/>
    <w:semiHidden/>
    <w:unhideWhenUsed/>
    <w:rsid w:val="00E84375"/>
    <w:pPr>
      <w:spacing w:line="240" w:lineRule="auto"/>
    </w:pPr>
    <w:rPr>
      <w:rFonts w:ascii="Segoe UI" w:hAnsi="Segoe UI" w:cs="Segoe UI"/>
      <w:sz w:val="16"/>
      <w:szCs w:val="16"/>
    </w:rPr>
  </w:style>
  <w:style w:type="character" w:customStyle="1" w:styleId="DocumentstructuurChar">
    <w:name w:val="Documentstructuur Char"/>
    <w:basedOn w:val="Standaardalinea-lettertype"/>
    <w:link w:val="Documentstructuur"/>
    <w:uiPriority w:val="99"/>
    <w:semiHidden/>
    <w:rsid w:val="00E84375"/>
    <w:rPr>
      <w:rFonts w:ascii="Segoe UI" w:eastAsia="Arial" w:hAnsi="Segoe UI" w:cs="Segoe UI"/>
      <w:sz w:val="16"/>
      <w:szCs w:val="16"/>
      <w:lang w:eastAsia="nl-NL"/>
    </w:rPr>
  </w:style>
  <w:style w:type="paragraph" w:styleId="Duidelijkcitaat">
    <w:name w:val="Intense Quote"/>
    <w:basedOn w:val="Standaard"/>
    <w:next w:val="Standaard"/>
    <w:link w:val="DuidelijkcitaatChar"/>
    <w:uiPriority w:val="30"/>
    <w:qFormat/>
    <w:rsid w:val="00E84375"/>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DuidelijkcitaatChar">
    <w:name w:val="Duidelijk citaat Char"/>
    <w:basedOn w:val="Standaardalinea-lettertype"/>
    <w:link w:val="Duidelijkcitaat"/>
    <w:uiPriority w:val="30"/>
    <w:rsid w:val="00E84375"/>
    <w:rPr>
      <w:rFonts w:ascii="Cambria" w:eastAsia="Arial" w:hAnsi="Cambria" w:cs="Arial"/>
      <w:i/>
      <w:iCs/>
      <w:color w:val="4472C4" w:themeColor="accent1"/>
      <w:lang w:eastAsia="nl-NL"/>
    </w:rPr>
  </w:style>
  <w:style w:type="paragraph" w:styleId="Eindnoottekst">
    <w:name w:val="endnote text"/>
    <w:basedOn w:val="Standaard"/>
    <w:link w:val="EindnoottekstChar"/>
    <w:uiPriority w:val="99"/>
    <w:semiHidden/>
    <w:unhideWhenUsed/>
    <w:rsid w:val="00E84375"/>
    <w:pPr>
      <w:spacing w:line="240" w:lineRule="auto"/>
    </w:pPr>
    <w:rPr>
      <w:sz w:val="20"/>
      <w:szCs w:val="20"/>
    </w:rPr>
  </w:style>
  <w:style w:type="character" w:customStyle="1" w:styleId="EindnoottekstChar">
    <w:name w:val="Eindnoottekst Char"/>
    <w:basedOn w:val="Standaardalinea-lettertype"/>
    <w:link w:val="Eindnoottekst"/>
    <w:uiPriority w:val="99"/>
    <w:semiHidden/>
    <w:rsid w:val="00E84375"/>
    <w:rPr>
      <w:rFonts w:ascii="Cambria" w:eastAsia="Arial" w:hAnsi="Cambria" w:cs="Arial"/>
      <w:sz w:val="20"/>
      <w:szCs w:val="20"/>
      <w:lang w:eastAsia="nl-NL"/>
    </w:rPr>
  </w:style>
  <w:style w:type="paragraph" w:styleId="E-mailhandtekening">
    <w:name w:val="E-mail Signature"/>
    <w:basedOn w:val="Standaard"/>
    <w:link w:val="E-mailhandtekeningChar"/>
    <w:uiPriority w:val="99"/>
    <w:semiHidden/>
    <w:unhideWhenUsed/>
    <w:rsid w:val="00E84375"/>
    <w:pPr>
      <w:spacing w:line="240" w:lineRule="auto"/>
    </w:pPr>
  </w:style>
  <w:style w:type="character" w:customStyle="1" w:styleId="E-mailhandtekeningChar">
    <w:name w:val="E-mailhandtekening Char"/>
    <w:basedOn w:val="Standaardalinea-lettertype"/>
    <w:link w:val="E-mailhandtekening"/>
    <w:uiPriority w:val="99"/>
    <w:semiHidden/>
    <w:rsid w:val="00E84375"/>
    <w:rPr>
      <w:rFonts w:ascii="Cambria" w:eastAsia="Arial" w:hAnsi="Cambria" w:cs="Arial"/>
      <w:lang w:eastAsia="nl-NL"/>
    </w:rPr>
  </w:style>
  <w:style w:type="paragraph" w:styleId="Handtekening">
    <w:name w:val="Signature"/>
    <w:basedOn w:val="Standaard"/>
    <w:link w:val="HandtekeningChar"/>
    <w:uiPriority w:val="99"/>
    <w:semiHidden/>
    <w:unhideWhenUsed/>
    <w:rsid w:val="00E84375"/>
    <w:pPr>
      <w:spacing w:line="240" w:lineRule="auto"/>
      <w:ind w:left="4252"/>
    </w:pPr>
  </w:style>
  <w:style w:type="character" w:customStyle="1" w:styleId="HandtekeningChar">
    <w:name w:val="Handtekening Char"/>
    <w:basedOn w:val="Standaardalinea-lettertype"/>
    <w:link w:val="Handtekening"/>
    <w:uiPriority w:val="99"/>
    <w:semiHidden/>
    <w:rsid w:val="00E84375"/>
    <w:rPr>
      <w:rFonts w:ascii="Cambria" w:eastAsia="Arial" w:hAnsi="Cambria" w:cs="Arial"/>
      <w:lang w:eastAsia="nl-NL"/>
    </w:rPr>
  </w:style>
  <w:style w:type="paragraph" w:styleId="HTML-voorafopgemaakt">
    <w:name w:val="HTML Preformatted"/>
    <w:basedOn w:val="Standaard"/>
    <w:link w:val="HTML-voorafopgemaaktChar"/>
    <w:uiPriority w:val="99"/>
    <w:semiHidden/>
    <w:unhideWhenUsed/>
    <w:rsid w:val="00E84375"/>
    <w:pPr>
      <w:spacing w:line="240" w:lineRule="auto"/>
    </w:pPr>
    <w:rPr>
      <w:rFonts w:ascii="Consolas" w:hAnsi="Consolas"/>
      <w:sz w:val="20"/>
      <w:szCs w:val="20"/>
    </w:rPr>
  </w:style>
  <w:style w:type="character" w:customStyle="1" w:styleId="HTML-voorafopgemaaktChar">
    <w:name w:val="HTML - vooraf opgemaakt Char"/>
    <w:basedOn w:val="Standaardalinea-lettertype"/>
    <w:link w:val="HTML-voorafopgemaakt"/>
    <w:uiPriority w:val="99"/>
    <w:semiHidden/>
    <w:rsid w:val="00E84375"/>
    <w:rPr>
      <w:rFonts w:ascii="Consolas" w:eastAsia="Arial" w:hAnsi="Consolas" w:cs="Arial"/>
      <w:sz w:val="20"/>
      <w:szCs w:val="20"/>
      <w:lang w:eastAsia="nl-NL"/>
    </w:rPr>
  </w:style>
  <w:style w:type="paragraph" w:styleId="HTML-adres">
    <w:name w:val="HTML Address"/>
    <w:basedOn w:val="Standaard"/>
    <w:link w:val="HTML-adresChar"/>
    <w:uiPriority w:val="99"/>
    <w:semiHidden/>
    <w:unhideWhenUsed/>
    <w:rsid w:val="00E84375"/>
    <w:pPr>
      <w:spacing w:line="240" w:lineRule="auto"/>
    </w:pPr>
    <w:rPr>
      <w:i/>
      <w:iCs/>
    </w:rPr>
  </w:style>
  <w:style w:type="character" w:customStyle="1" w:styleId="HTML-adresChar">
    <w:name w:val="HTML-adres Char"/>
    <w:basedOn w:val="Standaardalinea-lettertype"/>
    <w:link w:val="HTML-adres"/>
    <w:uiPriority w:val="99"/>
    <w:semiHidden/>
    <w:rsid w:val="00E84375"/>
    <w:rPr>
      <w:rFonts w:ascii="Cambria" w:eastAsia="Arial" w:hAnsi="Cambria" w:cs="Arial"/>
      <w:i/>
      <w:iCs/>
      <w:lang w:eastAsia="nl-NL"/>
    </w:rPr>
  </w:style>
  <w:style w:type="paragraph" w:styleId="Index1">
    <w:name w:val="index 1"/>
    <w:basedOn w:val="Standaard"/>
    <w:next w:val="Standaard"/>
    <w:autoRedefine/>
    <w:uiPriority w:val="99"/>
    <w:semiHidden/>
    <w:unhideWhenUsed/>
    <w:rsid w:val="00E84375"/>
    <w:pPr>
      <w:spacing w:line="240" w:lineRule="auto"/>
      <w:ind w:left="220" w:hanging="220"/>
    </w:pPr>
  </w:style>
  <w:style w:type="paragraph" w:styleId="Index2">
    <w:name w:val="index 2"/>
    <w:basedOn w:val="Standaard"/>
    <w:next w:val="Standaard"/>
    <w:autoRedefine/>
    <w:uiPriority w:val="99"/>
    <w:semiHidden/>
    <w:unhideWhenUsed/>
    <w:rsid w:val="00E84375"/>
    <w:pPr>
      <w:spacing w:line="240" w:lineRule="auto"/>
      <w:ind w:left="440" w:hanging="220"/>
    </w:pPr>
  </w:style>
  <w:style w:type="paragraph" w:styleId="Index3">
    <w:name w:val="index 3"/>
    <w:basedOn w:val="Standaard"/>
    <w:next w:val="Standaard"/>
    <w:autoRedefine/>
    <w:uiPriority w:val="99"/>
    <w:semiHidden/>
    <w:unhideWhenUsed/>
    <w:rsid w:val="00E84375"/>
    <w:pPr>
      <w:spacing w:line="240" w:lineRule="auto"/>
      <w:ind w:left="660" w:hanging="220"/>
    </w:pPr>
  </w:style>
  <w:style w:type="paragraph" w:styleId="Index4">
    <w:name w:val="index 4"/>
    <w:basedOn w:val="Standaard"/>
    <w:next w:val="Standaard"/>
    <w:autoRedefine/>
    <w:uiPriority w:val="99"/>
    <w:semiHidden/>
    <w:unhideWhenUsed/>
    <w:rsid w:val="00E84375"/>
    <w:pPr>
      <w:spacing w:line="240" w:lineRule="auto"/>
      <w:ind w:left="880" w:hanging="220"/>
    </w:pPr>
  </w:style>
  <w:style w:type="paragraph" w:styleId="Index5">
    <w:name w:val="index 5"/>
    <w:basedOn w:val="Standaard"/>
    <w:next w:val="Standaard"/>
    <w:autoRedefine/>
    <w:uiPriority w:val="99"/>
    <w:semiHidden/>
    <w:unhideWhenUsed/>
    <w:rsid w:val="00E84375"/>
    <w:pPr>
      <w:spacing w:line="240" w:lineRule="auto"/>
      <w:ind w:left="1100" w:hanging="220"/>
    </w:pPr>
  </w:style>
  <w:style w:type="paragraph" w:styleId="Index6">
    <w:name w:val="index 6"/>
    <w:basedOn w:val="Standaard"/>
    <w:next w:val="Standaard"/>
    <w:autoRedefine/>
    <w:uiPriority w:val="99"/>
    <w:semiHidden/>
    <w:unhideWhenUsed/>
    <w:rsid w:val="00E84375"/>
    <w:pPr>
      <w:spacing w:line="240" w:lineRule="auto"/>
      <w:ind w:left="1320" w:hanging="220"/>
    </w:pPr>
  </w:style>
  <w:style w:type="paragraph" w:styleId="Index7">
    <w:name w:val="index 7"/>
    <w:basedOn w:val="Standaard"/>
    <w:next w:val="Standaard"/>
    <w:autoRedefine/>
    <w:uiPriority w:val="99"/>
    <w:semiHidden/>
    <w:unhideWhenUsed/>
    <w:rsid w:val="00E84375"/>
    <w:pPr>
      <w:spacing w:line="240" w:lineRule="auto"/>
      <w:ind w:left="1540" w:hanging="220"/>
    </w:pPr>
  </w:style>
  <w:style w:type="paragraph" w:styleId="Index8">
    <w:name w:val="index 8"/>
    <w:basedOn w:val="Standaard"/>
    <w:next w:val="Standaard"/>
    <w:autoRedefine/>
    <w:uiPriority w:val="99"/>
    <w:semiHidden/>
    <w:unhideWhenUsed/>
    <w:rsid w:val="00E84375"/>
    <w:pPr>
      <w:spacing w:line="240" w:lineRule="auto"/>
      <w:ind w:left="1760" w:hanging="220"/>
    </w:pPr>
  </w:style>
  <w:style w:type="paragraph" w:styleId="Index9">
    <w:name w:val="index 9"/>
    <w:basedOn w:val="Standaard"/>
    <w:next w:val="Standaard"/>
    <w:autoRedefine/>
    <w:uiPriority w:val="99"/>
    <w:semiHidden/>
    <w:unhideWhenUsed/>
    <w:rsid w:val="00E84375"/>
    <w:pPr>
      <w:spacing w:line="240" w:lineRule="auto"/>
      <w:ind w:left="1980" w:hanging="220"/>
    </w:pPr>
  </w:style>
  <w:style w:type="paragraph" w:styleId="Indexkop">
    <w:name w:val="index heading"/>
    <w:basedOn w:val="Standaard"/>
    <w:next w:val="Index1"/>
    <w:uiPriority w:val="99"/>
    <w:semiHidden/>
    <w:unhideWhenUsed/>
    <w:rsid w:val="00E84375"/>
    <w:rPr>
      <w:rFonts w:asciiTheme="majorHAnsi" w:eastAsiaTheme="majorEastAsia" w:hAnsiTheme="majorHAnsi" w:cstheme="majorBidi"/>
      <w:b/>
      <w:bCs/>
    </w:rPr>
  </w:style>
  <w:style w:type="character" w:customStyle="1" w:styleId="Kop7Char">
    <w:name w:val="Kop 7 Char"/>
    <w:basedOn w:val="Standaardalinea-lettertype"/>
    <w:link w:val="Kop7"/>
    <w:uiPriority w:val="9"/>
    <w:semiHidden/>
    <w:rsid w:val="00E84375"/>
    <w:rPr>
      <w:rFonts w:asciiTheme="majorHAnsi" w:eastAsiaTheme="majorEastAsia" w:hAnsiTheme="majorHAnsi" w:cstheme="majorBidi"/>
      <w:i/>
      <w:iCs/>
      <w:color w:val="1F3763" w:themeColor="accent1" w:themeShade="7F"/>
      <w:lang w:eastAsia="nl-NL"/>
    </w:rPr>
  </w:style>
  <w:style w:type="character" w:customStyle="1" w:styleId="Kop8Char">
    <w:name w:val="Kop 8 Char"/>
    <w:basedOn w:val="Standaardalinea-lettertype"/>
    <w:link w:val="Kop8"/>
    <w:uiPriority w:val="9"/>
    <w:semiHidden/>
    <w:rsid w:val="00E84375"/>
    <w:rPr>
      <w:rFonts w:asciiTheme="majorHAnsi" w:eastAsiaTheme="majorEastAsia" w:hAnsiTheme="majorHAnsi" w:cstheme="majorBidi"/>
      <w:color w:val="272727" w:themeColor="text1" w:themeTint="D8"/>
      <w:sz w:val="21"/>
      <w:szCs w:val="21"/>
      <w:lang w:eastAsia="nl-NL"/>
    </w:rPr>
  </w:style>
  <w:style w:type="character" w:customStyle="1" w:styleId="Kop9Char">
    <w:name w:val="Kop 9 Char"/>
    <w:basedOn w:val="Standaardalinea-lettertype"/>
    <w:link w:val="Kop9"/>
    <w:uiPriority w:val="9"/>
    <w:semiHidden/>
    <w:rsid w:val="00E84375"/>
    <w:rPr>
      <w:rFonts w:asciiTheme="majorHAnsi" w:eastAsiaTheme="majorEastAsia" w:hAnsiTheme="majorHAnsi" w:cstheme="majorBidi"/>
      <w:i/>
      <w:iCs/>
      <w:color w:val="272727" w:themeColor="text1" w:themeTint="D8"/>
      <w:sz w:val="21"/>
      <w:szCs w:val="21"/>
      <w:lang w:eastAsia="nl-NL"/>
    </w:rPr>
  </w:style>
  <w:style w:type="paragraph" w:styleId="Kopbronvermelding">
    <w:name w:val="toa heading"/>
    <w:basedOn w:val="Standaard"/>
    <w:next w:val="Standaard"/>
    <w:uiPriority w:val="99"/>
    <w:semiHidden/>
    <w:unhideWhenUsed/>
    <w:rsid w:val="00E84375"/>
    <w:pPr>
      <w:spacing w:before="120"/>
    </w:pPr>
    <w:rPr>
      <w:rFonts w:asciiTheme="majorHAnsi" w:eastAsiaTheme="majorEastAsia" w:hAnsiTheme="majorHAnsi" w:cstheme="majorBidi"/>
      <w:b/>
      <w:bCs/>
      <w:sz w:val="24"/>
      <w:szCs w:val="24"/>
    </w:rPr>
  </w:style>
  <w:style w:type="paragraph" w:styleId="Lijst">
    <w:name w:val="List"/>
    <w:basedOn w:val="Standaard"/>
    <w:uiPriority w:val="99"/>
    <w:semiHidden/>
    <w:unhideWhenUsed/>
    <w:rsid w:val="00E84375"/>
    <w:pPr>
      <w:ind w:left="283" w:hanging="283"/>
      <w:contextualSpacing/>
    </w:pPr>
  </w:style>
  <w:style w:type="paragraph" w:styleId="Lijst2">
    <w:name w:val="List 2"/>
    <w:basedOn w:val="Standaard"/>
    <w:uiPriority w:val="99"/>
    <w:semiHidden/>
    <w:unhideWhenUsed/>
    <w:rsid w:val="00E84375"/>
    <w:pPr>
      <w:ind w:left="566" w:hanging="283"/>
      <w:contextualSpacing/>
    </w:pPr>
  </w:style>
  <w:style w:type="paragraph" w:styleId="Lijst3">
    <w:name w:val="List 3"/>
    <w:basedOn w:val="Standaard"/>
    <w:uiPriority w:val="99"/>
    <w:semiHidden/>
    <w:unhideWhenUsed/>
    <w:rsid w:val="00E84375"/>
    <w:pPr>
      <w:ind w:left="849" w:hanging="283"/>
      <w:contextualSpacing/>
    </w:pPr>
  </w:style>
  <w:style w:type="paragraph" w:styleId="Lijst4">
    <w:name w:val="List 4"/>
    <w:basedOn w:val="Standaard"/>
    <w:uiPriority w:val="99"/>
    <w:semiHidden/>
    <w:unhideWhenUsed/>
    <w:rsid w:val="00E84375"/>
    <w:pPr>
      <w:ind w:left="1132" w:hanging="283"/>
      <w:contextualSpacing/>
    </w:pPr>
  </w:style>
  <w:style w:type="paragraph" w:styleId="Lijst5">
    <w:name w:val="List 5"/>
    <w:basedOn w:val="Standaard"/>
    <w:uiPriority w:val="99"/>
    <w:semiHidden/>
    <w:unhideWhenUsed/>
    <w:rsid w:val="00E84375"/>
    <w:pPr>
      <w:ind w:left="1415" w:hanging="283"/>
      <w:contextualSpacing/>
    </w:pPr>
  </w:style>
  <w:style w:type="paragraph" w:styleId="Lijstmetafbeeldingen">
    <w:name w:val="table of figures"/>
    <w:basedOn w:val="Standaard"/>
    <w:next w:val="Standaard"/>
    <w:uiPriority w:val="99"/>
    <w:semiHidden/>
    <w:unhideWhenUsed/>
    <w:rsid w:val="00E84375"/>
  </w:style>
  <w:style w:type="paragraph" w:styleId="Lijstopsomteken">
    <w:name w:val="List Bullet"/>
    <w:basedOn w:val="Standaard"/>
    <w:uiPriority w:val="99"/>
    <w:semiHidden/>
    <w:unhideWhenUsed/>
    <w:rsid w:val="00E84375"/>
    <w:pPr>
      <w:numPr>
        <w:numId w:val="33"/>
      </w:numPr>
      <w:contextualSpacing/>
    </w:pPr>
  </w:style>
  <w:style w:type="paragraph" w:styleId="Lijstopsomteken2">
    <w:name w:val="List Bullet 2"/>
    <w:basedOn w:val="Standaard"/>
    <w:uiPriority w:val="99"/>
    <w:semiHidden/>
    <w:unhideWhenUsed/>
    <w:rsid w:val="00E84375"/>
    <w:pPr>
      <w:numPr>
        <w:numId w:val="34"/>
      </w:numPr>
      <w:contextualSpacing/>
    </w:pPr>
  </w:style>
  <w:style w:type="paragraph" w:styleId="Lijstopsomteken3">
    <w:name w:val="List Bullet 3"/>
    <w:basedOn w:val="Standaard"/>
    <w:uiPriority w:val="99"/>
    <w:semiHidden/>
    <w:unhideWhenUsed/>
    <w:rsid w:val="00E84375"/>
    <w:pPr>
      <w:numPr>
        <w:numId w:val="35"/>
      </w:numPr>
      <w:contextualSpacing/>
    </w:pPr>
  </w:style>
  <w:style w:type="paragraph" w:styleId="Lijstopsomteken4">
    <w:name w:val="List Bullet 4"/>
    <w:basedOn w:val="Standaard"/>
    <w:uiPriority w:val="99"/>
    <w:semiHidden/>
    <w:unhideWhenUsed/>
    <w:rsid w:val="00E84375"/>
    <w:pPr>
      <w:numPr>
        <w:numId w:val="36"/>
      </w:numPr>
      <w:contextualSpacing/>
    </w:pPr>
  </w:style>
  <w:style w:type="paragraph" w:styleId="Lijstopsomteken5">
    <w:name w:val="List Bullet 5"/>
    <w:basedOn w:val="Standaard"/>
    <w:uiPriority w:val="99"/>
    <w:semiHidden/>
    <w:unhideWhenUsed/>
    <w:rsid w:val="00E84375"/>
    <w:pPr>
      <w:numPr>
        <w:numId w:val="37"/>
      </w:numPr>
      <w:contextualSpacing/>
    </w:pPr>
  </w:style>
  <w:style w:type="paragraph" w:styleId="Lijstnummering">
    <w:name w:val="List Number"/>
    <w:basedOn w:val="Standaard"/>
    <w:uiPriority w:val="99"/>
    <w:semiHidden/>
    <w:unhideWhenUsed/>
    <w:rsid w:val="00E84375"/>
    <w:pPr>
      <w:numPr>
        <w:numId w:val="38"/>
      </w:numPr>
      <w:contextualSpacing/>
    </w:pPr>
  </w:style>
  <w:style w:type="paragraph" w:styleId="Lijstnummering2">
    <w:name w:val="List Number 2"/>
    <w:basedOn w:val="Standaard"/>
    <w:uiPriority w:val="99"/>
    <w:semiHidden/>
    <w:unhideWhenUsed/>
    <w:rsid w:val="00E84375"/>
    <w:pPr>
      <w:numPr>
        <w:numId w:val="39"/>
      </w:numPr>
      <w:contextualSpacing/>
    </w:pPr>
  </w:style>
  <w:style w:type="paragraph" w:styleId="Lijstnummering3">
    <w:name w:val="List Number 3"/>
    <w:basedOn w:val="Standaard"/>
    <w:uiPriority w:val="99"/>
    <w:semiHidden/>
    <w:unhideWhenUsed/>
    <w:rsid w:val="00E84375"/>
    <w:pPr>
      <w:numPr>
        <w:numId w:val="40"/>
      </w:numPr>
      <w:contextualSpacing/>
    </w:pPr>
  </w:style>
  <w:style w:type="paragraph" w:styleId="Lijstnummering4">
    <w:name w:val="List Number 4"/>
    <w:basedOn w:val="Standaard"/>
    <w:uiPriority w:val="99"/>
    <w:semiHidden/>
    <w:unhideWhenUsed/>
    <w:rsid w:val="00E84375"/>
    <w:pPr>
      <w:numPr>
        <w:numId w:val="41"/>
      </w:numPr>
      <w:contextualSpacing/>
    </w:pPr>
  </w:style>
  <w:style w:type="paragraph" w:styleId="Lijstnummering5">
    <w:name w:val="List Number 5"/>
    <w:basedOn w:val="Standaard"/>
    <w:uiPriority w:val="99"/>
    <w:semiHidden/>
    <w:unhideWhenUsed/>
    <w:rsid w:val="00E84375"/>
    <w:pPr>
      <w:numPr>
        <w:numId w:val="42"/>
      </w:numPr>
      <w:contextualSpacing/>
    </w:pPr>
  </w:style>
  <w:style w:type="paragraph" w:styleId="Lijstvoortzetting">
    <w:name w:val="List Continue"/>
    <w:basedOn w:val="Standaard"/>
    <w:uiPriority w:val="99"/>
    <w:semiHidden/>
    <w:unhideWhenUsed/>
    <w:rsid w:val="00E84375"/>
    <w:pPr>
      <w:spacing w:after="120"/>
      <w:ind w:left="283"/>
      <w:contextualSpacing/>
    </w:pPr>
  </w:style>
  <w:style w:type="paragraph" w:styleId="Lijstvoortzetting2">
    <w:name w:val="List Continue 2"/>
    <w:basedOn w:val="Standaard"/>
    <w:uiPriority w:val="99"/>
    <w:semiHidden/>
    <w:unhideWhenUsed/>
    <w:rsid w:val="00E84375"/>
    <w:pPr>
      <w:spacing w:after="120"/>
      <w:ind w:left="566"/>
      <w:contextualSpacing/>
    </w:pPr>
  </w:style>
  <w:style w:type="paragraph" w:styleId="Lijstvoortzetting3">
    <w:name w:val="List Continue 3"/>
    <w:basedOn w:val="Standaard"/>
    <w:uiPriority w:val="99"/>
    <w:semiHidden/>
    <w:unhideWhenUsed/>
    <w:rsid w:val="00E84375"/>
    <w:pPr>
      <w:spacing w:after="120"/>
      <w:ind w:left="849"/>
      <w:contextualSpacing/>
    </w:pPr>
  </w:style>
  <w:style w:type="paragraph" w:styleId="Lijstvoortzetting4">
    <w:name w:val="List Continue 4"/>
    <w:basedOn w:val="Standaard"/>
    <w:uiPriority w:val="99"/>
    <w:semiHidden/>
    <w:unhideWhenUsed/>
    <w:rsid w:val="00E84375"/>
    <w:pPr>
      <w:spacing w:after="120"/>
      <w:ind w:left="1132"/>
      <w:contextualSpacing/>
    </w:pPr>
  </w:style>
  <w:style w:type="paragraph" w:styleId="Lijstvoortzetting5">
    <w:name w:val="List Continue 5"/>
    <w:basedOn w:val="Standaard"/>
    <w:uiPriority w:val="99"/>
    <w:semiHidden/>
    <w:unhideWhenUsed/>
    <w:rsid w:val="00E84375"/>
    <w:pPr>
      <w:spacing w:after="120"/>
      <w:ind w:left="1415"/>
      <w:contextualSpacing/>
    </w:pPr>
  </w:style>
  <w:style w:type="paragraph" w:styleId="Macrotekst">
    <w:name w:val="macro"/>
    <w:link w:val="MacrotekstChar"/>
    <w:uiPriority w:val="99"/>
    <w:semiHidden/>
    <w:unhideWhenUsed/>
    <w:rsid w:val="00E84375"/>
    <w:pPr>
      <w:tabs>
        <w:tab w:val="left" w:pos="480"/>
        <w:tab w:val="left" w:pos="960"/>
        <w:tab w:val="left" w:pos="1440"/>
        <w:tab w:val="left" w:pos="1920"/>
        <w:tab w:val="left" w:pos="2400"/>
        <w:tab w:val="left" w:pos="2880"/>
        <w:tab w:val="left" w:pos="3360"/>
        <w:tab w:val="left" w:pos="3840"/>
        <w:tab w:val="left" w:pos="4320"/>
      </w:tabs>
      <w:spacing w:after="0" w:line="276" w:lineRule="auto"/>
    </w:pPr>
    <w:rPr>
      <w:rFonts w:ascii="Consolas" w:eastAsia="Arial" w:hAnsi="Consolas" w:cs="Arial"/>
      <w:sz w:val="20"/>
      <w:szCs w:val="20"/>
      <w:lang w:eastAsia="nl-NL"/>
    </w:rPr>
  </w:style>
  <w:style w:type="character" w:customStyle="1" w:styleId="MacrotekstChar">
    <w:name w:val="Macrotekst Char"/>
    <w:basedOn w:val="Standaardalinea-lettertype"/>
    <w:link w:val="Macrotekst"/>
    <w:uiPriority w:val="99"/>
    <w:semiHidden/>
    <w:rsid w:val="00E84375"/>
    <w:rPr>
      <w:rFonts w:ascii="Consolas" w:eastAsia="Arial" w:hAnsi="Consolas" w:cs="Arial"/>
      <w:sz w:val="20"/>
      <w:szCs w:val="20"/>
      <w:lang w:eastAsia="nl-NL"/>
    </w:rPr>
  </w:style>
  <w:style w:type="paragraph" w:styleId="Notitiekop">
    <w:name w:val="Note Heading"/>
    <w:basedOn w:val="Standaard"/>
    <w:next w:val="Standaard"/>
    <w:link w:val="NotitiekopChar"/>
    <w:uiPriority w:val="99"/>
    <w:semiHidden/>
    <w:unhideWhenUsed/>
    <w:rsid w:val="00E84375"/>
    <w:pPr>
      <w:spacing w:line="240" w:lineRule="auto"/>
    </w:pPr>
  </w:style>
  <w:style w:type="character" w:customStyle="1" w:styleId="NotitiekopChar">
    <w:name w:val="Notitiekop Char"/>
    <w:basedOn w:val="Standaardalinea-lettertype"/>
    <w:link w:val="Notitiekop"/>
    <w:uiPriority w:val="99"/>
    <w:semiHidden/>
    <w:rsid w:val="00E84375"/>
    <w:rPr>
      <w:rFonts w:ascii="Cambria" w:eastAsia="Arial" w:hAnsi="Cambria" w:cs="Arial"/>
      <w:lang w:eastAsia="nl-NL"/>
    </w:rPr>
  </w:style>
  <w:style w:type="paragraph" w:styleId="Plattetekst">
    <w:name w:val="Body Text"/>
    <w:basedOn w:val="Standaard"/>
    <w:link w:val="PlattetekstChar"/>
    <w:uiPriority w:val="99"/>
    <w:semiHidden/>
    <w:unhideWhenUsed/>
    <w:rsid w:val="00E84375"/>
    <w:pPr>
      <w:spacing w:after="120"/>
    </w:pPr>
  </w:style>
  <w:style w:type="character" w:customStyle="1" w:styleId="PlattetekstChar">
    <w:name w:val="Platte tekst Char"/>
    <w:basedOn w:val="Standaardalinea-lettertype"/>
    <w:link w:val="Plattetekst"/>
    <w:uiPriority w:val="99"/>
    <w:semiHidden/>
    <w:rsid w:val="00E84375"/>
    <w:rPr>
      <w:rFonts w:ascii="Cambria" w:eastAsia="Arial" w:hAnsi="Cambria" w:cs="Arial"/>
      <w:lang w:eastAsia="nl-NL"/>
    </w:rPr>
  </w:style>
  <w:style w:type="paragraph" w:styleId="Plattetekst2">
    <w:name w:val="Body Text 2"/>
    <w:basedOn w:val="Standaard"/>
    <w:link w:val="Plattetekst2Char"/>
    <w:uiPriority w:val="99"/>
    <w:semiHidden/>
    <w:unhideWhenUsed/>
    <w:rsid w:val="00E84375"/>
    <w:pPr>
      <w:spacing w:after="120" w:line="480" w:lineRule="auto"/>
    </w:pPr>
  </w:style>
  <w:style w:type="character" w:customStyle="1" w:styleId="Plattetekst2Char">
    <w:name w:val="Platte tekst 2 Char"/>
    <w:basedOn w:val="Standaardalinea-lettertype"/>
    <w:link w:val="Plattetekst2"/>
    <w:uiPriority w:val="99"/>
    <w:semiHidden/>
    <w:rsid w:val="00E84375"/>
    <w:rPr>
      <w:rFonts w:ascii="Cambria" w:eastAsia="Arial" w:hAnsi="Cambria" w:cs="Arial"/>
      <w:lang w:eastAsia="nl-NL"/>
    </w:rPr>
  </w:style>
  <w:style w:type="paragraph" w:styleId="Plattetekst3">
    <w:name w:val="Body Text 3"/>
    <w:basedOn w:val="Standaard"/>
    <w:link w:val="Plattetekst3Char"/>
    <w:uiPriority w:val="99"/>
    <w:semiHidden/>
    <w:unhideWhenUsed/>
    <w:rsid w:val="00E84375"/>
    <w:pPr>
      <w:spacing w:after="120"/>
    </w:pPr>
    <w:rPr>
      <w:sz w:val="16"/>
      <w:szCs w:val="16"/>
    </w:rPr>
  </w:style>
  <w:style w:type="character" w:customStyle="1" w:styleId="Plattetekst3Char">
    <w:name w:val="Platte tekst 3 Char"/>
    <w:basedOn w:val="Standaardalinea-lettertype"/>
    <w:link w:val="Plattetekst3"/>
    <w:uiPriority w:val="99"/>
    <w:semiHidden/>
    <w:rsid w:val="00E84375"/>
    <w:rPr>
      <w:rFonts w:ascii="Cambria" w:eastAsia="Arial" w:hAnsi="Cambria" w:cs="Arial"/>
      <w:sz w:val="16"/>
      <w:szCs w:val="16"/>
      <w:lang w:eastAsia="nl-NL"/>
    </w:rPr>
  </w:style>
  <w:style w:type="paragraph" w:styleId="Platteteksteersteinspringing">
    <w:name w:val="Body Text First Indent"/>
    <w:basedOn w:val="Plattetekst"/>
    <w:link w:val="PlatteteksteersteinspringingChar"/>
    <w:uiPriority w:val="99"/>
    <w:semiHidden/>
    <w:unhideWhenUsed/>
    <w:rsid w:val="00E84375"/>
    <w:pPr>
      <w:spacing w:after="0"/>
      <w:ind w:firstLine="360"/>
    </w:pPr>
  </w:style>
  <w:style w:type="character" w:customStyle="1" w:styleId="PlatteteksteersteinspringingChar">
    <w:name w:val="Platte tekst eerste inspringing Char"/>
    <w:basedOn w:val="PlattetekstChar"/>
    <w:link w:val="Platteteksteersteinspringing"/>
    <w:uiPriority w:val="99"/>
    <w:semiHidden/>
    <w:rsid w:val="00E84375"/>
    <w:rPr>
      <w:rFonts w:ascii="Cambria" w:eastAsia="Arial" w:hAnsi="Cambria" w:cs="Arial"/>
      <w:lang w:eastAsia="nl-NL"/>
    </w:rPr>
  </w:style>
  <w:style w:type="paragraph" w:styleId="Plattetekstinspringen">
    <w:name w:val="Body Text Indent"/>
    <w:basedOn w:val="Standaard"/>
    <w:link w:val="PlattetekstinspringenChar"/>
    <w:uiPriority w:val="99"/>
    <w:semiHidden/>
    <w:unhideWhenUsed/>
    <w:rsid w:val="00E84375"/>
    <w:pPr>
      <w:spacing w:after="120"/>
      <w:ind w:left="283"/>
    </w:pPr>
  </w:style>
  <w:style w:type="character" w:customStyle="1" w:styleId="PlattetekstinspringenChar">
    <w:name w:val="Platte tekst inspringen Char"/>
    <w:basedOn w:val="Standaardalinea-lettertype"/>
    <w:link w:val="Plattetekstinspringen"/>
    <w:uiPriority w:val="99"/>
    <w:semiHidden/>
    <w:rsid w:val="00E84375"/>
    <w:rPr>
      <w:rFonts w:ascii="Cambria" w:eastAsia="Arial" w:hAnsi="Cambria" w:cs="Arial"/>
      <w:lang w:eastAsia="nl-NL"/>
    </w:rPr>
  </w:style>
  <w:style w:type="paragraph" w:styleId="Platteteksteersteinspringing2">
    <w:name w:val="Body Text First Indent 2"/>
    <w:basedOn w:val="Plattetekstinspringen"/>
    <w:link w:val="Platteteksteersteinspringing2Char"/>
    <w:uiPriority w:val="99"/>
    <w:semiHidden/>
    <w:unhideWhenUsed/>
    <w:rsid w:val="00E84375"/>
    <w:pPr>
      <w:spacing w:after="0"/>
      <w:ind w:left="360" w:firstLine="360"/>
    </w:pPr>
  </w:style>
  <w:style w:type="character" w:customStyle="1" w:styleId="Platteteksteersteinspringing2Char">
    <w:name w:val="Platte tekst eerste inspringing 2 Char"/>
    <w:basedOn w:val="PlattetekstinspringenChar"/>
    <w:link w:val="Platteteksteersteinspringing2"/>
    <w:uiPriority w:val="99"/>
    <w:semiHidden/>
    <w:rsid w:val="00E84375"/>
    <w:rPr>
      <w:rFonts w:ascii="Cambria" w:eastAsia="Arial" w:hAnsi="Cambria" w:cs="Arial"/>
      <w:lang w:eastAsia="nl-NL"/>
    </w:rPr>
  </w:style>
  <w:style w:type="paragraph" w:styleId="Plattetekstinspringen2">
    <w:name w:val="Body Text Indent 2"/>
    <w:basedOn w:val="Standaard"/>
    <w:link w:val="Plattetekstinspringen2Char"/>
    <w:uiPriority w:val="99"/>
    <w:semiHidden/>
    <w:unhideWhenUsed/>
    <w:rsid w:val="00E84375"/>
    <w:pPr>
      <w:spacing w:after="120" w:line="480" w:lineRule="auto"/>
      <w:ind w:left="283"/>
    </w:pPr>
  </w:style>
  <w:style w:type="character" w:customStyle="1" w:styleId="Plattetekstinspringen2Char">
    <w:name w:val="Platte tekst inspringen 2 Char"/>
    <w:basedOn w:val="Standaardalinea-lettertype"/>
    <w:link w:val="Plattetekstinspringen2"/>
    <w:uiPriority w:val="99"/>
    <w:semiHidden/>
    <w:rsid w:val="00E84375"/>
    <w:rPr>
      <w:rFonts w:ascii="Cambria" w:eastAsia="Arial" w:hAnsi="Cambria" w:cs="Arial"/>
      <w:lang w:eastAsia="nl-NL"/>
    </w:rPr>
  </w:style>
  <w:style w:type="paragraph" w:styleId="Plattetekstinspringen3">
    <w:name w:val="Body Text Indent 3"/>
    <w:basedOn w:val="Standaard"/>
    <w:link w:val="Plattetekstinspringen3Char"/>
    <w:uiPriority w:val="99"/>
    <w:semiHidden/>
    <w:unhideWhenUsed/>
    <w:rsid w:val="00E84375"/>
    <w:pPr>
      <w:spacing w:after="120"/>
      <w:ind w:left="283"/>
    </w:pPr>
    <w:rPr>
      <w:sz w:val="16"/>
      <w:szCs w:val="16"/>
    </w:rPr>
  </w:style>
  <w:style w:type="character" w:customStyle="1" w:styleId="Plattetekstinspringen3Char">
    <w:name w:val="Platte tekst inspringen 3 Char"/>
    <w:basedOn w:val="Standaardalinea-lettertype"/>
    <w:link w:val="Plattetekstinspringen3"/>
    <w:uiPriority w:val="99"/>
    <w:semiHidden/>
    <w:rsid w:val="00E84375"/>
    <w:rPr>
      <w:rFonts w:ascii="Cambria" w:eastAsia="Arial" w:hAnsi="Cambria" w:cs="Arial"/>
      <w:sz w:val="16"/>
      <w:szCs w:val="16"/>
      <w:lang w:eastAsia="nl-NL"/>
    </w:rPr>
  </w:style>
  <w:style w:type="paragraph" w:styleId="Standaardinspringing">
    <w:name w:val="Normal Indent"/>
    <w:basedOn w:val="Standaard"/>
    <w:uiPriority w:val="99"/>
    <w:semiHidden/>
    <w:unhideWhenUsed/>
    <w:rsid w:val="00E84375"/>
    <w:pPr>
      <w:ind w:left="708"/>
    </w:pPr>
  </w:style>
  <w:style w:type="paragraph" w:styleId="Tekstzonderopmaak">
    <w:name w:val="Plain Text"/>
    <w:basedOn w:val="Standaard"/>
    <w:link w:val="TekstzonderopmaakChar"/>
    <w:uiPriority w:val="99"/>
    <w:semiHidden/>
    <w:unhideWhenUsed/>
    <w:rsid w:val="00E84375"/>
    <w:pPr>
      <w:spacing w:line="240" w:lineRule="auto"/>
    </w:pPr>
    <w:rPr>
      <w:rFonts w:ascii="Consolas" w:hAnsi="Consolas"/>
      <w:sz w:val="21"/>
      <w:szCs w:val="21"/>
    </w:rPr>
  </w:style>
  <w:style w:type="character" w:customStyle="1" w:styleId="TekstzonderopmaakChar">
    <w:name w:val="Tekst zonder opmaak Char"/>
    <w:basedOn w:val="Standaardalinea-lettertype"/>
    <w:link w:val="Tekstzonderopmaak"/>
    <w:uiPriority w:val="99"/>
    <w:semiHidden/>
    <w:rsid w:val="00E84375"/>
    <w:rPr>
      <w:rFonts w:ascii="Consolas" w:eastAsia="Arial" w:hAnsi="Consolas" w:cs="Arial"/>
      <w:sz w:val="21"/>
      <w:szCs w:val="21"/>
      <w:lang w:eastAsia="nl-N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96114">
      <w:bodyDiv w:val="1"/>
      <w:marLeft w:val="0"/>
      <w:marRight w:val="0"/>
      <w:marTop w:val="0"/>
      <w:marBottom w:val="0"/>
      <w:divBdr>
        <w:top w:val="none" w:sz="0" w:space="0" w:color="auto"/>
        <w:left w:val="none" w:sz="0" w:space="0" w:color="auto"/>
        <w:bottom w:val="none" w:sz="0" w:space="0" w:color="auto"/>
        <w:right w:val="none" w:sz="0" w:space="0" w:color="auto"/>
      </w:divBdr>
    </w:div>
    <w:div w:id="3824270">
      <w:bodyDiv w:val="1"/>
      <w:marLeft w:val="0"/>
      <w:marRight w:val="0"/>
      <w:marTop w:val="0"/>
      <w:marBottom w:val="0"/>
      <w:divBdr>
        <w:top w:val="none" w:sz="0" w:space="0" w:color="auto"/>
        <w:left w:val="none" w:sz="0" w:space="0" w:color="auto"/>
        <w:bottom w:val="none" w:sz="0" w:space="0" w:color="auto"/>
        <w:right w:val="none" w:sz="0" w:space="0" w:color="auto"/>
      </w:divBdr>
    </w:div>
    <w:div w:id="5523997">
      <w:bodyDiv w:val="1"/>
      <w:marLeft w:val="0"/>
      <w:marRight w:val="0"/>
      <w:marTop w:val="0"/>
      <w:marBottom w:val="0"/>
      <w:divBdr>
        <w:top w:val="none" w:sz="0" w:space="0" w:color="auto"/>
        <w:left w:val="none" w:sz="0" w:space="0" w:color="auto"/>
        <w:bottom w:val="none" w:sz="0" w:space="0" w:color="auto"/>
        <w:right w:val="none" w:sz="0" w:space="0" w:color="auto"/>
      </w:divBdr>
    </w:div>
    <w:div w:id="5988343">
      <w:bodyDiv w:val="1"/>
      <w:marLeft w:val="0"/>
      <w:marRight w:val="0"/>
      <w:marTop w:val="0"/>
      <w:marBottom w:val="0"/>
      <w:divBdr>
        <w:top w:val="none" w:sz="0" w:space="0" w:color="auto"/>
        <w:left w:val="none" w:sz="0" w:space="0" w:color="auto"/>
        <w:bottom w:val="none" w:sz="0" w:space="0" w:color="auto"/>
        <w:right w:val="none" w:sz="0" w:space="0" w:color="auto"/>
      </w:divBdr>
    </w:div>
    <w:div w:id="8067036">
      <w:bodyDiv w:val="1"/>
      <w:marLeft w:val="0"/>
      <w:marRight w:val="0"/>
      <w:marTop w:val="0"/>
      <w:marBottom w:val="0"/>
      <w:divBdr>
        <w:top w:val="none" w:sz="0" w:space="0" w:color="auto"/>
        <w:left w:val="none" w:sz="0" w:space="0" w:color="auto"/>
        <w:bottom w:val="none" w:sz="0" w:space="0" w:color="auto"/>
        <w:right w:val="none" w:sz="0" w:space="0" w:color="auto"/>
      </w:divBdr>
    </w:div>
    <w:div w:id="10232163">
      <w:bodyDiv w:val="1"/>
      <w:marLeft w:val="0"/>
      <w:marRight w:val="0"/>
      <w:marTop w:val="0"/>
      <w:marBottom w:val="0"/>
      <w:divBdr>
        <w:top w:val="none" w:sz="0" w:space="0" w:color="auto"/>
        <w:left w:val="none" w:sz="0" w:space="0" w:color="auto"/>
        <w:bottom w:val="none" w:sz="0" w:space="0" w:color="auto"/>
        <w:right w:val="none" w:sz="0" w:space="0" w:color="auto"/>
      </w:divBdr>
    </w:div>
    <w:div w:id="10499613">
      <w:bodyDiv w:val="1"/>
      <w:marLeft w:val="0"/>
      <w:marRight w:val="0"/>
      <w:marTop w:val="0"/>
      <w:marBottom w:val="0"/>
      <w:divBdr>
        <w:top w:val="none" w:sz="0" w:space="0" w:color="auto"/>
        <w:left w:val="none" w:sz="0" w:space="0" w:color="auto"/>
        <w:bottom w:val="none" w:sz="0" w:space="0" w:color="auto"/>
        <w:right w:val="none" w:sz="0" w:space="0" w:color="auto"/>
      </w:divBdr>
    </w:div>
    <w:div w:id="10500374">
      <w:bodyDiv w:val="1"/>
      <w:marLeft w:val="0"/>
      <w:marRight w:val="0"/>
      <w:marTop w:val="0"/>
      <w:marBottom w:val="0"/>
      <w:divBdr>
        <w:top w:val="none" w:sz="0" w:space="0" w:color="auto"/>
        <w:left w:val="none" w:sz="0" w:space="0" w:color="auto"/>
        <w:bottom w:val="none" w:sz="0" w:space="0" w:color="auto"/>
        <w:right w:val="none" w:sz="0" w:space="0" w:color="auto"/>
      </w:divBdr>
    </w:div>
    <w:div w:id="14117195">
      <w:bodyDiv w:val="1"/>
      <w:marLeft w:val="0"/>
      <w:marRight w:val="0"/>
      <w:marTop w:val="0"/>
      <w:marBottom w:val="0"/>
      <w:divBdr>
        <w:top w:val="none" w:sz="0" w:space="0" w:color="auto"/>
        <w:left w:val="none" w:sz="0" w:space="0" w:color="auto"/>
        <w:bottom w:val="none" w:sz="0" w:space="0" w:color="auto"/>
        <w:right w:val="none" w:sz="0" w:space="0" w:color="auto"/>
      </w:divBdr>
    </w:div>
    <w:div w:id="15278533">
      <w:bodyDiv w:val="1"/>
      <w:marLeft w:val="0"/>
      <w:marRight w:val="0"/>
      <w:marTop w:val="0"/>
      <w:marBottom w:val="0"/>
      <w:divBdr>
        <w:top w:val="none" w:sz="0" w:space="0" w:color="auto"/>
        <w:left w:val="none" w:sz="0" w:space="0" w:color="auto"/>
        <w:bottom w:val="none" w:sz="0" w:space="0" w:color="auto"/>
        <w:right w:val="none" w:sz="0" w:space="0" w:color="auto"/>
      </w:divBdr>
    </w:div>
    <w:div w:id="15429414">
      <w:bodyDiv w:val="1"/>
      <w:marLeft w:val="0"/>
      <w:marRight w:val="0"/>
      <w:marTop w:val="0"/>
      <w:marBottom w:val="0"/>
      <w:divBdr>
        <w:top w:val="none" w:sz="0" w:space="0" w:color="auto"/>
        <w:left w:val="none" w:sz="0" w:space="0" w:color="auto"/>
        <w:bottom w:val="none" w:sz="0" w:space="0" w:color="auto"/>
        <w:right w:val="none" w:sz="0" w:space="0" w:color="auto"/>
      </w:divBdr>
    </w:div>
    <w:div w:id="16011458">
      <w:bodyDiv w:val="1"/>
      <w:marLeft w:val="0"/>
      <w:marRight w:val="0"/>
      <w:marTop w:val="0"/>
      <w:marBottom w:val="0"/>
      <w:divBdr>
        <w:top w:val="none" w:sz="0" w:space="0" w:color="auto"/>
        <w:left w:val="none" w:sz="0" w:space="0" w:color="auto"/>
        <w:bottom w:val="none" w:sz="0" w:space="0" w:color="auto"/>
        <w:right w:val="none" w:sz="0" w:space="0" w:color="auto"/>
      </w:divBdr>
    </w:div>
    <w:div w:id="18897976">
      <w:bodyDiv w:val="1"/>
      <w:marLeft w:val="0"/>
      <w:marRight w:val="0"/>
      <w:marTop w:val="0"/>
      <w:marBottom w:val="0"/>
      <w:divBdr>
        <w:top w:val="none" w:sz="0" w:space="0" w:color="auto"/>
        <w:left w:val="none" w:sz="0" w:space="0" w:color="auto"/>
        <w:bottom w:val="none" w:sz="0" w:space="0" w:color="auto"/>
        <w:right w:val="none" w:sz="0" w:space="0" w:color="auto"/>
      </w:divBdr>
    </w:div>
    <w:div w:id="20016456">
      <w:bodyDiv w:val="1"/>
      <w:marLeft w:val="0"/>
      <w:marRight w:val="0"/>
      <w:marTop w:val="0"/>
      <w:marBottom w:val="0"/>
      <w:divBdr>
        <w:top w:val="none" w:sz="0" w:space="0" w:color="auto"/>
        <w:left w:val="none" w:sz="0" w:space="0" w:color="auto"/>
        <w:bottom w:val="none" w:sz="0" w:space="0" w:color="auto"/>
        <w:right w:val="none" w:sz="0" w:space="0" w:color="auto"/>
      </w:divBdr>
    </w:div>
    <w:div w:id="20403882">
      <w:bodyDiv w:val="1"/>
      <w:marLeft w:val="0"/>
      <w:marRight w:val="0"/>
      <w:marTop w:val="0"/>
      <w:marBottom w:val="0"/>
      <w:divBdr>
        <w:top w:val="none" w:sz="0" w:space="0" w:color="auto"/>
        <w:left w:val="none" w:sz="0" w:space="0" w:color="auto"/>
        <w:bottom w:val="none" w:sz="0" w:space="0" w:color="auto"/>
        <w:right w:val="none" w:sz="0" w:space="0" w:color="auto"/>
      </w:divBdr>
    </w:div>
    <w:div w:id="22217984">
      <w:bodyDiv w:val="1"/>
      <w:marLeft w:val="0"/>
      <w:marRight w:val="0"/>
      <w:marTop w:val="0"/>
      <w:marBottom w:val="0"/>
      <w:divBdr>
        <w:top w:val="none" w:sz="0" w:space="0" w:color="auto"/>
        <w:left w:val="none" w:sz="0" w:space="0" w:color="auto"/>
        <w:bottom w:val="none" w:sz="0" w:space="0" w:color="auto"/>
        <w:right w:val="none" w:sz="0" w:space="0" w:color="auto"/>
      </w:divBdr>
    </w:div>
    <w:div w:id="22630607">
      <w:bodyDiv w:val="1"/>
      <w:marLeft w:val="0"/>
      <w:marRight w:val="0"/>
      <w:marTop w:val="0"/>
      <w:marBottom w:val="0"/>
      <w:divBdr>
        <w:top w:val="none" w:sz="0" w:space="0" w:color="auto"/>
        <w:left w:val="none" w:sz="0" w:space="0" w:color="auto"/>
        <w:bottom w:val="none" w:sz="0" w:space="0" w:color="auto"/>
        <w:right w:val="none" w:sz="0" w:space="0" w:color="auto"/>
      </w:divBdr>
    </w:div>
    <w:div w:id="23793108">
      <w:bodyDiv w:val="1"/>
      <w:marLeft w:val="0"/>
      <w:marRight w:val="0"/>
      <w:marTop w:val="0"/>
      <w:marBottom w:val="0"/>
      <w:divBdr>
        <w:top w:val="none" w:sz="0" w:space="0" w:color="auto"/>
        <w:left w:val="none" w:sz="0" w:space="0" w:color="auto"/>
        <w:bottom w:val="none" w:sz="0" w:space="0" w:color="auto"/>
        <w:right w:val="none" w:sz="0" w:space="0" w:color="auto"/>
      </w:divBdr>
    </w:div>
    <w:div w:id="24143078">
      <w:bodyDiv w:val="1"/>
      <w:marLeft w:val="0"/>
      <w:marRight w:val="0"/>
      <w:marTop w:val="0"/>
      <w:marBottom w:val="0"/>
      <w:divBdr>
        <w:top w:val="none" w:sz="0" w:space="0" w:color="auto"/>
        <w:left w:val="none" w:sz="0" w:space="0" w:color="auto"/>
        <w:bottom w:val="none" w:sz="0" w:space="0" w:color="auto"/>
        <w:right w:val="none" w:sz="0" w:space="0" w:color="auto"/>
      </w:divBdr>
    </w:div>
    <w:div w:id="24530291">
      <w:bodyDiv w:val="1"/>
      <w:marLeft w:val="0"/>
      <w:marRight w:val="0"/>
      <w:marTop w:val="0"/>
      <w:marBottom w:val="0"/>
      <w:divBdr>
        <w:top w:val="none" w:sz="0" w:space="0" w:color="auto"/>
        <w:left w:val="none" w:sz="0" w:space="0" w:color="auto"/>
        <w:bottom w:val="none" w:sz="0" w:space="0" w:color="auto"/>
        <w:right w:val="none" w:sz="0" w:space="0" w:color="auto"/>
      </w:divBdr>
    </w:div>
    <w:div w:id="29455854">
      <w:bodyDiv w:val="1"/>
      <w:marLeft w:val="0"/>
      <w:marRight w:val="0"/>
      <w:marTop w:val="0"/>
      <w:marBottom w:val="0"/>
      <w:divBdr>
        <w:top w:val="none" w:sz="0" w:space="0" w:color="auto"/>
        <w:left w:val="none" w:sz="0" w:space="0" w:color="auto"/>
        <w:bottom w:val="none" w:sz="0" w:space="0" w:color="auto"/>
        <w:right w:val="none" w:sz="0" w:space="0" w:color="auto"/>
      </w:divBdr>
    </w:div>
    <w:div w:id="30620162">
      <w:bodyDiv w:val="1"/>
      <w:marLeft w:val="0"/>
      <w:marRight w:val="0"/>
      <w:marTop w:val="0"/>
      <w:marBottom w:val="0"/>
      <w:divBdr>
        <w:top w:val="none" w:sz="0" w:space="0" w:color="auto"/>
        <w:left w:val="none" w:sz="0" w:space="0" w:color="auto"/>
        <w:bottom w:val="none" w:sz="0" w:space="0" w:color="auto"/>
        <w:right w:val="none" w:sz="0" w:space="0" w:color="auto"/>
      </w:divBdr>
    </w:div>
    <w:div w:id="30764597">
      <w:bodyDiv w:val="1"/>
      <w:marLeft w:val="0"/>
      <w:marRight w:val="0"/>
      <w:marTop w:val="0"/>
      <w:marBottom w:val="0"/>
      <w:divBdr>
        <w:top w:val="none" w:sz="0" w:space="0" w:color="auto"/>
        <w:left w:val="none" w:sz="0" w:space="0" w:color="auto"/>
        <w:bottom w:val="none" w:sz="0" w:space="0" w:color="auto"/>
        <w:right w:val="none" w:sz="0" w:space="0" w:color="auto"/>
      </w:divBdr>
    </w:div>
    <w:div w:id="32772009">
      <w:bodyDiv w:val="1"/>
      <w:marLeft w:val="0"/>
      <w:marRight w:val="0"/>
      <w:marTop w:val="0"/>
      <w:marBottom w:val="0"/>
      <w:divBdr>
        <w:top w:val="none" w:sz="0" w:space="0" w:color="auto"/>
        <w:left w:val="none" w:sz="0" w:space="0" w:color="auto"/>
        <w:bottom w:val="none" w:sz="0" w:space="0" w:color="auto"/>
        <w:right w:val="none" w:sz="0" w:space="0" w:color="auto"/>
      </w:divBdr>
    </w:div>
    <w:div w:id="35544073">
      <w:bodyDiv w:val="1"/>
      <w:marLeft w:val="0"/>
      <w:marRight w:val="0"/>
      <w:marTop w:val="0"/>
      <w:marBottom w:val="0"/>
      <w:divBdr>
        <w:top w:val="none" w:sz="0" w:space="0" w:color="auto"/>
        <w:left w:val="none" w:sz="0" w:space="0" w:color="auto"/>
        <w:bottom w:val="none" w:sz="0" w:space="0" w:color="auto"/>
        <w:right w:val="none" w:sz="0" w:space="0" w:color="auto"/>
      </w:divBdr>
    </w:div>
    <w:div w:id="35586450">
      <w:bodyDiv w:val="1"/>
      <w:marLeft w:val="0"/>
      <w:marRight w:val="0"/>
      <w:marTop w:val="0"/>
      <w:marBottom w:val="0"/>
      <w:divBdr>
        <w:top w:val="none" w:sz="0" w:space="0" w:color="auto"/>
        <w:left w:val="none" w:sz="0" w:space="0" w:color="auto"/>
        <w:bottom w:val="none" w:sz="0" w:space="0" w:color="auto"/>
        <w:right w:val="none" w:sz="0" w:space="0" w:color="auto"/>
      </w:divBdr>
    </w:div>
    <w:div w:id="35667137">
      <w:bodyDiv w:val="1"/>
      <w:marLeft w:val="0"/>
      <w:marRight w:val="0"/>
      <w:marTop w:val="0"/>
      <w:marBottom w:val="0"/>
      <w:divBdr>
        <w:top w:val="none" w:sz="0" w:space="0" w:color="auto"/>
        <w:left w:val="none" w:sz="0" w:space="0" w:color="auto"/>
        <w:bottom w:val="none" w:sz="0" w:space="0" w:color="auto"/>
        <w:right w:val="none" w:sz="0" w:space="0" w:color="auto"/>
      </w:divBdr>
    </w:div>
    <w:div w:id="35980008">
      <w:bodyDiv w:val="1"/>
      <w:marLeft w:val="0"/>
      <w:marRight w:val="0"/>
      <w:marTop w:val="0"/>
      <w:marBottom w:val="0"/>
      <w:divBdr>
        <w:top w:val="none" w:sz="0" w:space="0" w:color="auto"/>
        <w:left w:val="none" w:sz="0" w:space="0" w:color="auto"/>
        <w:bottom w:val="none" w:sz="0" w:space="0" w:color="auto"/>
        <w:right w:val="none" w:sz="0" w:space="0" w:color="auto"/>
      </w:divBdr>
    </w:div>
    <w:div w:id="36128478">
      <w:bodyDiv w:val="1"/>
      <w:marLeft w:val="0"/>
      <w:marRight w:val="0"/>
      <w:marTop w:val="0"/>
      <w:marBottom w:val="0"/>
      <w:divBdr>
        <w:top w:val="none" w:sz="0" w:space="0" w:color="auto"/>
        <w:left w:val="none" w:sz="0" w:space="0" w:color="auto"/>
        <w:bottom w:val="none" w:sz="0" w:space="0" w:color="auto"/>
        <w:right w:val="none" w:sz="0" w:space="0" w:color="auto"/>
      </w:divBdr>
    </w:div>
    <w:div w:id="39327850">
      <w:bodyDiv w:val="1"/>
      <w:marLeft w:val="0"/>
      <w:marRight w:val="0"/>
      <w:marTop w:val="0"/>
      <w:marBottom w:val="0"/>
      <w:divBdr>
        <w:top w:val="none" w:sz="0" w:space="0" w:color="auto"/>
        <w:left w:val="none" w:sz="0" w:space="0" w:color="auto"/>
        <w:bottom w:val="none" w:sz="0" w:space="0" w:color="auto"/>
        <w:right w:val="none" w:sz="0" w:space="0" w:color="auto"/>
      </w:divBdr>
    </w:div>
    <w:div w:id="43650310">
      <w:bodyDiv w:val="1"/>
      <w:marLeft w:val="0"/>
      <w:marRight w:val="0"/>
      <w:marTop w:val="0"/>
      <w:marBottom w:val="0"/>
      <w:divBdr>
        <w:top w:val="none" w:sz="0" w:space="0" w:color="auto"/>
        <w:left w:val="none" w:sz="0" w:space="0" w:color="auto"/>
        <w:bottom w:val="none" w:sz="0" w:space="0" w:color="auto"/>
        <w:right w:val="none" w:sz="0" w:space="0" w:color="auto"/>
      </w:divBdr>
    </w:div>
    <w:div w:id="45690588">
      <w:bodyDiv w:val="1"/>
      <w:marLeft w:val="0"/>
      <w:marRight w:val="0"/>
      <w:marTop w:val="0"/>
      <w:marBottom w:val="0"/>
      <w:divBdr>
        <w:top w:val="none" w:sz="0" w:space="0" w:color="auto"/>
        <w:left w:val="none" w:sz="0" w:space="0" w:color="auto"/>
        <w:bottom w:val="none" w:sz="0" w:space="0" w:color="auto"/>
        <w:right w:val="none" w:sz="0" w:space="0" w:color="auto"/>
      </w:divBdr>
    </w:div>
    <w:div w:id="46800519">
      <w:bodyDiv w:val="1"/>
      <w:marLeft w:val="0"/>
      <w:marRight w:val="0"/>
      <w:marTop w:val="0"/>
      <w:marBottom w:val="0"/>
      <w:divBdr>
        <w:top w:val="none" w:sz="0" w:space="0" w:color="auto"/>
        <w:left w:val="none" w:sz="0" w:space="0" w:color="auto"/>
        <w:bottom w:val="none" w:sz="0" w:space="0" w:color="auto"/>
        <w:right w:val="none" w:sz="0" w:space="0" w:color="auto"/>
      </w:divBdr>
    </w:div>
    <w:div w:id="49698809">
      <w:bodyDiv w:val="1"/>
      <w:marLeft w:val="0"/>
      <w:marRight w:val="0"/>
      <w:marTop w:val="0"/>
      <w:marBottom w:val="0"/>
      <w:divBdr>
        <w:top w:val="none" w:sz="0" w:space="0" w:color="auto"/>
        <w:left w:val="none" w:sz="0" w:space="0" w:color="auto"/>
        <w:bottom w:val="none" w:sz="0" w:space="0" w:color="auto"/>
        <w:right w:val="none" w:sz="0" w:space="0" w:color="auto"/>
      </w:divBdr>
    </w:div>
    <w:div w:id="51195933">
      <w:bodyDiv w:val="1"/>
      <w:marLeft w:val="0"/>
      <w:marRight w:val="0"/>
      <w:marTop w:val="0"/>
      <w:marBottom w:val="0"/>
      <w:divBdr>
        <w:top w:val="none" w:sz="0" w:space="0" w:color="auto"/>
        <w:left w:val="none" w:sz="0" w:space="0" w:color="auto"/>
        <w:bottom w:val="none" w:sz="0" w:space="0" w:color="auto"/>
        <w:right w:val="none" w:sz="0" w:space="0" w:color="auto"/>
      </w:divBdr>
    </w:div>
    <w:div w:id="51975587">
      <w:bodyDiv w:val="1"/>
      <w:marLeft w:val="0"/>
      <w:marRight w:val="0"/>
      <w:marTop w:val="0"/>
      <w:marBottom w:val="0"/>
      <w:divBdr>
        <w:top w:val="none" w:sz="0" w:space="0" w:color="auto"/>
        <w:left w:val="none" w:sz="0" w:space="0" w:color="auto"/>
        <w:bottom w:val="none" w:sz="0" w:space="0" w:color="auto"/>
        <w:right w:val="none" w:sz="0" w:space="0" w:color="auto"/>
      </w:divBdr>
    </w:div>
    <w:div w:id="54546762">
      <w:bodyDiv w:val="1"/>
      <w:marLeft w:val="0"/>
      <w:marRight w:val="0"/>
      <w:marTop w:val="0"/>
      <w:marBottom w:val="0"/>
      <w:divBdr>
        <w:top w:val="none" w:sz="0" w:space="0" w:color="auto"/>
        <w:left w:val="none" w:sz="0" w:space="0" w:color="auto"/>
        <w:bottom w:val="none" w:sz="0" w:space="0" w:color="auto"/>
        <w:right w:val="none" w:sz="0" w:space="0" w:color="auto"/>
      </w:divBdr>
    </w:div>
    <w:div w:id="60373160">
      <w:bodyDiv w:val="1"/>
      <w:marLeft w:val="0"/>
      <w:marRight w:val="0"/>
      <w:marTop w:val="0"/>
      <w:marBottom w:val="0"/>
      <w:divBdr>
        <w:top w:val="none" w:sz="0" w:space="0" w:color="auto"/>
        <w:left w:val="none" w:sz="0" w:space="0" w:color="auto"/>
        <w:bottom w:val="none" w:sz="0" w:space="0" w:color="auto"/>
        <w:right w:val="none" w:sz="0" w:space="0" w:color="auto"/>
      </w:divBdr>
    </w:div>
    <w:div w:id="66653224">
      <w:bodyDiv w:val="1"/>
      <w:marLeft w:val="0"/>
      <w:marRight w:val="0"/>
      <w:marTop w:val="0"/>
      <w:marBottom w:val="0"/>
      <w:divBdr>
        <w:top w:val="none" w:sz="0" w:space="0" w:color="auto"/>
        <w:left w:val="none" w:sz="0" w:space="0" w:color="auto"/>
        <w:bottom w:val="none" w:sz="0" w:space="0" w:color="auto"/>
        <w:right w:val="none" w:sz="0" w:space="0" w:color="auto"/>
      </w:divBdr>
    </w:div>
    <w:div w:id="67577617">
      <w:bodyDiv w:val="1"/>
      <w:marLeft w:val="0"/>
      <w:marRight w:val="0"/>
      <w:marTop w:val="0"/>
      <w:marBottom w:val="0"/>
      <w:divBdr>
        <w:top w:val="none" w:sz="0" w:space="0" w:color="auto"/>
        <w:left w:val="none" w:sz="0" w:space="0" w:color="auto"/>
        <w:bottom w:val="none" w:sz="0" w:space="0" w:color="auto"/>
        <w:right w:val="none" w:sz="0" w:space="0" w:color="auto"/>
      </w:divBdr>
    </w:div>
    <w:div w:id="69666426">
      <w:bodyDiv w:val="1"/>
      <w:marLeft w:val="0"/>
      <w:marRight w:val="0"/>
      <w:marTop w:val="0"/>
      <w:marBottom w:val="0"/>
      <w:divBdr>
        <w:top w:val="none" w:sz="0" w:space="0" w:color="auto"/>
        <w:left w:val="none" w:sz="0" w:space="0" w:color="auto"/>
        <w:bottom w:val="none" w:sz="0" w:space="0" w:color="auto"/>
        <w:right w:val="none" w:sz="0" w:space="0" w:color="auto"/>
      </w:divBdr>
    </w:div>
    <w:div w:id="71659243">
      <w:bodyDiv w:val="1"/>
      <w:marLeft w:val="0"/>
      <w:marRight w:val="0"/>
      <w:marTop w:val="0"/>
      <w:marBottom w:val="0"/>
      <w:divBdr>
        <w:top w:val="none" w:sz="0" w:space="0" w:color="auto"/>
        <w:left w:val="none" w:sz="0" w:space="0" w:color="auto"/>
        <w:bottom w:val="none" w:sz="0" w:space="0" w:color="auto"/>
        <w:right w:val="none" w:sz="0" w:space="0" w:color="auto"/>
      </w:divBdr>
    </w:div>
    <w:div w:id="73018438">
      <w:bodyDiv w:val="1"/>
      <w:marLeft w:val="0"/>
      <w:marRight w:val="0"/>
      <w:marTop w:val="0"/>
      <w:marBottom w:val="0"/>
      <w:divBdr>
        <w:top w:val="none" w:sz="0" w:space="0" w:color="auto"/>
        <w:left w:val="none" w:sz="0" w:space="0" w:color="auto"/>
        <w:bottom w:val="none" w:sz="0" w:space="0" w:color="auto"/>
        <w:right w:val="none" w:sz="0" w:space="0" w:color="auto"/>
      </w:divBdr>
    </w:div>
    <w:div w:id="73167615">
      <w:bodyDiv w:val="1"/>
      <w:marLeft w:val="0"/>
      <w:marRight w:val="0"/>
      <w:marTop w:val="0"/>
      <w:marBottom w:val="0"/>
      <w:divBdr>
        <w:top w:val="none" w:sz="0" w:space="0" w:color="auto"/>
        <w:left w:val="none" w:sz="0" w:space="0" w:color="auto"/>
        <w:bottom w:val="none" w:sz="0" w:space="0" w:color="auto"/>
        <w:right w:val="none" w:sz="0" w:space="0" w:color="auto"/>
      </w:divBdr>
    </w:div>
    <w:div w:id="73669524">
      <w:bodyDiv w:val="1"/>
      <w:marLeft w:val="0"/>
      <w:marRight w:val="0"/>
      <w:marTop w:val="0"/>
      <w:marBottom w:val="0"/>
      <w:divBdr>
        <w:top w:val="none" w:sz="0" w:space="0" w:color="auto"/>
        <w:left w:val="none" w:sz="0" w:space="0" w:color="auto"/>
        <w:bottom w:val="none" w:sz="0" w:space="0" w:color="auto"/>
        <w:right w:val="none" w:sz="0" w:space="0" w:color="auto"/>
      </w:divBdr>
    </w:div>
    <w:div w:id="75444558">
      <w:bodyDiv w:val="1"/>
      <w:marLeft w:val="0"/>
      <w:marRight w:val="0"/>
      <w:marTop w:val="0"/>
      <w:marBottom w:val="0"/>
      <w:divBdr>
        <w:top w:val="none" w:sz="0" w:space="0" w:color="auto"/>
        <w:left w:val="none" w:sz="0" w:space="0" w:color="auto"/>
        <w:bottom w:val="none" w:sz="0" w:space="0" w:color="auto"/>
        <w:right w:val="none" w:sz="0" w:space="0" w:color="auto"/>
      </w:divBdr>
    </w:div>
    <w:div w:id="76370924">
      <w:bodyDiv w:val="1"/>
      <w:marLeft w:val="0"/>
      <w:marRight w:val="0"/>
      <w:marTop w:val="0"/>
      <w:marBottom w:val="0"/>
      <w:divBdr>
        <w:top w:val="none" w:sz="0" w:space="0" w:color="auto"/>
        <w:left w:val="none" w:sz="0" w:space="0" w:color="auto"/>
        <w:bottom w:val="none" w:sz="0" w:space="0" w:color="auto"/>
        <w:right w:val="none" w:sz="0" w:space="0" w:color="auto"/>
      </w:divBdr>
    </w:div>
    <w:div w:id="77407622">
      <w:bodyDiv w:val="1"/>
      <w:marLeft w:val="0"/>
      <w:marRight w:val="0"/>
      <w:marTop w:val="0"/>
      <w:marBottom w:val="0"/>
      <w:divBdr>
        <w:top w:val="none" w:sz="0" w:space="0" w:color="auto"/>
        <w:left w:val="none" w:sz="0" w:space="0" w:color="auto"/>
        <w:bottom w:val="none" w:sz="0" w:space="0" w:color="auto"/>
        <w:right w:val="none" w:sz="0" w:space="0" w:color="auto"/>
      </w:divBdr>
    </w:div>
    <w:div w:id="81222165">
      <w:bodyDiv w:val="1"/>
      <w:marLeft w:val="0"/>
      <w:marRight w:val="0"/>
      <w:marTop w:val="0"/>
      <w:marBottom w:val="0"/>
      <w:divBdr>
        <w:top w:val="none" w:sz="0" w:space="0" w:color="auto"/>
        <w:left w:val="none" w:sz="0" w:space="0" w:color="auto"/>
        <w:bottom w:val="none" w:sz="0" w:space="0" w:color="auto"/>
        <w:right w:val="none" w:sz="0" w:space="0" w:color="auto"/>
      </w:divBdr>
    </w:div>
    <w:div w:id="88282867">
      <w:bodyDiv w:val="1"/>
      <w:marLeft w:val="0"/>
      <w:marRight w:val="0"/>
      <w:marTop w:val="0"/>
      <w:marBottom w:val="0"/>
      <w:divBdr>
        <w:top w:val="none" w:sz="0" w:space="0" w:color="auto"/>
        <w:left w:val="none" w:sz="0" w:space="0" w:color="auto"/>
        <w:bottom w:val="none" w:sz="0" w:space="0" w:color="auto"/>
        <w:right w:val="none" w:sz="0" w:space="0" w:color="auto"/>
      </w:divBdr>
    </w:div>
    <w:div w:id="90012141">
      <w:bodyDiv w:val="1"/>
      <w:marLeft w:val="0"/>
      <w:marRight w:val="0"/>
      <w:marTop w:val="0"/>
      <w:marBottom w:val="0"/>
      <w:divBdr>
        <w:top w:val="none" w:sz="0" w:space="0" w:color="auto"/>
        <w:left w:val="none" w:sz="0" w:space="0" w:color="auto"/>
        <w:bottom w:val="none" w:sz="0" w:space="0" w:color="auto"/>
        <w:right w:val="none" w:sz="0" w:space="0" w:color="auto"/>
      </w:divBdr>
    </w:div>
    <w:div w:id="91048985">
      <w:bodyDiv w:val="1"/>
      <w:marLeft w:val="0"/>
      <w:marRight w:val="0"/>
      <w:marTop w:val="0"/>
      <w:marBottom w:val="0"/>
      <w:divBdr>
        <w:top w:val="none" w:sz="0" w:space="0" w:color="auto"/>
        <w:left w:val="none" w:sz="0" w:space="0" w:color="auto"/>
        <w:bottom w:val="none" w:sz="0" w:space="0" w:color="auto"/>
        <w:right w:val="none" w:sz="0" w:space="0" w:color="auto"/>
      </w:divBdr>
    </w:div>
    <w:div w:id="91049042">
      <w:bodyDiv w:val="1"/>
      <w:marLeft w:val="0"/>
      <w:marRight w:val="0"/>
      <w:marTop w:val="0"/>
      <w:marBottom w:val="0"/>
      <w:divBdr>
        <w:top w:val="none" w:sz="0" w:space="0" w:color="auto"/>
        <w:left w:val="none" w:sz="0" w:space="0" w:color="auto"/>
        <w:bottom w:val="none" w:sz="0" w:space="0" w:color="auto"/>
        <w:right w:val="none" w:sz="0" w:space="0" w:color="auto"/>
      </w:divBdr>
    </w:div>
    <w:div w:id="92633014">
      <w:bodyDiv w:val="1"/>
      <w:marLeft w:val="0"/>
      <w:marRight w:val="0"/>
      <w:marTop w:val="0"/>
      <w:marBottom w:val="0"/>
      <w:divBdr>
        <w:top w:val="none" w:sz="0" w:space="0" w:color="auto"/>
        <w:left w:val="none" w:sz="0" w:space="0" w:color="auto"/>
        <w:bottom w:val="none" w:sz="0" w:space="0" w:color="auto"/>
        <w:right w:val="none" w:sz="0" w:space="0" w:color="auto"/>
      </w:divBdr>
    </w:div>
    <w:div w:id="94062013">
      <w:bodyDiv w:val="1"/>
      <w:marLeft w:val="0"/>
      <w:marRight w:val="0"/>
      <w:marTop w:val="0"/>
      <w:marBottom w:val="0"/>
      <w:divBdr>
        <w:top w:val="none" w:sz="0" w:space="0" w:color="auto"/>
        <w:left w:val="none" w:sz="0" w:space="0" w:color="auto"/>
        <w:bottom w:val="none" w:sz="0" w:space="0" w:color="auto"/>
        <w:right w:val="none" w:sz="0" w:space="0" w:color="auto"/>
      </w:divBdr>
    </w:div>
    <w:div w:id="94835661">
      <w:bodyDiv w:val="1"/>
      <w:marLeft w:val="0"/>
      <w:marRight w:val="0"/>
      <w:marTop w:val="0"/>
      <w:marBottom w:val="0"/>
      <w:divBdr>
        <w:top w:val="none" w:sz="0" w:space="0" w:color="auto"/>
        <w:left w:val="none" w:sz="0" w:space="0" w:color="auto"/>
        <w:bottom w:val="none" w:sz="0" w:space="0" w:color="auto"/>
        <w:right w:val="none" w:sz="0" w:space="0" w:color="auto"/>
      </w:divBdr>
    </w:div>
    <w:div w:id="94861162">
      <w:bodyDiv w:val="1"/>
      <w:marLeft w:val="0"/>
      <w:marRight w:val="0"/>
      <w:marTop w:val="0"/>
      <w:marBottom w:val="0"/>
      <w:divBdr>
        <w:top w:val="none" w:sz="0" w:space="0" w:color="auto"/>
        <w:left w:val="none" w:sz="0" w:space="0" w:color="auto"/>
        <w:bottom w:val="none" w:sz="0" w:space="0" w:color="auto"/>
        <w:right w:val="none" w:sz="0" w:space="0" w:color="auto"/>
      </w:divBdr>
    </w:div>
    <w:div w:id="97919945">
      <w:bodyDiv w:val="1"/>
      <w:marLeft w:val="0"/>
      <w:marRight w:val="0"/>
      <w:marTop w:val="0"/>
      <w:marBottom w:val="0"/>
      <w:divBdr>
        <w:top w:val="none" w:sz="0" w:space="0" w:color="auto"/>
        <w:left w:val="none" w:sz="0" w:space="0" w:color="auto"/>
        <w:bottom w:val="none" w:sz="0" w:space="0" w:color="auto"/>
        <w:right w:val="none" w:sz="0" w:space="0" w:color="auto"/>
      </w:divBdr>
    </w:div>
    <w:div w:id="99419729">
      <w:bodyDiv w:val="1"/>
      <w:marLeft w:val="0"/>
      <w:marRight w:val="0"/>
      <w:marTop w:val="0"/>
      <w:marBottom w:val="0"/>
      <w:divBdr>
        <w:top w:val="none" w:sz="0" w:space="0" w:color="auto"/>
        <w:left w:val="none" w:sz="0" w:space="0" w:color="auto"/>
        <w:bottom w:val="none" w:sz="0" w:space="0" w:color="auto"/>
        <w:right w:val="none" w:sz="0" w:space="0" w:color="auto"/>
      </w:divBdr>
    </w:div>
    <w:div w:id="99492562">
      <w:bodyDiv w:val="1"/>
      <w:marLeft w:val="0"/>
      <w:marRight w:val="0"/>
      <w:marTop w:val="0"/>
      <w:marBottom w:val="0"/>
      <w:divBdr>
        <w:top w:val="none" w:sz="0" w:space="0" w:color="auto"/>
        <w:left w:val="none" w:sz="0" w:space="0" w:color="auto"/>
        <w:bottom w:val="none" w:sz="0" w:space="0" w:color="auto"/>
        <w:right w:val="none" w:sz="0" w:space="0" w:color="auto"/>
      </w:divBdr>
    </w:div>
    <w:div w:id="100227572">
      <w:bodyDiv w:val="1"/>
      <w:marLeft w:val="0"/>
      <w:marRight w:val="0"/>
      <w:marTop w:val="0"/>
      <w:marBottom w:val="0"/>
      <w:divBdr>
        <w:top w:val="none" w:sz="0" w:space="0" w:color="auto"/>
        <w:left w:val="none" w:sz="0" w:space="0" w:color="auto"/>
        <w:bottom w:val="none" w:sz="0" w:space="0" w:color="auto"/>
        <w:right w:val="none" w:sz="0" w:space="0" w:color="auto"/>
      </w:divBdr>
    </w:div>
    <w:div w:id="103160877">
      <w:bodyDiv w:val="1"/>
      <w:marLeft w:val="0"/>
      <w:marRight w:val="0"/>
      <w:marTop w:val="0"/>
      <w:marBottom w:val="0"/>
      <w:divBdr>
        <w:top w:val="none" w:sz="0" w:space="0" w:color="auto"/>
        <w:left w:val="none" w:sz="0" w:space="0" w:color="auto"/>
        <w:bottom w:val="none" w:sz="0" w:space="0" w:color="auto"/>
        <w:right w:val="none" w:sz="0" w:space="0" w:color="auto"/>
      </w:divBdr>
    </w:div>
    <w:div w:id="103578864">
      <w:bodyDiv w:val="1"/>
      <w:marLeft w:val="0"/>
      <w:marRight w:val="0"/>
      <w:marTop w:val="0"/>
      <w:marBottom w:val="0"/>
      <w:divBdr>
        <w:top w:val="none" w:sz="0" w:space="0" w:color="auto"/>
        <w:left w:val="none" w:sz="0" w:space="0" w:color="auto"/>
        <w:bottom w:val="none" w:sz="0" w:space="0" w:color="auto"/>
        <w:right w:val="none" w:sz="0" w:space="0" w:color="auto"/>
      </w:divBdr>
    </w:div>
    <w:div w:id="104546207">
      <w:bodyDiv w:val="1"/>
      <w:marLeft w:val="0"/>
      <w:marRight w:val="0"/>
      <w:marTop w:val="0"/>
      <w:marBottom w:val="0"/>
      <w:divBdr>
        <w:top w:val="none" w:sz="0" w:space="0" w:color="auto"/>
        <w:left w:val="none" w:sz="0" w:space="0" w:color="auto"/>
        <w:bottom w:val="none" w:sz="0" w:space="0" w:color="auto"/>
        <w:right w:val="none" w:sz="0" w:space="0" w:color="auto"/>
      </w:divBdr>
    </w:div>
    <w:div w:id="104927590">
      <w:bodyDiv w:val="1"/>
      <w:marLeft w:val="0"/>
      <w:marRight w:val="0"/>
      <w:marTop w:val="0"/>
      <w:marBottom w:val="0"/>
      <w:divBdr>
        <w:top w:val="none" w:sz="0" w:space="0" w:color="auto"/>
        <w:left w:val="none" w:sz="0" w:space="0" w:color="auto"/>
        <w:bottom w:val="none" w:sz="0" w:space="0" w:color="auto"/>
        <w:right w:val="none" w:sz="0" w:space="0" w:color="auto"/>
      </w:divBdr>
    </w:div>
    <w:div w:id="104933237">
      <w:bodyDiv w:val="1"/>
      <w:marLeft w:val="0"/>
      <w:marRight w:val="0"/>
      <w:marTop w:val="0"/>
      <w:marBottom w:val="0"/>
      <w:divBdr>
        <w:top w:val="none" w:sz="0" w:space="0" w:color="auto"/>
        <w:left w:val="none" w:sz="0" w:space="0" w:color="auto"/>
        <w:bottom w:val="none" w:sz="0" w:space="0" w:color="auto"/>
        <w:right w:val="none" w:sz="0" w:space="0" w:color="auto"/>
      </w:divBdr>
    </w:div>
    <w:div w:id="106586305">
      <w:bodyDiv w:val="1"/>
      <w:marLeft w:val="0"/>
      <w:marRight w:val="0"/>
      <w:marTop w:val="0"/>
      <w:marBottom w:val="0"/>
      <w:divBdr>
        <w:top w:val="none" w:sz="0" w:space="0" w:color="auto"/>
        <w:left w:val="none" w:sz="0" w:space="0" w:color="auto"/>
        <w:bottom w:val="none" w:sz="0" w:space="0" w:color="auto"/>
        <w:right w:val="none" w:sz="0" w:space="0" w:color="auto"/>
      </w:divBdr>
    </w:div>
    <w:div w:id="108091532">
      <w:bodyDiv w:val="1"/>
      <w:marLeft w:val="0"/>
      <w:marRight w:val="0"/>
      <w:marTop w:val="0"/>
      <w:marBottom w:val="0"/>
      <w:divBdr>
        <w:top w:val="none" w:sz="0" w:space="0" w:color="auto"/>
        <w:left w:val="none" w:sz="0" w:space="0" w:color="auto"/>
        <w:bottom w:val="none" w:sz="0" w:space="0" w:color="auto"/>
        <w:right w:val="none" w:sz="0" w:space="0" w:color="auto"/>
      </w:divBdr>
    </w:div>
    <w:div w:id="108165907">
      <w:bodyDiv w:val="1"/>
      <w:marLeft w:val="0"/>
      <w:marRight w:val="0"/>
      <w:marTop w:val="0"/>
      <w:marBottom w:val="0"/>
      <w:divBdr>
        <w:top w:val="none" w:sz="0" w:space="0" w:color="auto"/>
        <w:left w:val="none" w:sz="0" w:space="0" w:color="auto"/>
        <w:bottom w:val="none" w:sz="0" w:space="0" w:color="auto"/>
        <w:right w:val="none" w:sz="0" w:space="0" w:color="auto"/>
      </w:divBdr>
    </w:div>
    <w:div w:id="111363057">
      <w:bodyDiv w:val="1"/>
      <w:marLeft w:val="0"/>
      <w:marRight w:val="0"/>
      <w:marTop w:val="0"/>
      <w:marBottom w:val="0"/>
      <w:divBdr>
        <w:top w:val="none" w:sz="0" w:space="0" w:color="auto"/>
        <w:left w:val="none" w:sz="0" w:space="0" w:color="auto"/>
        <w:bottom w:val="none" w:sz="0" w:space="0" w:color="auto"/>
        <w:right w:val="none" w:sz="0" w:space="0" w:color="auto"/>
      </w:divBdr>
    </w:div>
    <w:div w:id="112939311">
      <w:bodyDiv w:val="1"/>
      <w:marLeft w:val="0"/>
      <w:marRight w:val="0"/>
      <w:marTop w:val="0"/>
      <w:marBottom w:val="0"/>
      <w:divBdr>
        <w:top w:val="none" w:sz="0" w:space="0" w:color="auto"/>
        <w:left w:val="none" w:sz="0" w:space="0" w:color="auto"/>
        <w:bottom w:val="none" w:sz="0" w:space="0" w:color="auto"/>
        <w:right w:val="none" w:sz="0" w:space="0" w:color="auto"/>
      </w:divBdr>
    </w:div>
    <w:div w:id="116068643">
      <w:bodyDiv w:val="1"/>
      <w:marLeft w:val="0"/>
      <w:marRight w:val="0"/>
      <w:marTop w:val="0"/>
      <w:marBottom w:val="0"/>
      <w:divBdr>
        <w:top w:val="none" w:sz="0" w:space="0" w:color="auto"/>
        <w:left w:val="none" w:sz="0" w:space="0" w:color="auto"/>
        <w:bottom w:val="none" w:sz="0" w:space="0" w:color="auto"/>
        <w:right w:val="none" w:sz="0" w:space="0" w:color="auto"/>
      </w:divBdr>
    </w:div>
    <w:div w:id="116989284">
      <w:bodyDiv w:val="1"/>
      <w:marLeft w:val="0"/>
      <w:marRight w:val="0"/>
      <w:marTop w:val="0"/>
      <w:marBottom w:val="0"/>
      <w:divBdr>
        <w:top w:val="none" w:sz="0" w:space="0" w:color="auto"/>
        <w:left w:val="none" w:sz="0" w:space="0" w:color="auto"/>
        <w:bottom w:val="none" w:sz="0" w:space="0" w:color="auto"/>
        <w:right w:val="none" w:sz="0" w:space="0" w:color="auto"/>
      </w:divBdr>
    </w:div>
    <w:div w:id="119150682">
      <w:bodyDiv w:val="1"/>
      <w:marLeft w:val="0"/>
      <w:marRight w:val="0"/>
      <w:marTop w:val="0"/>
      <w:marBottom w:val="0"/>
      <w:divBdr>
        <w:top w:val="none" w:sz="0" w:space="0" w:color="auto"/>
        <w:left w:val="none" w:sz="0" w:space="0" w:color="auto"/>
        <w:bottom w:val="none" w:sz="0" w:space="0" w:color="auto"/>
        <w:right w:val="none" w:sz="0" w:space="0" w:color="auto"/>
      </w:divBdr>
    </w:div>
    <w:div w:id="121311161">
      <w:bodyDiv w:val="1"/>
      <w:marLeft w:val="0"/>
      <w:marRight w:val="0"/>
      <w:marTop w:val="0"/>
      <w:marBottom w:val="0"/>
      <w:divBdr>
        <w:top w:val="none" w:sz="0" w:space="0" w:color="auto"/>
        <w:left w:val="none" w:sz="0" w:space="0" w:color="auto"/>
        <w:bottom w:val="none" w:sz="0" w:space="0" w:color="auto"/>
        <w:right w:val="none" w:sz="0" w:space="0" w:color="auto"/>
      </w:divBdr>
    </w:div>
    <w:div w:id="123012304">
      <w:bodyDiv w:val="1"/>
      <w:marLeft w:val="0"/>
      <w:marRight w:val="0"/>
      <w:marTop w:val="0"/>
      <w:marBottom w:val="0"/>
      <w:divBdr>
        <w:top w:val="none" w:sz="0" w:space="0" w:color="auto"/>
        <w:left w:val="none" w:sz="0" w:space="0" w:color="auto"/>
        <w:bottom w:val="none" w:sz="0" w:space="0" w:color="auto"/>
        <w:right w:val="none" w:sz="0" w:space="0" w:color="auto"/>
      </w:divBdr>
    </w:div>
    <w:div w:id="123155332">
      <w:bodyDiv w:val="1"/>
      <w:marLeft w:val="0"/>
      <w:marRight w:val="0"/>
      <w:marTop w:val="0"/>
      <w:marBottom w:val="0"/>
      <w:divBdr>
        <w:top w:val="none" w:sz="0" w:space="0" w:color="auto"/>
        <w:left w:val="none" w:sz="0" w:space="0" w:color="auto"/>
        <w:bottom w:val="none" w:sz="0" w:space="0" w:color="auto"/>
        <w:right w:val="none" w:sz="0" w:space="0" w:color="auto"/>
      </w:divBdr>
    </w:div>
    <w:div w:id="123472396">
      <w:bodyDiv w:val="1"/>
      <w:marLeft w:val="0"/>
      <w:marRight w:val="0"/>
      <w:marTop w:val="0"/>
      <w:marBottom w:val="0"/>
      <w:divBdr>
        <w:top w:val="none" w:sz="0" w:space="0" w:color="auto"/>
        <w:left w:val="none" w:sz="0" w:space="0" w:color="auto"/>
        <w:bottom w:val="none" w:sz="0" w:space="0" w:color="auto"/>
        <w:right w:val="none" w:sz="0" w:space="0" w:color="auto"/>
      </w:divBdr>
    </w:div>
    <w:div w:id="131145520">
      <w:bodyDiv w:val="1"/>
      <w:marLeft w:val="0"/>
      <w:marRight w:val="0"/>
      <w:marTop w:val="0"/>
      <w:marBottom w:val="0"/>
      <w:divBdr>
        <w:top w:val="none" w:sz="0" w:space="0" w:color="auto"/>
        <w:left w:val="none" w:sz="0" w:space="0" w:color="auto"/>
        <w:bottom w:val="none" w:sz="0" w:space="0" w:color="auto"/>
        <w:right w:val="none" w:sz="0" w:space="0" w:color="auto"/>
      </w:divBdr>
    </w:div>
    <w:div w:id="134106066">
      <w:bodyDiv w:val="1"/>
      <w:marLeft w:val="0"/>
      <w:marRight w:val="0"/>
      <w:marTop w:val="0"/>
      <w:marBottom w:val="0"/>
      <w:divBdr>
        <w:top w:val="none" w:sz="0" w:space="0" w:color="auto"/>
        <w:left w:val="none" w:sz="0" w:space="0" w:color="auto"/>
        <w:bottom w:val="none" w:sz="0" w:space="0" w:color="auto"/>
        <w:right w:val="none" w:sz="0" w:space="0" w:color="auto"/>
      </w:divBdr>
    </w:div>
    <w:div w:id="134954637">
      <w:bodyDiv w:val="1"/>
      <w:marLeft w:val="0"/>
      <w:marRight w:val="0"/>
      <w:marTop w:val="0"/>
      <w:marBottom w:val="0"/>
      <w:divBdr>
        <w:top w:val="none" w:sz="0" w:space="0" w:color="auto"/>
        <w:left w:val="none" w:sz="0" w:space="0" w:color="auto"/>
        <w:bottom w:val="none" w:sz="0" w:space="0" w:color="auto"/>
        <w:right w:val="none" w:sz="0" w:space="0" w:color="auto"/>
      </w:divBdr>
    </w:div>
    <w:div w:id="136118902">
      <w:bodyDiv w:val="1"/>
      <w:marLeft w:val="0"/>
      <w:marRight w:val="0"/>
      <w:marTop w:val="0"/>
      <w:marBottom w:val="0"/>
      <w:divBdr>
        <w:top w:val="none" w:sz="0" w:space="0" w:color="auto"/>
        <w:left w:val="none" w:sz="0" w:space="0" w:color="auto"/>
        <w:bottom w:val="none" w:sz="0" w:space="0" w:color="auto"/>
        <w:right w:val="none" w:sz="0" w:space="0" w:color="auto"/>
      </w:divBdr>
    </w:div>
    <w:div w:id="137381137">
      <w:bodyDiv w:val="1"/>
      <w:marLeft w:val="0"/>
      <w:marRight w:val="0"/>
      <w:marTop w:val="0"/>
      <w:marBottom w:val="0"/>
      <w:divBdr>
        <w:top w:val="none" w:sz="0" w:space="0" w:color="auto"/>
        <w:left w:val="none" w:sz="0" w:space="0" w:color="auto"/>
        <w:bottom w:val="none" w:sz="0" w:space="0" w:color="auto"/>
        <w:right w:val="none" w:sz="0" w:space="0" w:color="auto"/>
      </w:divBdr>
    </w:div>
    <w:div w:id="140076794">
      <w:bodyDiv w:val="1"/>
      <w:marLeft w:val="0"/>
      <w:marRight w:val="0"/>
      <w:marTop w:val="0"/>
      <w:marBottom w:val="0"/>
      <w:divBdr>
        <w:top w:val="none" w:sz="0" w:space="0" w:color="auto"/>
        <w:left w:val="none" w:sz="0" w:space="0" w:color="auto"/>
        <w:bottom w:val="none" w:sz="0" w:space="0" w:color="auto"/>
        <w:right w:val="none" w:sz="0" w:space="0" w:color="auto"/>
      </w:divBdr>
    </w:div>
    <w:div w:id="140586781">
      <w:bodyDiv w:val="1"/>
      <w:marLeft w:val="0"/>
      <w:marRight w:val="0"/>
      <w:marTop w:val="0"/>
      <w:marBottom w:val="0"/>
      <w:divBdr>
        <w:top w:val="none" w:sz="0" w:space="0" w:color="auto"/>
        <w:left w:val="none" w:sz="0" w:space="0" w:color="auto"/>
        <w:bottom w:val="none" w:sz="0" w:space="0" w:color="auto"/>
        <w:right w:val="none" w:sz="0" w:space="0" w:color="auto"/>
      </w:divBdr>
    </w:div>
    <w:div w:id="140971435">
      <w:bodyDiv w:val="1"/>
      <w:marLeft w:val="0"/>
      <w:marRight w:val="0"/>
      <w:marTop w:val="0"/>
      <w:marBottom w:val="0"/>
      <w:divBdr>
        <w:top w:val="none" w:sz="0" w:space="0" w:color="auto"/>
        <w:left w:val="none" w:sz="0" w:space="0" w:color="auto"/>
        <w:bottom w:val="none" w:sz="0" w:space="0" w:color="auto"/>
        <w:right w:val="none" w:sz="0" w:space="0" w:color="auto"/>
      </w:divBdr>
    </w:div>
    <w:div w:id="141116179">
      <w:bodyDiv w:val="1"/>
      <w:marLeft w:val="0"/>
      <w:marRight w:val="0"/>
      <w:marTop w:val="0"/>
      <w:marBottom w:val="0"/>
      <w:divBdr>
        <w:top w:val="none" w:sz="0" w:space="0" w:color="auto"/>
        <w:left w:val="none" w:sz="0" w:space="0" w:color="auto"/>
        <w:bottom w:val="none" w:sz="0" w:space="0" w:color="auto"/>
        <w:right w:val="none" w:sz="0" w:space="0" w:color="auto"/>
      </w:divBdr>
    </w:div>
    <w:div w:id="141778604">
      <w:bodyDiv w:val="1"/>
      <w:marLeft w:val="0"/>
      <w:marRight w:val="0"/>
      <w:marTop w:val="0"/>
      <w:marBottom w:val="0"/>
      <w:divBdr>
        <w:top w:val="none" w:sz="0" w:space="0" w:color="auto"/>
        <w:left w:val="none" w:sz="0" w:space="0" w:color="auto"/>
        <w:bottom w:val="none" w:sz="0" w:space="0" w:color="auto"/>
        <w:right w:val="none" w:sz="0" w:space="0" w:color="auto"/>
      </w:divBdr>
    </w:div>
    <w:div w:id="143595008">
      <w:bodyDiv w:val="1"/>
      <w:marLeft w:val="0"/>
      <w:marRight w:val="0"/>
      <w:marTop w:val="0"/>
      <w:marBottom w:val="0"/>
      <w:divBdr>
        <w:top w:val="none" w:sz="0" w:space="0" w:color="auto"/>
        <w:left w:val="none" w:sz="0" w:space="0" w:color="auto"/>
        <w:bottom w:val="none" w:sz="0" w:space="0" w:color="auto"/>
        <w:right w:val="none" w:sz="0" w:space="0" w:color="auto"/>
      </w:divBdr>
    </w:div>
    <w:div w:id="143814908">
      <w:bodyDiv w:val="1"/>
      <w:marLeft w:val="0"/>
      <w:marRight w:val="0"/>
      <w:marTop w:val="0"/>
      <w:marBottom w:val="0"/>
      <w:divBdr>
        <w:top w:val="none" w:sz="0" w:space="0" w:color="auto"/>
        <w:left w:val="none" w:sz="0" w:space="0" w:color="auto"/>
        <w:bottom w:val="none" w:sz="0" w:space="0" w:color="auto"/>
        <w:right w:val="none" w:sz="0" w:space="0" w:color="auto"/>
      </w:divBdr>
    </w:div>
    <w:div w:id="147986590">
      <w:bodyDiv w:val="1"/>
      <w:marLeft w:val="0"/>
      <w:marRight w:val="0"/>
      <w:marTop w:val="0"/>
      <w:marBottom w:val="0"/>
      <w:divBdr>
        <w:top w:val="none" w:sz="0" w:space="0" w:color="auto"/>
        <w:left w:val="none" w:sz="0" w:space="0" w:color="auto"/>
        <w:bottom w:val="none" w:sz="0" w:space="0" w:color="auto"/>
        <w:right w:val="none" w:sz="0" w:space="0" w:color="auto"/>
      </w:divBdr>
    </w:div>
    <w:div w:id="153113487">
      <w:bodyDiv w:val="1"/>
      <w:marLeft w:val="0"/>
      <w:marRight w:val="0"/>
      <w:marTop w:val="0"/>
      <w:marBottom w:val="0"/>
      <w:divBdr>
        <w:top w:val="none" w:sz="0" w:space="0" w:color="auto"/>
        <w:left w:val="none" w:sz="0" w:space="0" w:color="auto"/>
        <w:bottom w:val="none" w:sz="0" w:space="0" w:color="auto"/>
        <w:right w:val="none" w:sz="0" w:space="0" w:color="auto"/>
      </w:divBdr>
    </w:div>
    <w:div w:id="157967039">
      <w:bodyDiv w:val="1"/>
      <w:marLeft w:val="0"/>
      <w:marRight w:val="0"/>
      <w:marTop w:val="0"/>
      <w:marBottom w:val="0"/>
      <w:divBdr>
        <w:top w:val="none" w:sz="0" w:space="0" w:color="auto"/>
        <w:left w:val="none" w:sz="0" w:space="0" w:color="auto"/>
        <w:bottom w:val="none" w:sz="0" w:space="0" w:color="auto"/>
        <w:right w:val="none" w:sz="0" w:space="0" w:color="auto"/>
      </w:divBdr>
    </w:div>
    <w:div w:id="160244963">
      <w:bodyDiv w:val="1"/>
      <w:marLeft w:val="0"/>
      <w:marRight w:val="0"/>
      <w:marTop w:val="0"/>
      <w:marBottom w:val="0"/>
      <w:divBdr>
        <w:top w:val="none" w:sz="0" w:space="0" w:color="auto"/>
        <w:left w:val="none" w:sz="0" w:space="0" w:color="auto"/>
        <w:bottom w:val="none" w:sz="0" w:space="0" w:color="auto"/>
        <w:right w:val="none" w:sz="0" w:space="0" w:color="auto"/>
      </w:divBdr>
    </w:div>
    <w:div w:id="161970976">
      <w:bodyDiv w:val="1"/>
      <w:marLeft w:val="0"/>
      <w:marRight w:val="0"/>
      <w:marTop w:val="0"/>
      <w:marBottom w:val="0"/>
      <w:divBdr>
        <w:top w:val="none" w:sz="0" w:space="0" w:color="auto"/>
        <w:left w:val="none" w:sz="0" w:space="0" w:color="auto"/>
        <w:bottom w:val="none" w:sz="0" w:space="0" w:color="auto"/>
        <w:right w:val="none" w:sz="0" w:space="0" w:color="auto"/>
      </w:divBdr>
    </w:div>
    <w:div w:id="162011993">
      <w:bodyDiv w:val="1"/>
      <w:marLeft w:val="0"/>
      <w:marRight w:val="0"/>
      <w:marTop w:val="0"/>
      <w:marBottom w:val="0"/>
      <w:divBdr>
        <w:top w:val="none" w:sz="0" w:space="0" w:color="auto"/>
        <w:left w:val="none" w:sz="0" w:space="0" w:color="auto"/>
        <w:bottom w:val="none" w:sz="0" w:space="0" w:color="auto"/>
        <w:right w:val="none" w:sz="0" w:space="0" w:color="auto"/>
      </w:divBdr>
    </w:div>
    <w:div w:id="164326397">
      <w:bodyDiv w:val="1"/>
      <w:marLeft w:val="0"/>
      <w:marRight w:val="0"/>
      <w:marTop w:val="0"/>
      <w:marBottom w:val="0"/>
      <w:divBdr>
        <w:top w:val="none" w:sz="0" w:space="0" w:color="auto"/>
        <w:left w:val="none" w:sz="0" w:space="0" w:color="auto"/>
        <w:bottom w:val="none" w:sz="0" w:space="0" w:color="auto"/>
        <w:right w:val="none" w:sz="0" w:space="0" w:color="auto"/>
      </w:divBdr>
    </w:div>
    <w:div w:id="164561846">
      <w:bodyDiv w:val="1"/>
      <w:marLeft w:val="0"/>
      <w:marRight w:val="0"/>
      <w:marTop w:val="0"/>
      <w:marBottom w:val="0"/>
      <w:divBdr>
        <w:top w:val="none" w:sz="0" w:space="0" w:color="auto"/>
        <w:left w:val="none" w:sz="0" w:space="0" w:color="auto"/>
        <w:bottom w:val="none" w:sz="0" w:space="0" w:color="auto"/>
        <w:right w:val="none" w:sz="0" w:space="0" w:color="auto"/>
      </w:divBdr>
    </w:div>
    <w:div w:id="165441945">
      <w:bodyDiv w:val="1"/>
      <w:marLeft w:val="0"/>
      <w:marRight w:val="0"/>
      <w:marTop w:val="0"/>
      <w:marBottom w:val="0"/>
      <w:divBdr>
        <w:top w:val="none" w:sz="0" w:space="0" w:color="auto"/>
        <w:left w:val="none" w:sz="0" w:space="0" w:color="auto"/>
        <w:bottom w:val="none" w:sz="0" w:space="0" w:color="auto"/>
        <w:right w:val="none" w:sz="0" w:space="0" w:color="auto"/>
      </w:divBdr>
    </w:div>
    <w:div w:id="165558610">
      <w:bodyDiv w:val="1"/>
      <w:marLeft w:val="0"/>
      <w:marRight w:val="0"/>
      <w:marTop w:val="0"/>
      <w:marBottom w:val="0"/>
      <w:divBdr>
        <w:top w:val="none" w:sz="0" w:space="0" w:color="auto"/>
        <w:left w:val="none" w:sz="0" w:space="0" w:color="auto"/>
        <w:bottom w:val="none" w:sz="0" w:space="0" w:color="auto"/>
        <w:right w:val="none" w:sz="0" w:space="0" w:color="auto"/>
      </w:divBdr>
    </w:div>
    <w:div w:id="166331158">
      <w:bodyDiv w:val="1"/>
      <w:marLeft w:val="0"/>
      <w:marRight w:val="0"/>
      <w:marTop w:val="0"/>
      <w:marBottom w:val="0"/>
      <w:divBdr>
        <w:top w:val="none" w:sz="0" w:space="0" w:color="auto"/>
        <w:left w:val="none" w:sz="0" w:space="0" w:color="auto"/>
        <w:bottom w:val="none" w:sz="0" w:space="0" w:color="auto"/>
        <w:right w:val="none" w:sz="0" w:space="0" w:color="auto"/>
      </w:divBdr>
    </w:div>
    <w:div w:id="168256065">
      <w:bodyDiv w:val="1"/>
      <w:marLeft w:val="0"/>
      <w:marRight w:val="0"/>
      <w:marTop w:val="0"/>
      <w:marBottom w:val="0"/>
      <w:divBdr>
        <w:top w:val="none" w:sz="0" w:space="0" w:color="auto"/>
        <w:left w:val="none" w:sz="0" w:space="0" w:color="auto"/>
        <w:bottom w:val="none" w:sz="0" w:space="0" w:color="auto"/>
        <w:right w:val="none" w:sz="0" w:space="0" w:color="auto"/>
      </w:divBdr>
    </w:div>
    <w:div w:id="173879684">
      <w:bodyDiv w:val="1"/>
      <w:marLeft w:val="0"/>
      <w:marRight w:val="0"/>
      <w:marTop w:val="0"/>
      <w:marBottom w:val="0"/>
      <w:divBdr>
        <w:top w:val="none" w:sz="0" w:space="0" w:color="auto"/>
        <w:left w:val="none" w:sz="0" w:space="0" w:color="auto"/>
        <w:bottom w:val="none" w:sz="0" w:space="0" w:color="auto"/>
        <w:right w:val="none" w:sz="0" w:space="0" w:color="auto"/>
      </w:divBdr>
    </w:div>
    <w:div w:id="175703033">
      <w:bodyDiv w:val="1"/>
      <w:marLeft w:val="0"/>
      <w:marRight w:val="0"/>
      <w:marTop w:val="0"/>
      <w:marBottom w:val="0"/>
      <w:divBdr>
        <w:top w:val="none" w:sz="0" w:space="0" w:color="auto"/>
        <w:left w:val="none" w:sz="0" w:space="0" w:color="auto"/>
        <w:bottom w:val="none" w:sz="0" w:space="0" w:color="auto"/>
        <w:right w:val="none" w:sz="0" w:space="0" w:color="auto"/>
      </w:divBdr>
    </w:div>
    <w:div w:id="176963463">
      <w:bodyDiv w:val="1"/>
      <w:marLeft w:val="0"/>
      <w:marRight w:val="0"/>
      <w:marTop w:val="0"/>
      <w:marBottom w:val="0"/>
      <w:divBdr>
        <w:top w:val="none" w:sz="0" w:space="0" w:color="auto"/>
        <w:left w:val="none" w:sz="0" w:space="0" w:color="auto"/>
        <w:bottom w:val="none" w:sz="0" w:space="0" w:color="auto"/>
        <w:right w:val="none" w:sz="0" w:space="0" w:color="auto"/>
      </w:divBdr>
    </w:div>
    <w:div w:id="178543314">
      <w:bodyDiv w:val="1"/>
      <w:marLeft w:val="0"/>
      <w:marRight w:val="0"/>
      <w:marTop w:val="0"/>
      <w:marBottom w:val="0"/>
      <w:divBdr>
        <w:top w:val="none" w:sz="0" w:space="0" w:color="auto"/>
        <w:left w:val="none" w:sz="0" w:space="0" w:color="auto"/>
        <w:bottom w:val="none" w:sz="0" w:space="0" w:color="auto"/>
        <w:right w:val="none" w:sz="0" w:space="0" w:color="auto"/>
      </w:divBdr>
    </w:div>
    <w:div w:id="178660827">
      <w:bodyDiv w:val="1"/>
      <w:marLeft w:val="0"/>
      <w:marRight w:val="0"/>
      <w:marTop w:val="0"/>
      <w:marBottom w:val="0"/>
      <w:divBdr>
        <w:top w:val="none" w:sz="0" w:space="0" w:color="auto"/>
        <w:left w:val="none" w:sz="0" w:space="0" w:color="auto"/>
        <w:bottom w:val="none" w:sz="0" w:space="0" w:color="auto"/>
        <w:right w:val="none" w:sz="0" w:space="0" w:color="auto"/>
      </w:divBdr>
    </w:div>
    <w:div w:id="179244790">
      <w:bodyDiv w:val="1"/>
      <w:marLeft w:val="0"/>
      <w:marRight w:val="0"/>
      <w:marTop w:val="0"/>
      <w:marBottom w:val="0"/>
      <w:divBdr>
        <w:top w:val="none" w:sz="0" w:space="0" w:color="auto"/>
        <w:left w:val="none" w:sz="0" w:space="0" w:color="auto"/>
        <w:bottom w:val="none" w:sz="0" w:space="0" w:color="auto"/>
        <w:right w:val="none" w:sz="0" w:space="0" w:color="auto"/>
      </w:divBdr>
    </w:div>
    <w:div w:id="179858299">
      <w:bodyDiv w:val="1"/>
      <w:marLeft w:val="0"/>
      <w:marRight w:val="0"/>
      <w:marTop w:val="0"/>
      <w:marBottom w:val="0"/>
      <w:divBdr>
        <w:top w:val="none" w:sz="0" w:space="0" w:color="auto"/>
        <w:left w:val="none" w:sz="0" w:space="0" w:color="auto"/>
        <w:bottom w:val="none" w:sz="0" w:space="0" w:color="auto"/>
        <w:right w:val="none" w:sz="0" w:space="0" w:color="auto"/>
      </w:divBdr>
    </w:div>
    <w:div w:id="181824222">
      <w:bodyDiv w:val="1"/>
      <w:marLeft w:val="0"/>
      <w:marRight w:val="0"/>
      <w:marTop w:val="0"/>
      <w:marBottom w:val="0"/>
      <w:divBdr>
        <w:top w:val="none" w:sz="0" w:space="0" w:color="auto"/>
        <w:left w:val="none" w:sz="0" w:space="0" w:color="auto"/>
        <w:bottom w:val="none" w:sz="0" w:space="0" w:color="auto"/>
        <w:right w:val="none" w:sz="0" w:space="0" w:color="auto"/>
      </w:divBdr>
    </w:div>
    <w:div w:id="181870011">
      <w:bodyDiv w:val="1"/>
      <w:marLeft w:val="0"/>
      <w:marRight w:val="0"/>
      <w:marTop w:val="0"/>
      <w:marBottom w:val="0"/>
      <w:divBdr>
        <w:top w:val="none" w:sz="0" w:space="0" w:color="auto"/>
        <w:left w:val="none" w:sz="0" w:space="0" w:color="auto"/>
        <w:bottom w:val="none" w:sz="0" w:space="0" w:color="auto"/>
        <w:right w:val="none" w:sz="0" w:space="0" w:color="auto"/>
      </w:divBdr>
    </w:div>
    <w:div w:id="183986649">
      <w:bodyDiv w:val="1"/>
      <w:marLeft w:val="0"/>
      <w:marRight w:val="0"/>
      <w:marTop w:val="0"/>
      <w:marBottom w:val="0"/>
      <w:divBdr>
        <w:top w:val="none" w:sz="0" w:space="0" w:color="auto"/>
        <w:left w:val="none" w:sz="0" w:space="0" w:color="auto"/>
        <w:bottom w:val="none" w:sz="0" w:space="0" w:color="auto"/>
        <w:right w:val="none" w:sz="0" w:space="0" w:color="auto"/>
      </w:divBdr>
    </w:div>
    <w:div w:id="184944259">
      <w:bodyDiv w:val="1"/>
      <w:marLeft w:val="0"/>
      <w:marRight w:val="0"/>
      <w:marTop w:val="0"/>
      <w:marBottom w:val="0"/>
      <w:divBdr>
        <w:top w:val="none" w:sz="0" w:space="0" w:color="auto"/>
        <w:left w:val="none" w:sz="0" w:space="0" w:color="auto"/>
        <w:bottom w:val="none" w:sz="0" w:space="0" w:color="auto"/>
        <w:right w:val="none" w:sz="0" w:space="0" w:color="auto"/>
      </w:divBdr>
    </w:div>
    <w:div w:id="185216644">
      <w:bodyDiv w:val="1"/>
      <w:marLeft w:val="0"/>
      <w:marRight w:val="0"/>
      <w:marTop w:val="0"/>
      <w:marBottom w:val="0"/>
      <w:divBdr>
        <w:top w:val="none" w:sz="0" w:space="0" w:color="auto"/>
        <w:left w:val="none" w:sz="0" w:space="0" w:color="auto"/>
        <w:bottom w:val="none" w:sz="0" w:space="0" w:color="auto"/>
        <w:right w:val="none" w:sz="0" w:space="0" w:color="auto"/>
      </w:divBdr>
    </w:div>
    <w:div w:id="186524775">
      <w:bodyDiv w:val="1"/>
      <w:marLeft w:val="0"/>
      <w:marRight w:val="0"/>
      <w:marTop w:val="0"/>
      <w:marBottom w:val="0"/>
      <w:divBdr>
        <w:top w:val="none" w:sz="0" w:space="0" w:color="auto"/>
        <w:left w:val="none" w:sz="0" w:space="0" w:color="auto"/>
        <w:bottom w:val="none" w:sz="0" w:space="0" w:color="auto"/>
        <w:right w:val="none" w:sz="0" w:space="0" w:color="auto"/>
      </w:divBdr>
    </w:div>
    <w:div w:id="188496148">
      <w:bodyDiv w:val="1"/>
      <w:marLeft w:val="0"/>
      <w:marRight w:val="0"/>
      <w:marTop w:val="0"/>
      <w:marBottom w:val="0"/>
      <w:divBdr>
        <w:top w:val="none" w:sz="0" w:space="0" w:color="auto"/>
        <w:left w:val="none" w:sz="0" w:space="0" w:color="auto"/>
        <w:bottom w:val="none" w:sz="0" w:space="0" w:color="auto"/>
        <w:right w:val="none" w:sz="0" w:space="0" w:color="auto"/>
      </w:divBdr>
    </w:div>
    <w:div w:id="189727552">
      <w:bodyDiv w:val="1"/>
      <w:marLeft w:val="0"/>
      <w:marRight w:val="0"/>
      <w:marTop w:val="0"/>
      <w:marBottom w:val="0"/>
      <w:divBdr>
        <w:top w:val="none" w:sz="0" w:space="0" w:color="auto"/>
        <w:left w:val="none" w:sz="0" w:space="0" w:color="auto"/>
        <w:bottom w:val="none" w:sz="0" w:space="0" w:color="auto"/>
        <w:right w:val="none" w:sz="0" w:space="0" w:color="auto"/>
      </w:divBdr>
    </w:div>
    <w:div w:id="193156217">
      <w:bodyDiv w:val="1"/>
      <w:marLeft w:val="0"/>
      <w:marRight w:val="0"/>
      <w:marTop w:val="0"/>
      <w:marBottom w:val="0"/>
      <w:divBdr>
        <w:top w:val="none" w:sz="0" w:space="0" w:color="auto"/>
        <w:left w:val="none" w:sz="0" w:space="0" w:color="auto"/>
        <w:bottom w:val="none" w:sz="0" w:space="0" w:color="auto"/>
        <w:right w:val="none" w:sz="0" w:space="0" w:color="auto"/>
      </w:divBdr>
    </w:div>
    <w:div w:id="193272911">
      <w:bodyDiv w:val="1"/>
      <w:marLeft w:val="0"/>
      <w:marRight w:val="0"/>
      <w:marTop w:val="0"/>
      <w:marBottom w:val="0"/>
      <w:divBdr>
        <w:top w:val="none" w:sz="0" w:space="0" w:color="auto"/>
        <w:left w:val="none" w:sz="0" w:space="0" w:color="auto"/>
        <w:bottom w:val="none" w:sz="0" w:space="0" w:color="auto"/>
        <w:right w:val="none" w:sz="0" w:space="0" w:color="auto"/>
      </w:divBdr>
    </w:div>
    <w:div w:id="193543043">
      <w:bodyDiv w:val="1"/>
      <w:marLeft w:val="0"/>
      <w:marRight w:val="0"/>
      <w:marTop w:val="0"/>
      <w:marBottom w:val="0"/>
      <w:divBdr>
        <w:top w:val="none" w:sz="0" w:space="0" w:color="auto"/>
        <w:left w:val="none" w:sz="0" w:space="0" w:color="auto"/>
        <w:bottom w:val="none" w:sz="0" w:space="0" w:color="auto"/>
        <w:right w:val="none" w:sz="0" w:space="0" w:color="auto"/>
      </w:divBdr>
    </w:div>
    <w:div w:id="193734342">
      <w:bodyDiv w:val="1"/>
      <w:marLeft w:val="0"/>
      <w:marRight w:val="0"/>
      <w:marTop w:val="0"/>
      <w:marBottom w:val="0"/>
      <w:divBdr>
        <w:top w:val="none" w:sz="0" w:space="0" w:color="auto"/>
        <w:left w:val="none" w:sz="0" w:space="0" w:color="auto"/>
        <w:bottom w:val="none" w:sz="0" w:space="0" w:color="auto"/>
        <w:right w:val="none" w:sz="0" w:space="0" w:color="auto"/>
      </w:divBdr>
    </w:div>
    <w:div w:id="198129953">
      <w:bodyDiv w:val="1"/>
      <w:marLeft w:val="0"/>
      <w:marRight w:val="0"/>
      <w:marTop w:val="0"/>
      <w:marBottom w:val="0"/>
      <w:divBdr>
        <w:top w:val="none" w:sz="0" w:space="0" w:color="auto"/>
        <w:left w:val="none" w:sz="0" w:space="0" w:color="auto"/>
        <w:bottom w:val="none" w:sz="0" w:space="0" w:color="auto"/>
        <w:right w:val="none" w:sz="0" w:space="0" w:color="auto"/>
      </w:divBdr>
    </w:div>
    <w:div w:id="199897628">
      <w:bodyDiv w:val="1"/>
      <w:marLeft w:val="0"/>
      <w:marRight w:val="0"/>
      <w:marTop w:val="0"/>
      <w:marBottom w:val="0"/>
      <w:divBdr>
        <w:top w:val="none" w:sz="0" w:space="0" w:color="auto"/>
        <w:left w:val="none" w:sz="0" w:space="0" w:color="auto"/>
        <w:bottom w:val="none" w:sz="0" w:space="0" w:color="auto"/>
        <w:right w:val="none" w:sz="0" w:space="0" w:color="auto"/>
      </w:divBdr>
    </w:div>
    <w:div w:id="200898728">
      <w:bodyDiv w:val="1"/>
      <w:marLeft w:val="0"/>
      <w:marRight w:val="0"/>
      <w:marTop w:val="0"/>
      <w:marBottom w:val="0"/>
      <w:divBdr>
        <w:top w:val="none" w:sz="0" w:space="0" w:color="auto"/>
        <w:left w:val="none" w:sz="0" w:space="0" w:color="auto"/>
        <w:bottom w:val="none" w:sz="0" w:space="0" w:color="auto"/>
        <w:right w:val="none" w:sz="0" w:space="0" w:color="auto"/>
      </w:divBdr>
    </w:div>
    <w:div w:id="201333483">
      <w:bodyDiv w:val="1"/>
      <w:marLeft w:val="0"/>
      <w:marRight w:val="0"/>
      <w:marTop w:val="0"/>
      <w:marBottom w:val="0"/>
      <w:divBdr>
        <w:top w:val="none" w:sz="0" w:space="0" w:color="auto"/>
        <w:left w:val="none" w:sz="0" w:space="0" w:color="auto"/>
        <w:bottom w:val="none" w:sz="0" w:space="0" w:color="auto"/>
        <w:right w:val="none" w:sz="0" w:space="0" w:color="auto"/>
      </w:divBdr>
    </w:div>
    <w:div w:id="201672028">
      <w:bodyDiv w:val="1"/>
      <w:marLeft w:val="0"/>
      <w:marRight w:val="0"/>
      <w:marTop w:val="0"/>
      <w:marBottom w:val="0"/>
      <w:divBdr>
        <w:top w:val="none" w:sz="0" w:space="0" w:color="auto"/>
        <w:left w:val="none" w:sz="0" w:space="0" w:color="auto"/>
        <w:bottom w:val="none" w:sz="0" w:space="0" w:color="auto"/>
        <w:right w:val="none" w:sz="0" w:space="0" w:color="auto"/>
      </w:divBdr>
    </w:div>
    <w:div w:id="202718655">
      <w:bodyDiv w:val="1"/>
      <w:marLeft w:val="0"/>
      <w:marRight w:val="0"/>
      <w:marTop w:val="0"/>
      <w:marBottom w:val="0"/>
      <w:divBdr>
        <w:top w:val="none" w:sz="0" w:space="0" w:color="auto"/>
        <w:left w:val="none" w:sz="0" w:space="0" w:color="auto"/>
        <w:bottom w:val="none" w:sz="0" w:space="0" w:color="auto"/>
        <w:right w:val="none" w:sz="0" w:space="0" w:color="auto"/>
      </w:divBdr>
    </w:div>
    <w:div w:id="203061725">
      <w:bodyDiv w:val="1"/>
      <w:marLeft w:val="0"/>
      <w:marRight w:val="0"/>
      <w:marTop w:val="0"/>
      <w:marBottom w:val="0"/>
      <w:divBdr>
        <w:top w:val="none" w:sz="0" w:space="0" w:color="auto"/>
        <w:left w:val="none" w:sz="0" w:space="0" w:color="auto"/>
        <w:bottom w:val="none" w:sz="0" w:space="0" w:color="auto"/>
        <w:right w:val="none" w:sz="0" w:space="0" w:color="auto"/>
      </w:divBdr>
    </w:div>
    <w:div w:id="207650436">
      <w:bodyDiv w:val="1"/>
      <w:marLeft w:val="0"/>
      <w:marRight w:val="0"/>
      <w:marTop w:val="0"/>
      <w:marBottom w:val="0"/>
      <w:divBdr>
        <w:top w:val="none" w:sz="0" w:space="0" w:color="auto"/>
        <w:left w:val="none" w:sz="0" w:space="0" w:color="auto"/>
        <w:bottom w:val="none" w:sz="0" w:space="0" w:color="auto"/>
        <w:right w:val="none" w:sz="0" w:space="0" w:color="auto"/>
      </w:divBdr>
    </w:div>
    <w:div w:id="208348070">
      <w:bodyDiv w:val="1"/>
      <w:marLeft w:val="0"/>
      <w:marRight w:val="0"/>
      <w:marTop w:val="0"/>
      <w:marBottom w:val="0"/>
      <w:divBdr>
        <w:top w:val="none" w:sz="0" w:space="0" w:color="auto"/>
        <w:left w:val="none" w:sz="0" w:space="0" w:color="auto"/>
        <w:bottom w:val="none" w:sz="0" w:space="0" w:color="auto"/>
        <w:right w:val="none" w:sz="0" w:space="0" w:color="auto"/>
      </w:divBdr>
    </w:div>
    <w:div w:id="209878318">
      <w:bodyDiv w:val="1"/>
      <w:marLeft w:val="0"/>
      <w:marRight w:val="0"/>
      <w:marTop w:val="0"/>
      <w:marBottom w:val="0"/>
      <w:divBdr>
        <w:top w:val="none" w:sz="0" w:space="0" w:color="auto"/>
        <w:left w:val="none" w:sz="0" w:space="0" w:color="auto"/>
        <w:bottom w:val="none" w:sz="0" w:space="0" w:color="auto"/>
        <w:right w:val="none" w:sz="0" w:space="0" w:color="auto"/>
      </w:divBdr>
    </w:div>
    <w:div w:id="209994571">
      <w:bodyDiv w:val="1"/>
      <w:marLeft w:val="0"/>
      <w:marRight w:val="0"/>
      <w:marTop w:val="0"/>
      <w:marBottom w:val="0"/>
      <w:divBdr>
        <w:top w:val="none" w:sz="0" w:space="0" w:color="auto"/>
        <w:left w:val="none" w:sz="0" w:space="0" w:color="auto"/>
        <w:bottom w:val="none" w:sz="0" w:space="0" w:color="auto"/>
        <w:right w:val="none" w:sz="0" w:space="0" w:color="auto"/>
      </w:divBdr>
    </w:div>
    <w:div w:id="210532890">
      <w:bodyDiv w:val="1"/>
      <w:marLeft w:val="0"/>
      <w:marRight w:val="0"/>
      <w:marTop w:val="0"/>
      <w:marBottom w:val="0"/>
      <w:divBdr>
        <w:top w:val="none" w:sz="0" w:space="0" w:color="auto"/>
        <w:left w:val="none" w:sz="0" w:space="0" w:color="auto"/>
        <w:bottom w:val="none" w:sz="0" w:space="0" w:color="auto"/>
        <w:right w:val="none" w:sz="0" w:space="0" w:color="auto"/>
      </w:divBdr>
    </w:div>
    <w:div w:id="211310494">
      <w:bodyDiv w:val="1"/>
      <w:marLeft w:val="0"/>
      <w:marRight w:val="0"/>
      <w:marTop w:val="0"/>
      <w:marBottom w:val="0"/>
      <w:divBdr>
        <w:top w:val="none" w:sz="0" w:space="0" w:color="auto"/>
        <w:left w:val="none" w:sz="0" w:space="0" w:color="auto"/>
        <w:bottom w:val="none" w:sz="0" w:space="0" w:color="auto"/>
        <w:right w:val="none" w:sz="0" w:space="0" w:color="auto"/>
      </w:divBdr>
    </w:div>
    <w:div w:id="211310756">
      <w:bodyDiv w:val="1"/>
      <w:marLeft w:val="0"/>
      <w:marRight w:val="0"/>
      <w:marTop w:val="0"/>
      <w:marBottom w:val="0"/>
      <w:divBdr>
        <w:top w:val="none" w:sz="0" w:space="0" w:color="auto"/>
        <w:left w:val="none" w:sz="0" w:space="0" w:color="auto"/>
        <w:bottom w:val="none" w:sz="0" w:space="0" w:color="auto"/>
        <w:right w:val="none" w:sz="0" w:space="0" w:color="auto"/>
      </w:divBdr>
    </w:div>
    <w:div w:id="215705727">
      <w:bodyDiv w:val="1"/>
      <w:marLeft w:val="0"/>
      <w:marRight w:val="0"/>
      <w:marTop w:val="0"/>
      <w:marBottom w:val="0"/>
      <w:divBdr>
        <w:top w:val="none" w:sz="0" w:space="0" w:color="auto"/>
        <w:left w:val="none" w:sz="0" w:space="0" w:color="auto"/>
        <w:bottom w:val="none" w:sz="0" w:space="0" w:color="auto"/>
        <w:right w:val="none" w:sz="0" w:space="0" w:color="auto"/>
      </w:divBdr>
    </w:div>
    <w:div w:id="216211548">
      <w:bodyDiv w:val="1"/>
      <w:marLeft w:val="0"/>
      <w:marRight w:val="0"/>
      <w:marTop w:val="0"/>
      <w:marBottom w:val="0"/>
      <w:divBdr>
        <w:top w:val="none" w:sz="0" w:space="0" w:color="auto"/>
        <w:left w:val="none" w:sz="0" w:space="0" w:color="auto"/>
        <w:bottom w:val="none" w:sz="0" w:space="0" w:color="auto"/>
        <w:right w:val="none" w:sz="0" w:space="0" w:color="auto"/>
      </w:divBdr>
    </w:div>
    <w:div w:id="219677074">
      <w:bodyDiv w:val="1"/>
      <w:marLeft w:val="0"/>
      <w:marRight w:val="0"/>
      <w:marTop w:val="0"/>
      <w:marBottom w:val="0"/>
      <w:divBdr>
        <w:top w:val="none" w:sz="0" w:space="0" w:color="auto"/>
        <w:left w:val="none" w:sz="0" w:space="0" w:color="auto"/>
        <w:bottom w:val="none" w:sz="0" w:space="0" w:color="auto"/>
        <w:right w:val="none" w:sz="0" w:space="0" w:color="auto"/>
      </w:divBdr>
    </w:div>
    <w:div w:id="224148820">
      <w:bodyDiv w:val="1"/>
      <w:marLeft w:val="0"/>
      <w:marRight w:val="0"/>
      <w:marTop w:val="0"/>
      <w:marBottom w:val="0"/>
      <w:divBdr>
        <w:top w:val="none" w:sz="0" w:space="0" w:color="auto"/>
        <w:left w:val="none" w:sz="0" w:space="0" w:color="auto"/>
        <w:bottom w:val="none" w:sz="0" w:space="0" w:color="auto"/>
        <w:right w:val="none" w:sz="0" w:space="0" w:color="auto"/>
      </w:divBdr>
    </w:div>
    <w:div w:id="226456960">
      <w:bodyDiv w:val="1"/>
      <w:marLeft w:val="0"/>
      <w:marRight w:val="0"/>
      <w:marTop w:val="0"/>
      <w:marBottom w:val="0"/>
      <w:divBdr>
        <w:top w:val="none" w:sz="0" w:space="0" w:color="auto"/>
        <w:left w:val="none" w:sz="0" w:space="0" w:color="auto"/>
        <w:bottom w:val="none" w:sz="0" w:space="0" w:color="auto"/>
        <w:right w:val="none" w:sz="0" w:space="0" w:color="auto"/>
      </w:divBdr>
    </w:div>
    <w:div w:id="227153563">
      <w:bodyDiv w:val="1"/>
      <w:marLeft w:val="0"/>
      <w:marRight w:val="0"/>
      <w:marTop w:val="0"/>
      <w:marBottom w:val="0"/>
      <w:divBdr>
        <w:top w:val="none" w:sz="0" w:space="0" w:color="auto"/>
        <w:left w:val="none" w:sz="0" w:space="0" w:color="auto"/>
        <w:bottom w:val="none" w:sz="0" w:space="0" w:color="auto"/>
        <w:right w:val="none" w:sz="0" w:space="0" w:color="auto"/>
      </w:divBdr>
    </w:div>
    <w:div w:id="228271970">
      <w:bodyDiv w:val="1"/>
      <w:marLeft w:val="0"/>
      <w:marRight w:val="0"/>
      <w:marTop w:val="0"/>
      <w:marBottom w:val="0"/>
      <w:divBdr>
        <w:top w:val="none" w:sz="0" w:space="0" w:color="auto"/>
        <w:left w:val="none" w:sz="0" w:space="0" w:color="auto"/>
        <w:bottom w:val="none" w:sz="0" w:space="0" w:color="auto"/>
        <w:right w:val="none" w:sz="0" w:space="0" w:color="auto"/>
      </w:divBdr>
    </w:div>
    <w:div w:id="228882328">
      <w:bodyDiv w:val="1"/>
      <w:marLeft w:val="0"/>
      <w:marRight w:val="0"/>
      <w:marTop w:val="0"/>
      <w:marBottom w:val="0"/>
      <w:divBdr>
        <w:top w:val="none" w:sz="0" w:space="0" w:color="auto"/>
        <w:left w:val="none" w:sz="0" w:space="0" w:color="auto"/>
        <w:bottom w:val="none" w:sz="0" w:space="0" w:color="auto"/>
        <w:right w:val="none" w:sz="0" w:space="0" w:color="auto"/>
      </w:divBdr>
    </w:div>
    <w:div w:id="230242196">
      <w:bodyDiv w:val="1"/>
      <w:marLeft w:val="0"/>
      <w:marRight w:val="0"/>
      <w:marTop w:val="0"/>
      <w:marBottom w:val="0"/>
      <w:divBdr>
        <w:top w:val="none" w:sz="0" w:space="0" w:color="auto"/>
        <w:left w:val="none" w:sz="0" w:space="0" w:color="auto"/>
        <w:bottom w:val="none" w:sz="0" w:space="0" w:color="auto"/>
        <w:right w:val="none" w:sz="0" w:space="0" w:color="auto"/>
      </w:divBdr>
    </w:div>
    <w:div w:id="231434473">
      <w:bodyDiv w:val="1"/>
      <w:marLeft w:val="0"/>
      <w:marRight w:val="0"/>
      <w:marTop w:val="0"/>
      <w:marBottom w:val="0"/>
      <w:divBdr>
        <w:top w:val="none" w:sz="0" w:space="0" w:color="auto"/>
        <w:left w:val="none" w:sz="0" w:space="0" w:color="auto"/>
        <w:bottom w:val="none" w:sz="0" w:space="0" w:color="auto"/>
        <w:right w:val="none" w:sz="0" w:space="0" w:color="auto"/>
      </w:divBdr>
    </w:div>
    <w:div w:id="231818782">
      <w:bodyDiv w:val="1"/>
      <w:marLeft w:val="0"/>
      <w:marRight w:val="0"/>
      <w:marTop w:val="0"/>
      <w:marBottom w:val="0"/>
      <w:divBdr>
        <w:top w:val="none" w:sz="0" w:space="0" w:color="auto"/>
        <w:left w:val="none" w:sz="0" w:space="0" w:color="auto"/>
        <w:bottom w:val="none" w:sz="0" w:space="0" w:color="auto"/>
        <w:right w:val="none" w:sz="0" w:space="0" w:color="auto"/>
      </w:divBdr>
    </w:div>
    <w:div w:id="233705167">
      <w:bodyDiv w:val="1"/>
      <w:marLeft w:val="0"/>
      <w:marRight w:val="0"/>
      <w:marTop w:val="0"/>
      <w:marBottom w:val="0"/>
      <w:divBdr>
        <w:top w:val="none" w:sz="0" w:space="0" w:color="auto"/>
        <w:left w:val="none" w:sz="0" w:space="0" w:color="auto"/>
        <w:bottom w:val="none" w:sz="0" w:space="0" w:color="auto"/>
        <w:right w:val="none" w:sz="0" w:space="0" w:color="auto"/>
      </w:divBdr>
    </w:div>
    <w:div w:id="235827827">
      <w:bodyDiv w:val="1"/>
      <w:marLeft w:val="0"/>
      <w:marRight w:val="0"/>
      <w:marTop w:val="0"/>
      <w:marBottom w:val="0"/>
      <w:divBdr>
        <w:top w:val="none" w:sz="0" w:space="0" w:color="auto"/>
        <w:left w:val="none" w:sz="0" w:space="0" w:color="auto"/>
        <w:bottom w:val="none" w:sz="0" w:space="0" w:color="auto"/>
        <w:right w:val="none" w:sz="0" w:space="0" w:color="auto"/>
      </w:divBdr>
    </w:div>
    <w:div w:id="236207542">
      <w:bodyDiv w:val="1"/>
      <w:marLeft w:val="0"/>
      <w:marRight w:val="0"/>
      <w:marTop w:val="0"/>
      <w:marBottom w:val="0"/>
      <w:divBdr>
        <w:top w:val="none" w:sz="0" w:space="0" w:color="auto"/>
        <w:left w:val="none" w:sz="0" w:space="0" w:color="auto"/>
        <w:bottom w:val="none" w:sz="0" w:space="0" w:color="auto"/>
        <w:right w:val="none" w:sz="0" w:space="0" w:color="auto"/>
      </w:divBdr>
    </w:div>
    <w:div w:id="237447775">
      <w:bodyDiv w:val="1"/>
      <w:marLeft w:val="0"/>
      <w:marRight w:val="0"/>
      <w:marTop w:val="0"/>
      <w:marBottom w:val="0"/>
      <w:divBdr>
        <w:top w:val="none" w:sz="0" w:space="0" w:color="auto"/>
        <w:left w:val="none" w:sz="0" w:space="0" w:color="auto"/>
        <w:bottom w:val="none" w:sz="0" w:space="0" w:color="auto"/>
        <w:right w:val="none" w:sz="0" w:space="0" w:color="auto"/>
      </w:divBdr>
    </w:div>
    <w:div w:id="238561944">
      <w:bodyDiv w:val="1"/>
      <w:marLeft w:val="0"/>
      <w:marRight w:val="0"/>
      <w:marTop w:val="0"/>
      <w:marBottom w:val="0"/>
      <w:divBdr>
        <w:top w:val="none" w:sz="0" w:space="0" w:color="auto"/>
        <w:left w:val="none" w:sz="0" w:space="0" w:color="auto"/>
        <w:bottom w:val="none" w:sz="0" w:space="0" w:color="auto"/>
        <w:right w:val="none" w:sz="0" w:space="0" w:color="auto"/>
      </w:divBdr>
    </w:div>
    <w:div w:id="238564052">
      <w:bodyDiv w:val="1"/>
      <w:marLeft w:val="0"/>
      <w:marRight w:val="0"/>
      <w:marTop w:val="0"/>
      <w:marBottom w:val="0"/>
      <w:divBdr>
        <w:top w:val="none" w:sz="0" w:space="0" w:color="auto"/>
        <w:left w:val="none" w:sz="0" w:space="0" w:color="auto"/>
        <w:bottom w:val="none" w:sz="0" w:space="0" w:color="auto"/>
        <w:right w:val="none" w:sz="0" w:space="0" w:color="auto"/>
      </w:divBdr>
    </w:div>
    <w:div w:id="238948821">
      <w:bodyDiv w:val="1"/>
      <w:marLeft w:val="0"/>
      <w:marRight w:val="0"/>
      <w:marTop w:val="0"/>
      <w:marBottom w:val="0"/>
      <w:divBdr>
        <w:top w:val="none" w:sz="0" w:space="0" w:color="auto"/>
        <w:left w:val="none" w:sz="0" w:space="0" w:color="auto"/>
        <w:bottom w:val="none" w:sz="0" w:space="0" w:color="auto"/>
        <w:right w:val="none" w:sz="0" w:space="0" w:color="auto"/>
      </w:divBdr>
    </w:div>
    <w:div w:id="239994459">
      <w:bodyDiv w:val="1"/>
      <w:marLeft w:val="0"/>
      <w:marRight w:val="0"/>
      <w:marTop w:val="0"/>
      <w:marBottom w:val="0"/>
      <w:divBdr>
        <w:top w:val="none" w:sz="0" w:space="0" w:color="auto"/>
        <w:left w:val="none" w:sz="0" w:space="0" w:color="auto"/>
        <w:bottom w:val="none" w:sz="0" w:space="0" w:color="auto"/>
        <w:right w:val="none" w:sz="0" w:space="0" w:color="auto"/>
      </w:divBdr>
    </w:div>
    <w:div w:id="247351426">
      <w:bodyDiv w:val="1"/>
      <w:marLeft w:val="0"/>
      <w:marRight w:val="0"/>
      <w:marTop w:val="0"/>
      <w:marBottom w:val="0"/>
      <w:divBdr>
        <w:top w:val="none" w:sz="0" w:space="0" w:color="auto"/>
        <w:left w:val="none" w:sz="0" w:space="0" w:color="auto"/>
        <w:bottom w:val="none" w:sz="0" w:space="0" w:color="auto"/>
        <w:right w:val="none" w:sz="0" w:space="0" w:color="auto"/>
      </w:divBdr>
    </w:div>
    <w:div w:id="248659224">
      <w:bodyDiv w:val="1"/>
      <w:marLeft w:val="0"/>
      <w:marRight w:val="0"/>
      <w:marTop w:val="0"/>
      <w:marBottom w:val="0"/>
      <w:divBdr>
        <w:top w:val="none" w:sz="0" w:space="0" w:color="auto"/>
        <w:left w:val="none" w:sz="0" w:space="0" w:color="auto"/>
        <w:bottom w:val="none" w:sz="0" w:space="0" w:color="auto"/>
        <w:right w:val="none" w:sz="0" w:space="0" w:color="auto"/>
      </w:divBdr>
    </w:div>
    <w:div w:id="250479767">
      <w:bodyDiv w:val="1"/>
      <w:marLeft w:val="0"/>
      <w:marRight w:val="0"/>
      <w:marTop w:val="0"/>
      <w:marBottom w:val="0"/>
      <w:divBdr>
        <w:top w:val="none" w:sz="0" w:space="0" w:color="auto"/>
        <w:left w:val="none" w:sz="0" w:space="0" w:color="auto"/>
        <w:bottom w:val="none" w:sz="0" w:space="0" w:color="auto"/>
        <w:right w:val="none" w:sz="0" w:space="0" w:color="auto"/>
      </w:divBdr>
    </w:div>
    <w:div w:id="250940547">
      <w:bodyDiv w:val="1"/>
      <w:marLeft w:val="0"/>
      <w:marRight w:val="0"/>
      <w:marTop w:val="0"/>
      <w:marBottom w:val="0"/>
      <w:divBdr>
        <w:top w:val="none" w:sz="0" w:space="0" w:color="auto"/>
        <w:left w:val="none" w:sz="0" w:space="0" w:color="auto"/>
        <w:bottom w:val="none" w:sz="0" w:space="0" w:color="auto"/>
        <w:right w:val="none" w:sz="0" w:space="0" w:color="auto"/>
      </w:divBdr>
    </w:div>
    <w:div w:id="251471284">
      <w:bodyDiv w:val="1"/>
      <w:marLeft w:val="0"/>
      <w:marRight w:val="0"/>
      <w:marTop w:val="0"/>
      <w:marBottom w:val="0"/>
      <w:divBdr>
        <w:top w:val="none" w:sz="0" w:space="0" w:color="auto"/>
        <w:left w:val="none" w:sz="0" w:space="0" w:color="auto"/>
        <w:bottom w:val="none" w:sz="0" w:space="0" w:color="auto"/>
        <w:right w:val="none" w:sz="0" w:space="0" w:color="auto"/>
      </w:divBdr>
    </w:div>
    <w:div w:id="252055650">
      <w:bodyDiv w:val="1"/>
      <w:marLeft w:val="0"/>
      <w:marRight w:val="0"/>
      <w:marTop w:val="0"/>
      <w:marBottom w:val="0"/>
      <w:divBdr>
        <w:top w:val="none" w:sz="0" w:space="0" w:color="auto"/>
        <w:left w:val="none" w:sz="0" w:space="0" w:color="auto"/>
        <w:bottom w:val="none" w:sz="0" w:space="0" w:color="auto"/>
        <w:right w:val="none" w:sz="0" w:space="0" w:color="auto"/>
      </w:divBdr>
    </w:div>
    <w:div w:id="252131389">
      <w:bodyDiv w:val="1"/>
      <w:marLeft w:val="0"/>
      <w:marRight w:val="0"/>
      <w:marTop w:val="0"/>
      <w:marBottom w:val="0"/>
      <w:divBdr>
        <w:top w:val="none" w:sz="0" w:space="0" w:color="auto"/>
        <w:left w:val="none" w:sz="0" w:space="0" w:color="auto"/>
        <w:bottom w:val="none" w:sz="0" w:space="0" w:color="auto"/>
        <w:right w:val="none" w:sz="0" w:space="0" w:color="auto"/>
      </w:divBdr>
    </w:div>
    <w:div w:id="253980665">
      <w:bodyDiv w:val="1"/>
      <w:marLeft w:val="0"/>
      <w:marRight w:val="0"/>
      <w:marTop w:val="0"/>
      <w:marBottom w:val="0"/>
      <w:divBdr>
        <w:top w:val="none" w:sz="0" w:space="0" w:color="auto"/>
        <w:left w:val="none" w:sz="0" w:space="0" w:color="auto"/>
        <w:bottom w:val="none" w:sz="0" w:space="0" w:color="auto"/>
        <w:right w:val="none" w:sz="0" w:space="0" w:color="auto"/>
      </w:divBdr>
    </w:div>
    <w:div w:id="257325670">
      <w:bodyDiv w:val="1"/>
      <w:marLeft w:val="0"/>
      <w:marRight w:val="0"/>
      <w:marTop w:val="0"/>
      <w:marBottom w:val="0"/>
      <w:divBdr>
        <w:top w:val="none" w:sz="0" w:space="0" w:color="auto"/>
        <w:left w:val="none" w:sz="0" w:space="0" w:color="auto"/>
        <w:bottom w:val="none" w:sz="0" w:space="0" w:color="auto"/>
        <w:right w:val="none" w:sz="0" w:space="0" w:color="auto"/>
      </w:divBdr>
    </w:div>
    <w:div w:id="258609524">
      <w:bodyDiv w:val="1"/>
      <w:marLeft w:val="0"/>
      <w:marRight w:val="0"/>
      <w:marTop w:val="0"/>
      <w:marBottom w:val="0"/>
      <w:divBdr>
        <w:top w:val="none" w:sz="0" w:space="0" w:color="auto"/>
        <w:left w:val="none" w:sz="0" w:space="0" w:color="auto"/>
        <w:bottom w:val="none" w:sz="0" w:space="0" w:color="auto"/>
        <w:right w:val="none" w:sz="0" w:space="0" w:color="auto"/>
      </w:divBdr>
    </w:div>
    <w:div w:id="259215029">
      <w:bodyDiv w:val="1"/>
      <w:marLeft w:val="0"/>
      <w:marRight w:val="0"/>
      <w:marTop w:val="0"/>
      <w:marBottom w:val="0"/>
      <w:divBdr>
        <w:top w:val="none" w:sz="0" w:space="0" w:color="auto"/>
        <w:left w:val="none" w:sz="0" w:space="0" w:color="auto"/>
        <w:bottom w:val="none" w:sz="0" w:space="0" w:color="auto"/>
        <w:right w:val="none" w:sz="0" w:space="0" w:color="auto"/>
      </w:divBdr>
    </w:div>
    <w:div w:id="259990639">
      <w:bodyDiv w:val="1"/>
      <w:marLeft w:val="0"/>
      <w:marRight w:val="0"/>
      <w:marTop w:val="0"/>
      <w:marBottom w:val="0"/>
      <w:divBdr>
        <w:top w:val="none" w:sz="0" w:space="0" w:color="auto"/>
        <w:left w:val="none" w:sz="0" w:space="0" w:color="auto"/>
        <w:bottom w:val="none" w:sz="0" w:space="0" w:color="auto"/>
        <w:right w:val="none" w:sz="0" w:space="0" w:color="auto"/>
      </w:divBdr>
    </w:div>
    <w:div w:id="260073161">
      <w:bodyDiv w:val="1"/>
      <w:marLeft w:val="0"/>
      <w:marRight w:val="0"/>
      <w:marTop w:val="0"/>
      <w:marBottom w:val="0"/>
      <w:divBdr>
        <w:top w:val="none" w:sz="0" w:space="0" w:color="auto"/>
        <w:left w:val="none" w:sz="0" w:space="0" w:color="auto"/>
        <w:bottom w:val="none" w:sz="0" w:space="0" w:color="auto"/>
        <w:right w:val="none" w:sz="0" w:space="0" w:color="auto"/>
      </w:divBdr>
    </w:div>
    <w:div w:id="260914212">
      <w:bodyDiv w:val="1"/>
      <w:marLeft w:val="0"/>
      <w:marRight w:val="0"/>
      <w:marTop w:val="0"/>
      <w:marBottom w:val="0"/>
      <w:divBdr>
        <w:top w:val="none" w:sz="0" w:space="0" w:color="auto"/>
        <w:left w:val="none" w:sz="0" w:space="0" w:color="auto"/>
        <w:bottom w:val="none" w:sz="0" w:space="0" w:color="auto"/>
        <w:right w:val="none" w:sz="0" w:space="0" w:color="auto"/>
      </w:divBdr>
    </w:div>
    <w:div w:id="261303639">
      <w:bodyDiv w:val="1"/>
      <w:marLeft w:val="0"/>
      <w:marRight w:val="0"/>
      <w:marTop w:val="0"/>
      <w:marBottom w:val="0"/>
      <w:divBdr>
        <w:top w:val="none" w:sz="0" w:space="0" w:color="auto"/>
        <w:left w:val="none" w:sz="0" w:space="0" w:color="auto"/>
        <w:bottom w:val="none" w:sz="0" w:space="0" w:color="auto"/>
        <w:right w:val="none" w:sz="0" w:space="0" w:color="auto"/>
      </w:divBdr>
    </w:div>
    <w:div w:id="266234586">
      <w:bodyDiv w:val="1"/>
      <w:marLeft w:val="0"/>
      <w:marRight w:val="0"/>
      <w:marTop w:val="0"/>
      <w:marBottom w:val="0"/>
      <w:divBdr>
        <w:top w:val="none" w:sz="0" w:space="0" w:color="auto"/>
        <w:left w:val="none" w:sz="0" w:space="0" w:color="auto"/>
        <w:bottom w:val="none" w:sz="0" w:space="0" w:color="auto"/>
        <w:right w:val="none" w:sz="0" w:space="0" w:color="auto"/>
      </w:divBdr>
    </w:div>
    <w:div w:id="272322765">
      <w:bodyDiv w:val="1"/>
      <w:marLeft w:val="0"/>
      <w:marRight w:val="0"/>
      <w:marTop w:val="0"/>
      <w:marBottom w:val="0"/>
      <w:divBdr>
        <w:top w:val="none" w:sz="0" w:space="0" w:color="auto"/>
        <w:left w:val="none" w:sz="0" w:space="0" w:color="auto"/>
        <w:bottom w:val="none" w:sz="0" w:space="0" w:color="auto"/>
        <w:right w:val="none" w:sz="0" w:space="0" w:color="auto"/>
      </w:divBdr>
    </w:div>
    <w:div w:id="276373920">
      <w:bodyDiv w:val="1"/>
      <w:marLeft w:val="0"/>
      <w:marRight w:val="0"/>
      <w:marTop w:val="0"/>
      <w:marBottom w:val="0"/>
      <w:divBdr>
        <w:top w:val="none" w:sz="0" w:space="0" w:color="auto"/>
        <w:left w:val="none" w:sz="0" w:space="0" w:color="auto"/>
        <w:bottom w:val="none" w:sz="0" w:space="0" w:color="auto"/>
        <w:right w:val="none" w:sz="0" w:space="0" w:color="auto"/>
      </w:divBdr>
    </w:div>
    <w:div w:id="277221705">
      <w:bodyDiv w:val="1"/>
      <w:marLeft w:val="0"/>
      <w:marRight w:val="0"/>
      <w:marTop w:val="0"/>
      <w:marBottom w:val="0"/>
      <w:divBdr>
        <w:top w:val="none" w:sz="0" w:space="0" w:color="auto"/>
        <w:left w:val="none" w:sz="0" w:space="0" w:color="auto"/>
        <w:bottom w:val="none" w:sz="0" w:space="0" w:color="auto"/>
        <w:right w:val="none" w:sz="0" w:space="0" w:color="auto"/>
      </w:divBdr>
    </w:div>
    <w:div w:id="283389486">
      <w:bodyDiv w:val="1"/>
      <w:marLeft w:val="0"/>
      <w:marRight w:val="0"/>
      <w:marTop w:val="0"/>
      <w:marBottom w:val="0"/>
      <w:divBdr>
        <w:top w:val="none" w:sz="0" w:space="0" w:color="auto"/>
        <w:left w:val="none" w:sz="0" w:space="0" w:color="auto"/>
        <w:bottom w:val="none" w:sz="0" w:space="0" w:color="auto"/>
        <w:right w:val="none" w:sz="0" w:space="0" w:color="auto"/>
      </w:divBdr>
    </w:div>
    <w:div w:id="285622653">
      <w:bodyDiv w:val="1"/>
      <w:marLeft w:val="0"/>
      <w:marRight w:val="0"/>
      <w:marTop w:val="0"/>
      <w:marBottom w:val="0"/>
      <w:divBdr>
        <w:top w:val="none" w:sz="0" w:space="0" w:color="auto"/>
        <w:left w:val="none" w:sz="0" w:space="0" w:color="auto"/>
        <w:bottom w:val="none" w:sz="0" w:space="0" w:color="auto"/>
        <w:right w:val="none" w:sz="0" w:space="0" w:color="auto"/>
      </w:divBdr>
    </w:div>
    <w:div w:id="288053711">
      <w:bodyDiv w:val="1"/>
      <w:marLeft w:val="0"/>
      <w:marRight w:val="0"/>
      <w:marTop w:val="0"/>
      <w:marBottom w:val="0"/>
      <w:divBdr>
        <w:top w:val="none" w:sz="0" w:space="0" w:color="auto"/>
        <w:left w:val="none" w:sz="0" w:space="0" w:color="auto"/>
        <w:bottom w:val="none" w:sz="0" w:space="0" w:color="auto"/>
        <w:right w:val="none" w:sz="0" w:space="0" w:color="auto"/>
      </w:divBdr>
    </w:div>
    <w:div w:id="288705150">
      <w:bodyDiv w:val="1"/>
      <w:marLeft w:val="0"/>
      <w:marRight w:val="0"/>
      <w:marTop w:val="0"/>
      <w:marBottom w:val="0"/>
      <w:divBdr>
        <w:top w:val="none" w:sz="0" w:space="0" w:color="auto"/>
        <w:left w:val="none" w:sz="0" w:space="0" w:color="auto"/>
        <w:bottom w:val="none" w:sz="0" w:space="0" w:color="auto"/>
        <w:right w:val="none" w:sz="0" w:space="0" w:color="auto"/>
      </w:divBdr>
    </w:div>
    <w:div w:id="289164336">
      <w:bodyDiv w:val="1"/>
      <w:marLeft w:val="0"/>
      <w:marRight w:val="0"/>
      <w:marTop w:val="0"/>
      <w:marBottom w:val="0"/>
      <w:divBdr>
        <w:top w:val="none" w:sz="0" w:space="0" w:color="auto"/>
        <w:left w:val="none" w:sz="0" w:space="0" w:color="auto"/>
        <w:bottom w:val="none" w:sz="0" w:space="0" w:color="auto"/>
        <w:right w:val="none" w:sz="0" w:space="0" w:color="auto"/>
      </w:divBdr>
    </w:div>
    <w:div w:id="289362944">
      <w:bodyDiv w:val="1"/>
      <w:marLeft w:val="0"/>
      <w:marRight w:val="0"/>
      <w:marTop w:val="0"/>
      <w:marBottom w:val="0"/>
      <w:divBdr>
        <w:top w:val="none" w:sz="0" w:space="0" w:color="auto"/>
        <w:left w:val="none" w:sz="0" w:space="0" w:color="auto"/>
        <w:bottom w:val="none" w:sz="0" w:space="0" w:color="auto"/>
        <w:right w:val="none" w:sz="0" w:space="0" w:color="auto"/>
      </w:divBdr>
    </w:div>
    <w:div w:id="290287241">
      <w:bodyDiv w:val="1"/>
      <w:marLeft w:val="0"/>
      <w:marRight w:val="0"/>
      <w:marTop w:val="0"/>
      <w:marBottom w:val="0"/>
      <w:divBdr>
        <w:top w:val="none" w:sz="0" w:space="0" w:color="auto"/>
        <w:left w:val="none" w:sz="0" w:space="0" w:color="auto"/>
        <w:bottom w:val="none" w:sz="0" w:space="0" w:color="auto"/>
        <w:right w:val="none" w:sz="0" w:space="0" w:color="auto"/>
      </w:divBdr>
    </w:div>
    <w:div w:id="292558455">
      <w:bodyDiv w:val="1"/>
      <w:marLeft w:val="0"/>
      <w:marRight w:val="0"/>
      <w:marTop w:val="0"/>
      <w:marBottom w:val="0"/>
      <w:divBdr>
        <w:top w:val="none" w:sz="0" w:space="0" w:color="auto"/>
        <w:left w:val="none" w:sz="0" w:space="0" w:color="auto"/>
        <w:bottom w:val="none" w:sz="0" w:space="0" w:color="auto"/>
        <w:right w:val="none" w:sz="0" w:space="0" w:color="auto"/>
      </w:divBdr>
    </w:div>
    <w:div w:id="294719903">
      <w:bodyDiv w:val="1"/>
      <w:marLeft w:val="0"/>
      <w:marRight w:val="0"/>
      <w:marTop w:val="0"/>
      <w:marBottom w:val="0"/>
      <w:divBdr>
        <w:top w:val="none" w:sz="0" w:space="0" w:color="auto"/>
        <w:left w:val="none" w:sz="0" w:space="0" w:color="auto"/>
        <w:bottom w:val="none" w:sz="0" w:space="0" w:color="auto"/>
        <w:right w:val="none" w:sz="0" w:space="0" w:color="auto"/>
      </w:divBdr>
    </w:div>
    <w:div w:id="294800887">
      <w:bodyDiv w:val="1"/>
      <w:marLeft w:val="0"/>
      <w:marRight w:val="0"/>
      <w:marTop w:val="0"/>
      <w:marBottom w:val="0"/>
      <w:divBdr>
        <w:top w:val="none" w:sz="0" w:space="0" w:color="auto"/>
        <w:left w:val="none" w:sz="0" w:space="0" w:color="auto"/>
        <w:bottom w:val="none" w:sz="0" w:space="0" w:color="auto"/>
        <w:right w:val="none" w:sz="0" w:space="0" w:color="auto"/>
      </w:divBdr>
    </w:div>
    <w:div w:id="297104107">
      <w:bodyDiv w:val="1"/>
      <w:marLeft w:val="0"/>
      <w:marRight w:val="0"/>
      <w:marTop w:val="0"/>
      <w:marBottom w:val="0"/>
      <w:divBdr>
        <w:top w:val="none" w:sz="0" w:space="0" w:color="auto"/>
        <w:left w:val="none" w:sz="0" w:space="0" w:color="auto"/>
        <w:bottom w:val="none" w:sz="0" w:space="0" w:color="auto"/>
        <w:right w:val="none" w:sz="0" w:space="0" w:color="auto"/>
      </w:divBdr>
    </w:div>
    <w:div w:id="297689937">
      <w:bodyDiv w:val="1"/>
      <w:marLeft w:val="0"/>
      <w:marRight w:val="0"/>
      <w:marTop w:val="0"/>
      <w:marBottom w:val="0"/>
      <w:divBdr>
        <w:top w:val="none" w:sz="0" w:space="0" w:color="auto"/>
        <w:left w:val="none" w:sz="0" w:space="0" w:color="auto"/>
        <w:bottom w:val="none" w:sz="0" w:space="0" w:color="auto"/>
        <w:right w:val="none" w:sz="0" w:space="0" w:color="auto"/>
      </w:divBdr>
    </w:div>
    <w:div w:id="298001198">
      <w:bodyDiv w:val="1"/>
      <w:marLeft w:val="0"/>
      <w:marRight w:val="0"/>
      <w:marTop w:val="0"/>
      <w:marBottom w:val="0"/>
      <w:divBdr>
        <w:top w:val="none" w:sz="0" w:space="0" w:color="auto"/>
        <w:left w:val="none" w:sz="0" w:space="0" w:color="auto"/>
        <w:bottom w:val="none" w:sz="0" w:space="0" w:color="auto"/>
        <w:right w:val="none" w:sz="0" w:space="0" w:color="auto"/>
      </w:divBdr>
    </w:div>
    <w:div w:id="298851434">
      <w:bodyDiv w:val="1"/>
      <w:marLeft w:val="0"/>
      <w:marRight w:val="0"/>
      <w:marTop w:val="0"/>
      <w:marBottom w:val="0"/>
      <w:divBdr>
        <w:top w:val="none" w:sz="0" w:space="0" w:color="auto"/>
        <w:left w:val="none" w:sz="0" w:space="0" w:color="auto"/>
        <w:bottom w:val="none" w:sz="0" w:space="0" w:color="auto"/>
        <w:right w:val="none" w:sz="0" w:space="0" w:color="auto"/>
      </w:divBdr>
    </w:div>
    <w:div w:id="300118804">
      <w:bodyDiv w:val="1"/>
      <w:marLeft w:val="0"/>
      <w:marRight w:val="0"/>
      <w:marTop w:val="0"/>
      <w:marBottom w:val="0"/>
      <w:divBdr>
        <w:top w:val="none" w:sz="0" w:space="0" w:color="auto"/>
        <w:left w:val="none" w:sz="0" w:space="0" w:color="auto"/>
        <w:bottom w:val="none" w:sz="0" w:space="0" w:color="auto"/>
        <w:right w:val="none" w:sz="0" w:space="0" w:color="auto"/>
      </w:divBdr>
    </w:div>
    <w:div w:id="300354882">
      <w:bodyDiv w:val="1"/>
      <w:marLeft w:val="0"/>
      <w:marRight w:val="0"/>
      <w:marTop w:val="0"/>
      <w:marBottom w:val="0"/>
      <w:divBdr>
        <w:top w:val="none" w:sz="0" w:space="0" w:color="auto"/>
        <w:left w:val="none" w:sz="0" w:space="0" w:color="auto"/>
        <w:bottom w:val="none" w:sz="0" w:space="0" w:color="auto"/>
        <w:right w:val="none" w:sz="0" w:space="0" w:color="auto"/>
      </w:divBdr>
    </w:div>
    <w:div w:id="300428818">
      <w:bodyDiv w:val="1"/>
      <w:marLeft w:val="0"/>
      <w:marRight w:val="0"/>
      <w:marTop w:val="0"/>
      <w:marBottom w:val="0"/>
      <w:divBdr>
        <w:top w:val="none" w:sz="0" w:space="0" w:color="auto"/>
        <w:left w:val="none" w:sz="0" w:space="0" w:color="auto"/>
        <w:bottom w:val="none" w:sz="0" w:space="0" w:color="auto"/>
        <w:right w:val="none" w:sz="0" w:space="0" w:color="auto"/>
      </w:divBdr>
    </w:div>
    <w:div w:id="303391977">
      <w:bodyDiv w:val="1"/>
      <w:marLeft w:val="0"/>
      <w:marRight w:val="0"/>
      <w:marTop w:val="0"/>
      <w:marBottom w:val="0"/>
      <w:divBdr>
        <w:top w:val="none" w:sz="0" w:space="0" w:color="auto"/>
        <w:left w:val="none" w:sz="0" w:space="0" w:color="auto"/>
        <w:bottom w:val="none" w:sz="0" w:space="0" w:color="auto"/>
        <w:right w:val="none" w:sz="0" w:space="0" w:color="auto"/>
      </w:divBdr>
    </w:div>
    <w:div w:id="303629773">
      <w:bodyDiv w:val="1"/>
      <w:marLeft w:val="0"/>
      <w:marRight w:val="0"/>
      <w:marTop w:val="0"/>
      <w:marBottom w:val="0"/>
      <w:divBdr>
        <w:top w:val="none" w:sz="0" w:space="0" w:color="auto"/>
        <w:left w:val="none" w:sz="0" w:space="0" w:color="auto"/>
        <w:bottom w:val="none" w:sz="0" w:space="0" w:color="auto"/>
        <w:right w:val="none" w:sz="0" w:space="0" w:color="auto"/>
      </w:divBdr>
    </w:div>
    <w:div w:id="306515779">
      <w:bodyDiv w:val="1"/>
      <w:marLeft w:val="0"/>
      <w:marRight w:val="0"/>
      <w:marTop w:val="0"/>
      <w:marBottom w:val="0"/>
      <w:divBdr>
        <w:top w:val="none" w:sz="0" w:space="0" w:color="auto"/>
        <w:left w:val="none" w:sz="0" w:space="0" w:color="auto"/>
        <w:bottom w:val="none" w:sz="0" w:space="0" w:color="auto"/>
        <w:right w:val="none" w:sz="0" w:space="0" w:color="auto"/>
      </w:divBdr>
    </w:div>
    <w:div w:id="306664252">
      <w:bodyDiv w:val="1"/>
      <w:marLeft w:val="0"/>
      <w:marRight w:val="0"/>
      <w:marTop w:val="0"/>
      <w:marBottom w:val="0"/>
      <w:divBdr>
        <w:top w:val="none" w:sz="0" w:space="0" w:color="auto"/>
        <w:left w:val="none" w:sz="0" w:space="0" w:color="auto"/>
        <w:bottom w:val="none" w:sz="0" w:space="0" w:color="auto"/>
        <w:right w:val="none" w:sz="0" w:space="0" w:color="auto"/>
      </w:divBdr>
    </w:div>
    <w:div w:id="311714565">
      <w:bodyDiv w:val="1"/>
      <w:marLeft w:val="0"/>
      <w:marRight w:val="0"/>
      <w:marTop w:val="0"/>
      <w:marBottom w:val="0"/>
      <w:divBdr>
        <w:top w:val="none" w:sz="0" w:space="0" w:color="auto"/>
        <w:left w:val="none" w:sz="0" w:space="0" w:color="auto"/>
        <w:bottom w:val="none" w:sz="0" w:space="0" w:color="auto"/>
        <w:right w:val="none" w:sz="0" w:space="0" w:color="auto"/>
      </w:divBdr>
    </w:div>
    <w:div w:id="311837187">
      <w:bodyDiv w:val="1"/>
      <w:marLeft w:val="0"/>
      <w:marRight w:val="0"/>
      <w:marTop w:val="0"/>
      <w:marBottom w:val="0"/>
      <w:divBdr>
        <w:top w:val="none" w:sz="0" w:space="0" w:color="auto"/>
        <w:left w:val="none" w:sz="0" w:space="0" w:color="auto"/>
        <w:bottom w:val="none" w:sz="0" w:space="0" w:color="auto"/>
        <w:right w:val="none" w:sz="0" w:space="0" w:color="auto"/>
      </w:divBdr>
    </w:div>
    <w:div w:id="312031690">
      <w:bodyDiv w:val="1"/>
      <w:marLeft w:val="0"/>
      <w:marRight w:val="0"/>
      <w:marTop w:val="0"/>
      <w:marBottom w:val="0"/>
      <w:divBdr>
        <w:top w:val="none" w:sz="0" w:space="0" w:color="auto"/>
        <w:left w:val="none" w:sz="0" w:space="0" w:color="auto"/>
        <w:bottom w:val="none" w:sz="0" w:space="0" w:color="auto"/>
        <w:right w:val="none" w:sz="0" w:space="0" w:color="auto"/>
      </w:divBdr>
    </w:div>
    <w:div w:id="312755125">
      <w:bodyDiv w:val="1"/>
      <w:marLeft w:val="0"/>
      <w:marRight w:val="0"/>
      <w:marTop w:val="0"/>
      <w:marBottom w:val="0"/>
      <w:divBdr>
        <w:top w:val="none" w:sz="0" w:space="0" w:color="auto"/>
        <w:left w:val="none" w:sz="0" w:space="0" w:color="auto"/>
        <w:bottom w:val="none" w:sz="0" w:space="0" w:color="auto"/>
        <w:right w:val="none" w:sz="0" w:space="0" w:color="auto"/>
      </w:divBdr>
    </w:div>
    <w:div w:id="313413509">
      <w:bodyDiv w:val="1"/>
      <w:marLeft w:val="0"/>
      <w:marRight w:val="0"/>
      <w:marTop w:val="0"/>
      <w:marBottom w:val="0"/>
      <w:divBdr>
        <w:top w:val="none" w:sz="0" w:space="0" w:color="auto"/>
        <w:left w:val="none" w:sz="0" w:space="0" w:color="auto"/>
        <w:bottom w:val="none" w:sz="0" w:space="0" w:color="auto"/>
        <w:right w:val="none" w:sz="0" w:space="0" w:color="auto"/>
      </w:divBdr>
    </w:div>
    <w:div w:id="314072327">
      <w:bodyDiv w:val="1"/>
      <w:marLeft w:val="0"/>
      <w:marRight w:val="0"/>
      <w:marTop w:val="0"/>
      <w:marBottom w:val="0"/>
      <w:divBdr>
        <w:top w:val="none" w:sz="0" w:space="0" w:color="auto"/>
        <w:left w:val="none" w:sz="0" w:space="0" w:color="auto"/>
        <w:bottom w:val="none" w:sz="0" w:space="0" w:color="auto"/>
        <w:right w:val="none" w:sz="0" w:space="0" w:color="auto"/>
      </w:divBdr>
    </w:div>
    <w:div w:id="317345056">
      <w:bodyDiv w:val="1"/>
      <w:marLeft w:val="0"/>
      <w:marRight w:val="0"/>
      <w:marTop w:val="0"/>
      <w:marBottom w:val="0"/>
      <w:divBdr>
        <w:top w:val="none" w:sz="0" w:space="0" w:color="auto"/>
        <w:left w:val="none" w:sz="0" w:space="0" w:color="auto"/>
        <w:bottom w:val="none" w:sz="0" w:space="0" w:color="auto"/>
        <w:right w:val="none" w:sz="0" w:space="0" w:color="auto"/>
      </w:divBdr>
    </w:div>
    <w:div w:id="317926234">
      <w:bodyDiv w:val="1"/>
      <w:marLeft w:val="0"/>
      <w:marRight w:val="0"/>
      <w:marTop w:val="0"/>
      <w:marBottom w:val="0"/>
      <w:divBdr>
        <w:top w:val="none" w:sz="0" w:space="0" w:color="auto"/>
        <w:left w:val="none" w:sz="0" w:space="0" w:color="auto"/>
        <w:bottom w:val="none" w:sz="0" w:space="0" w:color="auto"/>
        <w:right w:val="none" w:sz="0" w:space="0" w:color="auto"/>
      </w:divBdr>
    </w:div>
    <w:div w:id="318966617">
      <w:bodyDiv w:val="1"/>
      <w:marLeft w:val="0"/>
      <w:marRight w:val="0"/>
      <w:marTop w:val="0"/>
      <w:marBottom w:val="0"/>
      <w:divBdr>
        <w:top w:val="none" w:sz="0" w:space="0" w:color="auto"/>
        <w:left w:val="none" w:sz="0" w:space="0" w:color="auto"/>
        <w:bottom w:val="none" w:sz="0" w:space="0" w:color="auto"/>
        <w:right w:val="none" w:sz="0" w:space="0" w:color="auto"/>
      </w:divBdr>
    </w:div>
    <w:div w:id="319313515">
      <w:bodyDiv w:val="1"/>
      <w:marLeft w:val="0"/>
      <w:marRight w:val="0"/>
      <w:marTop w:val="0"/>
      <w:marBottom w:val="0"/>
      <w:divBdr>
        <w:top w:val="none" w:sz="0" w:space="0" w:color="auto"/>
        <w:left w:val="none" w:sz="0" w:space="0" w:color="auto"/>
        <w:bottom w:val="none" w:sz="0" w:space="0" w:color="auto"/>
        <w:right w:val="none" w:sz="0" w:space="0" w:color="auto"/>
      </w:divBdr>
    </w:div>
    <w:div w:id="322319391">
      <w:bodyDiv w:val="1"/>
      <w:marLeft w:val="0"/>
      <w:marRight w:val="0"/>
      <w:marTop w:val="0"/>
      <w:marBottom w:val="0"/>
      <w:divBdr>
        <w:top w:val="none" w:sz="0" w:space="0" w:color="auto"/>
        <w:left w:val="none" w:sz="0" w:space="0" w:color="auto"/>
        <w:bottom w:val="none" w:sz="0" w:space="0" w:color="auto"/>
        <w:right w:val="none" w:sz="0" w:space="0" w:color="auto"/>
      </w:divBdr>
    </w:div>
    <w:div w:id="323165382">
      <w:bodyDiv w:val="1"/>
      <w:marLeft w:val="0"/>
      <w:marRight w:val="0"/>
      <w:marTop w:val="0"/>
      <w:marBottom w:val="0"/>
      <w:divBdr>
        <w:top w:val="none" w:sz="0" w:space="0" w:color="auto"/>
        <w:left w:val="none" w:sz="0" w:space="0" w:color="auto"/>
        <w:bottom w:val="none" w:sz="0" w:space="0" w:color="auto"/>
        <w:right w:val="none" w:sz="0" w:space="0" w:color="auto"/>
      </w:divBdr>
    </w:div>
    <w:div w:id="325131033">
      <w:bodyDiv w:val="1"/>
      <w:marLeft w:val="0"/>
      <w:marRight w:val="0"/>
      <w:marTop w:val="0"/>
      <w:marBottom w:val="0"/>
      <w:divBdr>
        <w:top w:val="none" w:sz="0" w:space="0" w:color="auto"/>
        <w:left w:val="none" w:sz="0" w:space="0" w:color="auto"/>
        <w:bottom w:val="none" w:sz="0" w:space="0" w:color="auto"/>
        <w:right w:val="none" w:sz="0" w:space="0" w:color="auto"/>
      </w:divBdr>
    </w:div>
    <w:div w:id="326565920">
      <w:bodyDiv w:val="1"/>
      <w:marLeft w:val="0"/>
      <w:marRight w:val="0"/>
      <w:marTop w:val="0"/>
      <w:marBottom w:val="0"/>
      <w:divBdr>
        <w:top w:val="none" w:sz="0" w:space="0" w:color="auto"/>
        <w:left w:val="none" w:sz="0" w:space="0" w:color="auto"/>
        <w:bottom w:val="none" w:sz="0" w:space="0" w:color="auto"/>
        <w:right w:val="none" w:sz="0" w:space="0" w:color="auto"/>
      </w:divBdr>
    </w:div>
    <w:div w:id="328872032">
      <w:bodyDiv w:val="1"/>
      <w:marLeft w:val="0"/>
      <w:marRight w:val="0"/>
      <w:marTop w:val="0"/>
      <w:marBottom w:val="0"/>
      <w:divBdr>
        <w:top w:val="none" w:sz="0" w:space="0" w:color="auto"/>
        <w:left w:val="none" w:sz="0" w:space="0" w:color="auto"/>
        <w:bottom w:val="none" w:sz="0" w:space="0" w:color="auto"/>
        <w:right w:val="none" w:sz="0" w:space="0" w:color="auto"/>
      </w:divBdr>
    </w:div>
    <w:div w:id="329528285">
      <w:bodyDiv w:val="1"/>
      <w:marLeft w:val="0"/>
      <w:marRight w:val="0"/>
      <w:marTop w:val="0"/>
      <w:marBottom w:val="0"/>
      <w:divBdr>
        <w:top w:val="none" w:sz="0" w:space="0" w:color="auto"/>
        <w:left w:val="none" w:sz="0" w:space="0" w:color="auto"/>
        <w:bottom w:val="none" w:sz="0" w:space="0" w:color="auto"/>
        <w:right w:val="none" w:sz="0" w:space="0" w:color="auto"/>
      </w:divBdr>
    </w:div>
    <w:div w:id="330330544">
      <w:bodyDiv w:val="1"/>
      <w:marLeft w:val="0"/>
      <w:marRight w:val="0"/>
      <w:marTop w:val="0"/>
      <w:marBottom w:val="0"/>
      <w:divBdr>
        <w:top w:val="none" w:sz="0" w:space="0" w:color="auto"/>
        <w:left w:val="none" w:sz="0" w:space="0" w:color="auto"/>
        <w:bottom w:val="none" w:sz="0" w:space="0" w:color="auto"/>
        <w:right w:val="none" w:sz="0" w:space="0" w:color="auto"/>
      </w:divBdr>
    </w:div>
    <w:div w:id="331418808">
      <w:bodyDiv w:val="1"/>
      <w:marLeft w:val="0"/>
      <w:marRight w:val="0"/>
      <w:marTop w:val="0"/>
      <w:marBottom w:val="0"/>
      <w:divBdr>
        <w:top w:val="none" w:sz="0" w:space="0" w:color="auto"/>
        <w:left w:val="none" w:sz="0" w:space="0" w:color="auto"/>
        <w:bottom w:val="none" w:sz="0" w:space="0" w:color="auto"/>
        <w:right w:val="none" w:sz="0" w:space="0" w:color="auto"/>
      </w:divBdr>
    </w:div>
    <w:div w:id="332925974">
      <w:bodyDiv w:val="1"/>
      <w:marLeft w:val="0"/>
      <w:marRight w:val="0"/>
      <w:marTop w:val="0"/>
      <w:marBottom w:val="0"/>
      <w:divBdr>
        <w:top w:val="none" w:sz="0" w:space="0" w:color="auto"/>
        <w:left w:val="none" w:sz="0" w:space="0" w:color="auto"/>
        <w:bottom w:val="none" w:sz="0" w:space="0" w:color="auto"/>
        <w:right w:val="none" w:sz="0" w:space="0" w:color="auto"/>
      </w:divBdr>
    </w:div>
    <w:div w:id="333073442">
      <w:bodyDiv w:val="1"/>
      <w:marLeft w:val="0"/>
      <w:marRight w:val="0"/>
      <w:marTop w:val="0"/>
      <w:marBottom w:val="0"/>
      <w:divBdr>
        <w:top w:val="none" w:sz="0" w:space="0" w:color="auto"/>
        <w:left w:val="none" w:sz="0" w:space="0" w:color="auto"/>
        <w:bottom w:val="none" w:sz="0" w:space="0" w:color="auto"/>
        <w:right w:val="none" w:sz="0" w:space="0" w:color="auto"/>
      </w:divBdr>
    </w:div>
    <w:div w:id="333187086">
      <w:bodyDiv w:val="1"/>
      <w:marLeft w:val="0"/>
      <w:marRight w:val="0"/>
      <w:marTop w:val="0"/>
      <w:marBottom w:val="0"/>
      <w:divBdr>
        <w:top w:val="none" w:sz="0" w:space="0" w:color="auto"/>
        <w:left w:val="none" w:sz="0" w:space="0" w:color="auto"/>
        <w:bottom w:val="none" w:sz="0" w:space="0" w:color="auto"/>
        <w:right w:val="none" w:sz="0" w:space="0" w:color="auto"/>
      </w:divBdr>
    </w:div>
    <w:div w:id="335964397">
      <w:bodyDiv w:val="1"/>
      <w:marLeft w:val="0"/>
      <w:marRight w:val="0"/>
      <w:marTop w:val="0"/>
      <w:marBottom w:val="0"/>
      <w:divBdr>
        <w:top w:val="none" w:sz="0" w:space="0" w:color="auto"/>
        <w:left w:val="none" w:sz="0" w:space="0" w:color="auto"/>
        <w:bottom w:val="none" w:sz="0" w:space="0" w:color="auto"/>
        <w:right w:val="none" w:sz="0" w:space="0" w:color="auto"/>
      </w:divBdr>
    </w:div>
    <w:div w:id="338502727">
      <w:bodyDiv w:val="1"/>
      <w:marLeft w:val="0"/>
      <w:marRight w:val="0"/>
      <w:marTop w:val="0"/>
      <w:marBottom w:val="0"/>
      <w:divBdr>
        <w:top w:val="none" w:sz="0" w:space="0" w:color="auto"/>
        <w:left w:val="none" w:sz="0" w:space="0" w:color="auto"/>
        <w:bottom w:val="none" w:sz="0" w:space="0" w:color="auto"/>
        <w:right w:val="none" w:sz="0" w:space="0" w:color="auto"/>
      </w:divBdr>
    </w:div>
    <w:div w:id="339547145">
      <w:bodyDiv w:val="1"/>
      <w:marLeft w:val="0"/>
      <w:marRight w:val="0"/>
      <w:marTop w:val="0"/>
      <w:marBottom w:val="0"/>
      <w:divBdr>
        <w:top w:val="none" w:sz="0" w:space="0" w:color="auto"/>
        <w:left w:val="none" w:sz="0" w:space="0" w:color="auto"/>
        <w:bottom w:val="none" w:sz="0" w:space="0" w:color="auto"/>
        <w:right w:val="none" w:sz="0" w:space="0" w:color="auto"/>
      </w:divBdr>
    </w:div>
    <w:div w:id="341514772">
      <w:bodyDiv w:val="1"/>
      <w:marLeft w:val="0"/>
      <w:marRight w:val="0"/>
      <w:marTop w:val="0"/>
      <w:marBottom w:val="0"/>
      <w:divBdr>
        <w:top w:val="none" w:sz="0" w:space="0" w:color="auto"/>
        <w:left w:val="none" w:sz="0" w:space="0" w:color="auto"/>
        <w:bottom w:val="none" w:sz="0" w:space="0" w:color="auto"/>
        <w:right w:val="none" w:sz="0" w:space="0" w:color="auto"/>
      </w:divBdr>
    </w:div>
    <w:div w:id="343016794">
      <w:bodyDiv w:val="1"/>
      <w:marLeft w:val="0"/>
      <w:marRight w:val="0"/>
      <w:marTop w:val="0"/>
      <w:marBottom w:val="0"/>
      <w:divBdr>
        <w:top w:val="none" w:sz="0" w:space="0" w:color="auto"/>
        <w:left w:val="none" w:sz="0" w:space="0" w:color="auto"/>
        <w:bottom w:val="none" w:sz="0" w:space="0" w:color="auto"/>
        <w:right w:val="none" w:sz="0" w:space="0" w:color="auto"/>
      </w:divBdr>
    </w:div>
    <w:div w:id="343477193">
      <w:bodyDiv w:val="1"/>
      <w:marLeft w:val="0"/>
      <w:marRight w:val="0"/>
      <w:marTop w:val="0"/>
      <w:marBottom w:val="0"/>
      <w:divBdr>
        <w:top w:val="none" w:sz="0" w:space="0" w:color="auto"/>
        <w:left w:val="none" w:sz="0" w:space="0" w:color="auto"/>
        <w:bottom w:val="none" w:sz="0" w:space="0" w:color="auto"/>
        <w:right w:val="none" w:sz="0" w:space="0" w:color="auto"/>
      </w:divBdr>
    </w:div>
    <w:div w:id="343868353">
      <w:bodyDiv w:val="1"/>
      <w:marLeft w:val="0"/>
      <w:marRight w:val="0"/>
      <w:marTop w:val="0"/>
      <w:marBottom w:val="0"/>
      <w:divBdr>
        <w:top w:val="none" w:sz="0" w:space="0" w:color="auto"/>
        <w:left w:val="none" w:sz="0" w:space="0" w:color="auto"/>
        <w:bottom w:val="none" w:sz="0" w:space="0" w:color="auto"/>
        <w:right w:val="none" w:sz="0" w:space="0" w:color="auto"/>
      </w:divBdr>
    </w:div>
    <w:div w:id="344751108">
      <w:bodyDiv w:val="1"/>
      <w:marLeft w:val="0"/>
      <w:marRight w:val="0"/>
      <w:marTop w:val="0"/>
      <w:marBottom w:val="0"/>
      <w:divBdr>
        <w:top w:val="none" w:sz="0" w:space="0" w:color="auto"/>
        <w:left w:val="none" w:sz="0" w:space="0" w:color="auto"/>
        <w:bottom w:val="none" w:sz="0" w:space="0" w:color="auto"/>
        <w:right w:val="none" w:sz="0" w:space="0" w:color="auto"/>
      </w:divBdr>
    </w:div>
    <w:div w:id="346755209">
      <w:bodyDiv w:val="1"/>
      <w:marLeft w:val="0"/>
      <w:marRight w:val="0"/>
      <w:marTop w:val="0"/>
      <w:marBottom w:val="0"/>
      <w:divBdr>
        <w:top w:val="none" w:sz="0" w:space="0" w:color="auto"/>
        <w:left w:val="none" w:sz="0" w:space="0" w:color="auto"/>
        <w:bottom w:val="none" w:sz="0" w:space="0" w:color="auto"/>
        <w:right w:val="none" w:sz="0" w:space="0" w:color="auto"/>
      </w:divBdr>
    </w:div>
    <w:div w:id="348021549">
      <w:bodyDiv w:val="1"/>
      <w:marLeft w:val="0"/>
      <w:marRight w:val="0"/>
      <w:marTop w:val="0"/>
      <w:marBottom w:val="0"/>
      <w:divBdr>
        <w:top w:val="none" w:sz="0" w:space="0" w:color="auto"/>
        <w:left w:val="none" w:sz="0" w:space="0" w:color="auto"/>
        <w:bottom w:val="none" w:sz="0" w:space="0" w:color="auto"/>
        <w:right w:val="none" w:sz="0" w:space="0" w:color="auto"/>
      </w:divBdr>
    </w:div>
    <w:div w:id="349723045">
      <w:bodyDiv w:val="1"/>
      <w:marLeft w:val="0"/>
      <w:marRight w:val="0"/>
      <w:marTop w:val="0"/>
      <w:marBottom w:val="0"/>
      <w:divBdr>
        <w:top w:val="none" w:sz="0" w:space="0" w:color="auto"/>
        <w:left w:val="none" w:sz="0" w:space="0" w:color="auto"/>
        <w:bottom w:val="none" w:sz="0" w:space="0" w:color="auto"/>
        <w:right w:val="none" w:sz="0" w:space="0" w:color="auto"/>
      </w:divBdr>
    </w:div>
    <w:div w:id="349843825">
      <w:bodyDiv w:val="1"/>
      <w:marLeft w:val="0"/>
      <w:marRight w:val="0"/>
      <w:marTop w:val="0"/>
      <w:marBottom w:val="0"/>
      <w:divBdr>
        <w:top w:val="none" w:sz="0" w:space="0" w:color="auto"/>
        <w:left w:val="none" w:sz="0" w:space="0" w:color="auto"/>
        <w:bottom w:val="none" w:sz="0" w:space="0" w:color="auto"/>
        <w:right w:val="none" w:sz="0" w:space="0" w:color="auto"/>
      </w:divBdr>
    </w:div>
    <w:div w:id="350108586">
      <w:bodyDiv w:val="1"/>
      <w:marLeft w:val="0"/>
      <w:marRight w:val="0"/>
      <w:marTop w:val="0"/>
      <w:marBottom w:val="0"/>
      <w:divBdr>
        <w:top w:val="none" w:sz="0" w:space="0" w:color="auto"/>
        <w:left w:val="none" w:sz="0" w:space="0" w:color="auto"/>
        <w:bottom w:val="none" w:sz="0" w:space="0" w:color="auto"/>
        <w:right w:val="none" w:sz="0" w:space="0" w:color="auto"/>
      </w:divBdr>
    </w:div>
    <w:div w:id="352344988">
      <w:bodyDiv w:val="1"/>
      <w:marLeft w:val="0"/>
      <w:marRight w:val="0"/>
      <w:marTop w:val="0"/>
      <w:marBottom w:val="0"/>
      <w:divBdr>
        <w:top w:val="none" w:sz="0" w:space="0" w:color="auto"/>
        <w:left w:val="none" w:sz="0" w:space="0" w:color="auto"/>
        <w:bottom w:val="none" w:sz="0" w:space="0" w:color="auto"/>
        <w:right w:val="none" w:sz="0" w:space="0" w:color="auto"/>
      </w:divBdr>
    </w:div>
    <w:div w:id="354188513">
      <w:bodyDiv w:val="1"/>
      <w:marLeft w:val="0"/>
      <w:marRight w:val="0"/>
      <w:marTop w:val="0"/>
      <w:marBottom w:val="0"/>
      <w:divBdr>
        <w:top w:val="none" w:sz="0" w:space="0" w:color="auto"/>
        <w:left w:val="none" w:sz="0" w:space="0" w:color="auto"/>
        <w:bottom w:val="none" w:sz="0" w:space="0" w:color="auto"/>
        <w:right w:val="none" w:sz="0" w:space="0" w:color="auto"/>
      </w:divBdr>
    </w:div>
    <w:div w:id="358746742">
      <w:bodyDiv w:val="1"/>
      <w:marLeft w:val="0"/>
      <w:marRight w:val="0"/>
      <w:marTop w:val="0"/>
      <w:marBottom w:val="0"/>
      <w:divBdr>
        <w:top w:val="none" w:sz="0" w:space="0" w:color="auto"/>
        <w:left w:val="none" w:sz="0" w:space="0" w:color="auto"/>
        <w:bottom w:val="none" w:sz="0" w:space="0" w:color="auto"/>
        <w:right w:val="none" w:sz="0" w:space="0" w:color="auto"/>
      </w:divBdr>
    </w:div>
    <w:div w:id="361906525">
      <w:bodyDiv w:val="1"/>
      <w:marLeft w:val="0"/>
      <w:marRight w:val="0"/>
      <w:marTop w:val="0"/>
      <w:marBottom w:val="0"/>
      <w:divBdr>
        <w:top w:val="none" w:sz="0" w:space="0" w:color="auto"/>
        <w:left w:val="none" w:sz="0" w:space="0" w:color="auto"/>
        <w:bottom w:val="none" w:sz="0" w:space="0" w:color="auto"/>
        <w:right w:val="none" w:sz="0" w:space="0" w:color="auto"/>
      </w:divBdr>
    </w:div>
    <w:div w:id="362748417">
      <w:bodyDiv w:val="1"/>
      <w:marLeft w:val="0"/>
      <w:marRight w:val="0"/>
      <w:marTop w:val="0"/>
      <w:marBottom w:val="0"/>
      <w:divBdr>
        <w:top w:val="none" w:sz="0" w:space="0" w:color="auto"/>
        <w:left w:val="none" w:sz="0" w:space="0" w:color="auto"/>
        <w:bottom w:val="none" w:sz="0" w:space="0" w:color="auto"/>
        <w:right w:val="none" w:sz="0" w:space="0" w:color="auto"/>
      </w:divBdr>
    </w:div>
    <w:div w:id="364060367">
      <w:bodyDiv w:val="1"/>
      <w:marLeft w:val="0"/>
      <w:marRight w:val="0"/>
      <w:marTop w:val="0"/>
      <w:marBottom w:val="0"/>
      <w:divBdr>
        <w:top w:val="none" w:sz="0" w:space="0" w:color="auto"/>
        <w:left w:val="none" w:sz="0" w:space="0" w:color="auto"/>
        <w:bottom w:val="none" w:sz="0" w:space="0" w:color="auto"/>
        <w:right w:val="none" w:sz="0" w:space="0" w:color="auto"/>
      </w:divBdr>
    </w:div>
    <w:div w:id="366108783">
      <w:bodyDiv w:val="1"/>
      <w:marLeft w:val="0"/>
      <w:marRight w:val="0"/>
      <w:marTop w:val="0"/>
      <w:marBottom w:val="0"/>
      <w:divBdr>
        <w:top w:val="none" w:sz="0" w:space="0" w:color="auto"/>
        <w:left w:val="none" w:sz="0" w:space="0" w:color="auto"/>
        <w:bottom w:val="none" w:sz="0" w:space="0" w:color="auto"/>
        <w:right w:val="none" w:sz="0" w:space="0" w:color="auto"/>
      </w:divBdr>
    </w:div>
    <w:div w:id="368798839">
      <w:bodyDiv w:val="1"/>
      <w:marLeft w:val="0"/>
      <w:marRight w:val="0"/>
      <w:marTop w:val="0"/>
      <w:marBottom w:val="0"/>
      <w:divBdr>
        <w:top w:val="none" w:sz="0" w:space="0" w:color="auto"/>
        <w:left w:val="none" w:sz="0" w:space="0" w:color="auto"/>
        <w:bottom w:val="none" w:sz="0" w:space="0" w:color="auto"/>
        <w:right w:val="none" w:sz="0" w:space="0" w:color="auto"/>
      </w:divBdr>
    </w:div>
    <w:div w:id="371348728">
      <w:bodyDiv w:val="1"/>
      <w:marLeft w:val="0"/>
      <w:marRight w:val="0"/>
      <w:marTop w:val="0"/>
      <w:marBottom w:val="0"/>
      <w:divBdr>
        <w:top w:val="none" w:sz="0" w:space="0" w:color="auto"/>
        <w:left w:val="none" w:sz="0" w:space="0" w:color="auto"/>
        <w:bottom w:val="none" w:sz="0" w:space="0" w:color="auto"/>
        <w:right w:val="none" w:sz="0" w:space="0" w:color="auto"/>
      </w:divBdr>
    </w:div>
    <w:div w:id="372392704">
      <w:bodyDiv w:val="1"/>
      <w:marLeft w:val="0"/>
      <w:marRight w:val="0"/>
      <w:marTop w:val="0"/>
      <w:marBottom w:val="0"/>
      <w:divBdr>
        <w:top w:val="none" w:sz="0" w:space="0" w:color="auto"/>
        <w:left w:val="none" w:sz="0" w:space="0" w:color="auto"/>
        <w:bottom w:val="none" w:sz="0" w:space="0" w:color="auto"/>
        <w:right w:val="none" w:sz="0" w:space="0" w:color="auto"/>
      </w:divBdr>
    </w:div>
    <w:div w:id="373119645">
      <w:bodyDiv w:val="1"/>
      <w:marLeft w:val="0"/>
      <w:marRight w:val="0"/>
      <w:marTop w:val="0"/>
      <w:marBottom w:val="0"/>
      <w:divBdr>
        <w:top w:val="none" w:sz="0" w:space="0" w:color="auto"/>
        <w:left w:val="none" w:sz="0" w:space="0" w:color="auto"/>
        <w:bottom w:val="none" w:sz="0" w:space="0" w:color="auto"/>
        <w:right w:val="none" w:sz="0" w:space="0" w:color="auto"/>
      </w:divBdr>
    </w:div>
    <w:div w:id="375741497">
      <w:bodyDiv w:val="1"/>
      <w:marLeft w:val="0"/>
      <w:marRight w:val="0"/>
      <w:marTop w:val="0"/>
      <w:marBottom w:val="0"/>
      <w:divBdr>
        <w:top w:val="none" w:sz="0" w:space="0" w:color="auto"/>
        <w:left w:val="none" w:sz="0" w:space="0" w:color="auto"/>
        <w:bottom w:val="none" w:sz="0" w:space="0" w:color="auto"/>
        <w:right w:val="none" w:sz="0" w:space="0" w:color="auto"/>
      </w:divBdr>
    </w:div>
    <w:div w:id="376929898">
      <w:bodyDiv w:val="1"/>
      <w:marLeft w:val="0"/>
      <w:marRight w:val="0"/>
      <w:marTop w:val="0"/>
      <w:marBottom w:val="0"/>
      <w:divBdr>
        <w:top w:val="none" w:sz="0" w:space="0" w:color="auto"/>
        <w:left w:val="none" w:sz="0" w:space="0" w:color="auto"/>
        <w:bottom w:val="none" w:sz="0" w:space="0" w:color="auto"/>
        <w:right w:val="none" w:sz="0" w:space="0" w:color="auto"/>
      </w:divBdr>
    </w:div>
    <w:div w:id="378945249">
      <w:bodyDiv w:val="1"/>
      <w:marLeft w:val="0"/>
      <w:marRight w:val="0"/>
      <w:marTop w:val="0"/>
      <w:marBottom w:val="0"/>
      <w:divBdr>
        <w:top w:val="none" w:sz="0" w:space="0" w:color="auto"/>
        <w:left w:val="none" w:sz="0" w:space="0" w:color="auto"/>
        <w:bottom w:val="none" w:sz="0" w:space="0" w:color="auto"/>
        <w:right w:val="none" w:sz="0" w:space="0" w:color="auto"/>
      </w:divBdr>
    </w:div>
    <w:div w:id="379286342">
      <w:bodyDiv w:val="1"/>
      <w:marLeft w:val="0"/>
      <w:marRight w:val="0"/>
      <w:marTop w:val="0"/>
      <w:marBottom w:val="0"/>
      <w:divBdr>
        <w:top w:val="none" w:sz="0" w:space="0" w:color="auto"/>
        <w:left w:val="none" w:sz="0" w:space="0" w:color="auto"/>
        <w:bottom w:val="none" w:sz="0" w:space="0" w:color="auto"/>
        <w:right w:val="none" w:sz="0" w:space="0" w:color="auto"/>
      </w:divBdr>
    </w:div>
    <w:div w:id="379404178">
      <w:bodyDiv w:val="1"/>
      <w:marLeft w:val="0"/>
      <w:marRight w:val="0"/>
      <w:marTop w:val="0"/>
      <w:marBottom w:val="0"/>
      <w:divBdr>
        <w:top w:val="none" w:sz="0" w:space="0" w:color="auto"/>
        <w:left w:val="none" w:sz="0" w:space="0" w:color="auto"/>
        <w:bottom w:val="none" w:sz="0" w:space="0" w:color="auto"/>
        <w:right w:val="none" w:sz="0" w:space="0" w:color="auto"/>
      </w:divBdr>
    </w:div>
    <w:div w:id="384258832">
      <w:bodyDiv w:val="1"/>
      <w:marLeft w:val="0"/>
      <w:marRight w:val="0"/>
      <w:marTop w:val="0"/>
      <w:marBottom w:val="0"/>
      <w:divBdr>
        <w:top w:val="none" w:sz="0" w:space="0" w:color="auto"/>
        <w:left w:val="none" w:sz="0" w:space="0" w:color="auto"/>
        <w:bottom w:val="none" w:sz="0" w:space="0" w:color="auto"/>
        <w:right w:val="none" w:sz="0" w:space="0" w:color="auto"/>
      </w:divBdr>
    </w:div>
    <w:div w:id="387343305">
      <w:bodyDiv w:val="1"/>
      <w:marLeft w:val="0"/>
      <w:marRight w:val="0"/>
      <w:marTop w:val="0"/>
      <w:marBottom w:val="0"/>
      <w:divBdr>
        <w:top w:val="none" w:sz="0" w:space="0" w:color="auto"/>
        <w:left w:val="none" w:sz="0" w:space="0" w:color="auto"/>
        <w:bottom w:val="none" w:sz="0" w:space="0" w:color="auto"/>
        <w:right w:val="none" w:sz="0" w:space="0" w:color="auto"/>
      </w:divBdr>
    </w:div>
    <w:div w:id="388498139">
      <w:bodyDiv w:val="1"/>
      <w:marLeft w:val="0"/>
      <w:marRight w:val="0"/>
      <w:marTop w:val="0"/>
      <w:marBottom w:val="0"/>
      <w:divBdr>
        <w:top w:val="none" w:sz="0" w:space="0" w:color="auto"/>
        <w:left w:val="none" w:sz="0" w:space="0" w:color="auto"/>
        <w:bottom w:val="none" w:sz="0" w:space="0" w:color="auto"/>
        <w:right w:val="none" w:sz="0" w:space="0" w:color="auto"/>
      </w:divBdr>
    </w:div>
    <w:div w:id="388504171">
      <w:bodyDiv w:val="1"/>
      <w:marLeft w:val="0"/>
      <w:marRight w:val="0"/>
      <w:marTop w:val="0"/>
      <w:marBottom w:val="0"/>
      <w:divBdr>
        <w:top w:val="none" w:sz="0" w:space="0" w:color="auto"/>
        <w:left w:val="none" w:sz="0" w:space="0" w:color="auto"/>
        <w:bottom w:val="none" w:sz="0" w:space="0" w:color="auto"/>
        <w:right w:val="none" w:sz="0" w:space="0" w:color="auto"/>
      </w:divBdr>
    </w:div>
    <w:div w:id="390037335">
      <w:bodyDiv w:val="1"/>
      <w:marLeft w:val="0"/>
      <w:marRight w:val="0"/>
      <w:marTop w:val="0"/>
      <w:marBottom w:val="0"/>
      <w:divBdr>
        <w:top w:val="none" w:sz="0" w:space="0" w:color="auto"/>
        <w:left w:val="none" w:sz="0" w:space="0" w:color="auto"/>
        <w:bottom w:val="none" w:sz="0" w:space="0" w:color="auto"/>
        <w:right w:val="none" w:sz="0" w:space="0" w:color="auto"/>
      </w:divBdr>
    </w:div>
    <w:div w:id="390857551">
      <w:bodyDiv w:val="1"/>
      <w:marLeft w:val="0"/>
      <w:marRight w:val="0"/>
      <w:marTop w:val="0"/>
      <w:marBottom w:val="0"/>
      <w:divBdr>
        <w:top w:val="none" w:sz="0" w:space="0" w:color="auto"/>
        <w:left w:val="none" w:sz="0" w:space="0" w:color="auto"/>
        <w:bottom w:val="none" w:sz="0" w:space="0" w:color="auto"/>
        <w:right w:val="none" w:sz="0" w:space="0" w:color="auto"/>
      </w:divBdr>
    </w:div>
    <w:div w:id="394545890">
      <w:bodyDiv w:val="1"/>
      <w:marLeft w:val="0"/>
      <w:marRight w:val="0"/>
      <w:marTop w:val="0"/>
      <w:marBottom w:val="0"/>
      <w:divBdr>
        <w:top w:val="none" w:sz="0" w:space="0" w:color="auto"/>
        <w:left w:val="none" w:sz="0" w:space="0" w:color="auto"/>
        <w:bottom w:val="none" w:sz="0" w:space="0" w:color="auto"/>
        <w:right w:val="none" w:sz="0" w:space="0" w:color="auto"/>
      </w:divBdr>
    </w:div>
    <w:div w:id="394621841">
      <w:bodyDiv w:val="1"/>
      <w:marLeft w:val="0"/>
      <w:marRight w:val="0"/>
      <w:marTop w:val="0"/>
      <w:marBottom w:val="0"/>
      <w:divBdr>
        <w:top w:val="none" w:sz="0" w:space="0" w:color="auto"/>
        <w:left w:val="none" w:sz="0" w:space="0" w:color="auto"/>
        <w:bottom w:val="none" w:sz="0" w:space="0" w:color="auto"/>
        <w:right w:val="none" w:sz="0" w:space="0" w:color="auto"/>
      </w:divBdr>
    </w:div>
    <w:div w:id="395906663">
      <w:bodyDiv w:val="1"/>
      <w:marLeft w:val="0"/>
      <w:marRight w:val="0"/>
      <w:marTop w:val="0"/>
      <w:marBottom w:val="0"/>
      <w:divBdr>
        <w:top w:val="none" w:sz="0" w:space="0" w:color="auto"/>
        <w:left w:val="none" w:sz="0" w:space="0" w:color="auto"/>
        <w:bottom w:val="none" w:sz="0" w:space="0" w:color="auto"/>
        <w:right w:val="none" w:sz="0" w:space="0" w:color="auto"/>
      </w:divBdr>
    </w:div>
    <w:div w:id="397436364">
      <w:bodyDiv w:val="1"/>
      <w:marLeft w:val="0"/>
      <w:marRight w:val="0"/>
      <w:marTop w:val="0"/>
      <w:marBottom w:val="0"/>
      <w:divBdr>
        <w:top w:val="none" w:sz="0" w:space="0" w:color="auto"/>
        <w:left w:val="none" w:sz="0" w:space="0" w:color="auto"/>
        <w:bottom w:val="none" w:sz="0" w:space="0" w:color="auto"/>
        <w:right w:val="none" w:sz="0" w:space="0" w:color="auto"/>
      </w:divBdr>
    </w:div>
    <w:div w:id="398330669">
      <w:bodyDiv w:val="1"/>
      <w:marLeft w:val="0"/>
      <w:marRight w:val="0"/>
      <w:marTop w:val="0"/>
      <w:marBottom w:val="0"/>
      <w:divBdr>
        <w:top w:val="none" w:sz="0" w:space="0" w:color="auto"/>
        <w:left w:val="none" w:sz="0" w:space="0" w:color="auto"/>
        <w:bottom w:val="none" w:sz="0" w:space="0" w:color="auto"/>
        <w:right w:val="none" w:sz="0" w:space="0" w:color="auto"/>
      </w:divBdr>
    </w:div>
    <w:div w:id="398476722">
      <w:bodyDiv w:val="1"/>
      <w:marLeft w:val="0"/>
      <w:marRight w:val="0"/>
      <w:marTop w:val="0"/>
      <w:marBottom w:val="0"/>
      <w:divBdr>
        <w:top w:val="none" w:sz="0" w:space="0" w:color="auto"/>
        <w:left w:val="none" w:sz="0" w:space="0" w:color="auto"/>
        <w:bottom w:val="none" w:sz="0" w:space="0" w:color="auto"/>
        <w:right w:val="none" w:sz="0" w:space="0" w:color="auto"/>
      </w:divBdr>
    </w:div>
    <w:div w:id="399446111">
      <w:bodyDiv w:val="1"/>
      <w:marLeft w:val="0"/>
      <w:marRight w:val="0"/>
      <w:marTop w:val="0"/>
      <w:marBottom w:val="0"/>
      <w:divBdr>
        <w:top w:val="none" w:sz="0" w:space="0" w:color="auto"/>
        <w:left w:val="none" w:sz="0" w:space="0" w:color="auto"/>
        <w:bottom w:val="none" w:sz="0" w:space="0" w:color="auto"/>
        <w:right w:val="none" w:sz="0" w:space="0" w:color="auto"/>
      </w:divBdr>
    </w:div>
    <w:div w:id="399526043">
      <w:bodyDiv w:val="1"/>
      <w:marLeft w:val="0"/>
      <w:marRight w:val="0"/>
      <w:marTop w:val="0"/>
      <w:marBottom w:val="0"/>
      <w:divBdr>
        <w:top w:val="none" w:sz="0" w:space="0" w:color="auto"/>
        <w:left w:val="none" w:sz="0" w:space="0" w:color="auto"/>
        <w:bottom w:val="none" w:sz="0" w:space="0" w:color="auto"/>
        <w:right w:val="none" w:sz="0" w:space="0" w:color="auto"/>
      </w:divBdr>
    </w:div>
    <w:div w:id="399600525">
      <w:bodyDiv w:val="1"/>
      <w:marLeft w:val="0"/>
      <w:marRight w:val="0"/>
      <w:marTop w:val="0"/>
      <w:marBottom w:val="0"/>
      <w:divBdr>
        <w:top w:val="none" w:sz="0" w:space="0" w:color="auto"/>
        <w:left w:val="none" w:sz="0" w:space="0" w:color="auto"/>
        <w:bottom w:val="none" w:sz="0" w:space="0" w:color="auto"/>
        <w:right w:val="none" w:sz="0" w:space="0" w:color="auto"/>
      </w:divBdr>
    </w:div>
    <w:div w:id="400562685">
      <w:bodyDiv w:val="1"/>
      <w:marLeft w:val="0"/>
      <w:marRight w:val="0"/>
      <w:marTop w:val="0"/>
      <w:marBottom w:val="0"/>
      <w:divBdr>
        <w:top w:val="none" w:sz="0" w:space="0" w:color="auto"/>
        <w:left w:val="none" w:sz="0" w:space="0" w:color="auto"/>
        <w:bottom w:val="none" w:sz="0" w:space="0" w:color="auto"/>
        <w:right w:val="none" w:sz="0" w:space="0" w:color="auto"/>
      </w:divBdr>
    </w:div>
    <w:div w:id="404453568">
      <w:bodyDiv w:val="1"/>
      <w:marLeft w:val="0"/>
      <w:marRight w:val="0"/>
      <w:marTop w:val="0"/>
      <w:marBottom w:val="0"/>
      <w:divBdr>
        <w:top w:val="none" w:sz="0" w:space="0" w:color="auto"/>
        <w:left w:val="none" w:sz="0" w:space="0" w:color="auto"/>
        <w:bottom w:val="none" w:sz="0" w:space="0" w:color="auto"/>
        <w:right w:val="none" w:sz="0" w:space="0" w:color="auto"/>
      </w:divBdr>
    </w:div>
    <w:div w:id="405080619">
      <w:bodyDiv w:val="1"/>
      <w:marLeft w:val="0"/>
      <w:marRight w:val="0"/>
      <w:marTop w:val="0"/>
      <w:marBottom w:val="0"/>
      <w:divBdr>
        <w:top w:val="none" w:sz="0" w:space="0" w:color="auto"/>
        <w:left w:val="none" w:sz="0" w:space="0" w:color="auto"/>
        <w:bottom w:val="none" w:sz="0" w:space="0" w:color="auto"/>
        <w:right w:val="none" w:sz="0" w:space="0" w:color="auto"/>
      </w:divBdr>
    </w:div>
    <w:div w:id="407311212">
      <w:bodyDiv w:val="1"/>
      <w:marLeft w:val="0"/>
      <w:marRight w:val="0"/>
      <w:marTop w:val="0"/>
      <w:marBottom w:val="0"/>
      <w:divBdr>
        <w:top w:val="none" w:sz="0" w:space="0" w:color="auto"/>
        <w:left w:val="none" w:sz="0" w:space="0" w:color="auto"/>
        <w:bottom w:val="none" w:sz="0" w:space="0" w:color="auto"/>
        <w:right w:val="none" w:sz="0" w:space="0" w:color="auto"/>
      </w:divBdr>
    </w:div>
    <w:div w:id="409156976">
      <w:bodyDiv w:val="1"/>
      <w:marLeft w:val="0"/>
      <w:marRight w:val="0"/>
      <w:marTop w:val="0"/>
      <w:marBottom w:val="0"/>
      <w:divBdr>
        <w:top w:val="none" w:sz="0" w:space="0" w:color="auto"/>
        <w:left w:val="none" w:sz="0" w:space="0" w:color="auto"/>
        <w:bottom w:val="none" w:sz="0" w:space="0" w:color="auto"/>
        <w:right w:val="none" w:sz="0" w:space="0" w:color="auto"/>
      </w:divBdr>
    </w:div>
    <w:div w:id="410083078">
      <w:bodyDiv w:val="1"/>
      <w:marLeft w:val="0"/>
      <w:marRight w:val="0"/>
      <w:marTop w:val="0"/>
      <w:marBottom w:val="0"/>
      <w:divBdr>
        <w:top w:val="none" w:sz="0" w:space="0" w:color="auto"/>
        <w:left w:val="none" w:sz="0" w:space="0" w:color="auto"/>
        <w:bottom w:val="none" w:sz="0" w:space="0" w:color="auto"/>
        <w:right w:val="none" w:sz="0" w:space="0" w:color="auto"/>
      </w:divBdr>
    </w:div>
    <w:div w:id="411238532">
      <w:bodyDiv w:val="1"/>
      <w:marLeft w:val="0"/>
      <w:marRight w:val="0"/>
      <w:marTop w:val="0"/>
      <w:marBottom w:val="0"/>
      <w:divBdr>
        <w:top w:val="none" w:sz="0" w:space="0" w:color="auto"/>
        <w:left w:val="none" w:sz="0" w:space="0" w:color="auto"/>
        <w:bottom w:val="none" w:sz="0" w:space="0" w:color="auto"/>
        <w:right w:val="none" w:sz="0" w:space="0" w:color="auto"/>
      </w:divBdr>
    </w:div>
    <w:div w:id="411464027">
      <w:bodyDiv w:val="1"/>
      <w:marLeft w:val="0"/>
      <w:marRight w:val="0"/>
      <w:marTop w:val="0"/>
      <w:marBottom w:val="0"/>
      <w:divBdr>
        <w:top w:val="none" w:sz="0" w:space="0" w:color="auto"/>
        <w:left w:val="none" w:sz="0" w:space="0" w:color="auto"/>
        <w:bottom w:val="none" w:sz="0" w:space="0" w:color="auto"/>
        <w:right w:val="none" w:sz="0" w:space="0" w:color="auto"/>
      </w:divBdr>
    </w:div>
    <w:div w:id="411781602">
      <w:bodyDiv w:val="1"/>
      <w:marLeft w:val="0"/>
      <w:marRight w:val="0"/>
      <w:marTop w:val="0"/>
      <w:marBottom w:val="0"/>
      <w:divBdr>
        <w:top w:val="none" w:sz="0" w:space="0" w:color="auto"/>
        <w:left w:val="none" w:sz="0" w:space="0" w:color="auto"/>
        <w:bottom w:val="none" w:sz="0" w:space="0" w:color="auto"/>
        <w:right w:val="none" w:sz="0" w:space="0" w:color="auto"/>
      </w:divBdr>
    </w:div>
    <w:div w:id="412052116">
      <w:bodyDiv w:val="1"/>
      <w:marLeft w:val="0"/>
      <w:marRight w:val="0"/>
      <w:marTop w:val="0"/>
      <w:marBottom w:val="0"/>
      <w:divBdr>
        <w:top w:val="none" w:sz="0" w:space="0" w:color="auto"/>
        <w:left w:val="none" w:sz="0" w:space="0" w:color="auto"/>
        <w:bottom w:val="none" w:sz="0" w:space="0" w:color="auto"/>
        <w:right w:val="none" w:sz="0" w:space="0" w:color="auto"/>
      </w:divBdr>
    </w:div>
    <w:div w:id="412164731">
      <w:bodyDiv w:val="1"/>
      <w:marLeft w:val="0"/>
      <w:marRight w:val="0"/>
      <w:marTop w:val="0"/>
      <w:marBottom w:val="0"/>
      <w:divBdr>
        <w:top w:val="none" w:sz="0" w:space="0" w:color="auto"/>
        <w:left w:val="none" w:sz="0" w:space="0" w:color="auto"/>
        <w:bottom w:val="none" w:sz="0" w:space="0" w:color="auto"/>
        <w:right w:val="none" w:sz="0" w:space="0" w:color="auto"/>
      </w:divBdr>
    </w:div>
    <w:div w:id="412747125">
      <w:bodyDiv w:val="1"/>
      <w:marLeft w:val="0"/>
      <w:marRight w:val="0"/>
      <w:marTop w:val="0"/>
      <w:marBottom w:val="0"/>
      <w:divBdr>
        <w:top w:val="none" w:sz="0" w:space="0" w:color="auto"/>
        <w:left w:val="none" w:sz="0" w:space="0" w:color="auto"/>
        <w:bottom w:val="none" w:sz="0" w:space="0" w:color="auto"/>
        <w:right w:val="none" w:sz="0" w:space="0" w:color="auto"/>
      </w:divBdr>
    </w:div>
    <w:div w:id="413162929">
      <w:bodyDiv w:val="1"/>
      <w:marLeft w:val="0"/>
      <w:marRight w:val="0"/>
      <w:marTop w:val="0"/>
      <w:marBottom w:val="0"/>
      <w:divBdr>
        <w:top w:val="none" w:sz="0" w:space="0" w:color="auto"/>
        <w:left w:val="none" w:sz="0" w:space="0" w:color="auto"/>
        <w:bottom w:val="none" w:sz="0" w:space="0" w:color="auto"/>
        <w:right w:val="none" w:sz="0" w:space="0" w:color="auto"/>
      </w:divBdr>
    </w:div>
    <w:div w:id="413473271">
      <w:bodyDiv w:val="1"/>
      <w:marLeft w:val="0"/>
      <w:marRight w:val="0"/>
      <w:marTop w:val="0"/>
      <w:marBottom w:val="0"/>
      <w:divBdr>
        <w:top w:val="none" w:sz="0" w:space="0" w:color="auto"/>
        <w:left w:val="none" w:sz="0" w:space="0" w:color="auto"/>
        <w:bottom w:val="none" w:sz="0" w:space="0" w:color="auto"/>
        <w:right w:val="none" w:sz="0" w:space="0" w:color="auto"/>
      </w:divBdr>
    </w:div>
    <w:div w:id="414084650">
      <w:bodyDiv w:val="1"/>
      <w:marLeft w:val="0"/>
      <w:marRight w:val="0"/>
      <w:marTop w:val="0"/>
      <w:marBottom w:val="0"/>
      <w:divBdr>
        <w:top w:val="none" w:sz="0" w:space="0" w:color="auto"/>
        <w:left w:val="none" w:sz="0" w:space="0" w:color="auto"/>
        <w:bottom w:val="none" w:sz="0" w:space="0" w:color="auto"/>
        <w:right w:val="none" w:sz="0" w:space="0" w:color="auto"/>
      </w:divBdr>
    </w:div>
    <w:div w:id="415591055">
      <w:bodyDiv w:val="1"/>
      <w:marLeft w:val="0"/>
      <w:marRight w:val="0"/>
      <w:marTop w:val="0"/>
      <w:marBottom w:val="0"/>
      <w:divBdr>
        <w:top w:val="none" w:sz="0" w:space="0" w:color="auto"/>
        <w:left w:val="none" w:sz="0" w:space="0" w:color="auto"/>
        <w:bottom w:val="none" w:sz="0" w:space="0" w:color="auto"/>
        <w:right w:val="none" w:sz="0" w:space="0" w:color="auto"/>
      </w:divBdr>
    </w:div>
    <w:div w:id="417140771">
      <w:bodyDiv w:val="1"/>
      <w:marLeft w:val="0"/>
      <w:marRight w:val="0"/>
      <w:marTop w:val="0"/>
      <w:marBottom w:val="0"/>
      <w:divBdr>
        <w:top w:val="none" w:sz="0" w:space="0" w:color="auto"/>
        <w:left w:val="none" w:sz="0" w:space="0" w:color="auto"/>
        <w:bottom w:val="none" w:sz="0" w:space="0" w:color="auto"/>
        <w:right w:val="none" w:sz="0" w:space="0" w:color="auto"/>
      </w:divBdr>
    </w:div>
    <w:div w:id="419372388">
      <w:bodyDiv w:val="1"/>
      <w:marLeft w:val="0"/>
      <w:marRight w:val="0"/>
      <w:marTop w:val="0"/>
      <w:marBottom w:val="0"/>
      <w:divBdr>
        <w:top w:val="none" w:sz="0" w:space="0" w:color="auto"/>
        <w:left w:val="none" w:sz="0" w:space="0" w:color="auto"/>
        <w:bottom w:val="none" w:sz="0" w:space="0" w:color="auto"/>
        <w:right w:val="none" w:sz="0" w:space="0" w:color="auto"/>
      </w:divBdr>
    </w:div>
    <w:div w:id="420831235">
      <w:bodyDiv w:val="1"/>
      <w:marLeft w:val="0"/>
      <w:marRight w:val="0"/>
      <w:marTop w:val="0"/>
      <w:marBottom w:val="0"/>
      <w:divBdr>
        <w:top w:val="none" w:sz="0" w:space="0" w:color="auto"/>
        <w:left w:val="none" w:sz="0" w:space="0" w:color="auto"/>
        <w:bottom w:val="none" w:sz="0" w:space="0" w:color="auto"/>
        <w:right w:val="none" w:sz="0" w:space="0" w:color="auto"/>
      </w:divBdr>
    </w:div>
    <w:div w:id="420873444">
      <w:bodyDiv w:val="1"/>
      <w:marLeft w:val="0"/>
      <w:marRight w:val="0"/>
      <w:marTop w:val="0"/>
      <w:marBottom w:val="0"/>
      <w:divBdr>
        <w:top w:val="none" w:sz="0" w:space="0" w:color="auto"/>
        <w:left w:val="none" w:sz="0" w:space="0" w:color="auto"/>
        <w:bottom w:val="none" w:sz="0" w:space="0" w:color="auto"/>
        <w:right w:val="none" w:sz="0" w:space="0" w:color="auto"/>
      </w:divBdr>
    </w:div>
    <w:div w:id="421219287">
      <w:bodyDiv w:val="1"/>
      <w:marLeft w:val="0"/>
      <w:marRight w:val="0"/>
      <w:marTop w:val="0"/>
      <w:marBottom w:val="0"/>
      <w:divBdr>
        <w:top w:val="none" w:sz="0" w:space="0" w:color="auto"/>
        <w:left w:val="none" w:sz="0" w:space="0" w:color="auto"/>
        <w:bottom w:val="none" w:sz="0" w:space="0" w:color="auto"/>
        <w:right w:val="none" w:sz="0" w:space="0" w:color="auto"/>
      </w:divBdr>
    </w:div>
    <w:div w:id="421801514">
      <w:bodyDiv w:val="1"/>
      <w:marLeft w:val="0"/>
      <w:marRight w:val="0"/>
      <w:marTop w:val="0"/>
      <w:marBottom w:val="0"/>
      <w:divBdr>
        <w:top w:val="none" w:sz="0" w:space="0" w:color="auto"/>
        <w:left w:val="none" w:sz="0" w:space="0" w:color="auto"/>
        <w:bottom w:val="none" w:sz="0" w:space="0" w:color="auto"/>
        <w:right w:val="none" w:sz="0" w:space="0" w:color="auto"/>
      </w:divBdr>
    </w:div>
    <w:div w:id="422722069">
      <w:bodyDiv w:val="1"/>
      <w:marLeft w:val="0"/>
      <w:marRight w:val="0"/>
      <w:marTop w:val="0"/>
      <w:marBottom w:val="0"/>
      <w:divBdr>
        <w:top w:val="none" w:sz="0" w:space="0" w:color="auto"/>
        <w:left w:val="none" w:sz="0" w:space="0" w:color="auto"/>
        <w:bottom w:val="none" w:sz="0" w:space="0" w:color="auto"/>
        <w:right w:val="none" w:sz="0" w:space="0" w:color="auto"/>
      </w:divBdr>
    </w:div>
    <w:div w:id="422799238">
      <w:bodyDiv w:val="1"/>
      <w:marLeft w:val="0"/>
      <w:marRight w:val="0"/>
      <w:marTop w:val="0"/>
      <w:marBottom w:val="0"/>
      <w:divBdr>
        <w:top w:val="none" w:sz="0" w:space="0" w:color="auto"/>
        <w:left w:val="none" w:sz="0" w:space="0" w:color="auto"/>
        <w:bottom w:val="none" w:sz="0" w:space="0" w:color="auto"/>
        <w:right w:val="none" w:sz="0" w:space="0" w:color="auto"/>
      </w:divBdr>
    </w:div>
    <w:div w:id="423380080">
      <w:bodyDiv w:val="1"/>
      <w:marLeft w:val="0"/>
      <w:marRight w:val="0"/>
      <w:marTop w:val="0"/>
      <w:marBottom w:val="0"/>
      <w:divBdr>
        <w:top w:val="none" w:sz="0" w:space="0" w:color="auto"/>
        <w:left w:val="none" w:sz="0" w:space="0" w:color="auto"/>
        <w:bottom w:val="none" w:sz="0" w:space="0" w:color="auto"/>
        <w:right w:val="none" w:sz="0" w:space="0" w:color="auto"/>
      </w:divBdr>
    </w:div>
    <w:div w:id="427234040">
      <w:bodyDiv w:val="1"/>
      <w:marLeft w:val="0"/>
      <w:marRight w:val="0"/>
      <w:marTop w:val="0"/>
      <w:marBottom w:val="0"/>
      <w:divBdr>
        <w:top w:val="none" w:sz="0" w:space="0" w:color="auto"/>
        <w:left w:val="none" w:sz="0" w:space="0" w:color="auto"/>
        <w:bottom w:val="none" w:sz="0" w:space="0" w:color="auto"/>
        <w:right w:val="none" w:sz="0" w:space="0" w:color="auto"/>
      </w:divBdr>
    </w:div>
    <w:div w:id="427435057">
      <w:bodyDiv w:val="1"/>
      <w:marLeft w:val="0"/>
      <w:marRight w:val="0"/>
      <w:marTop w:val="0"/>
      <w:marBottom w:val="0"/>
      <w:divBdr>
        <w:top w:val="none" w:sz="0" w:space="0" w:color="auto"/>
        <w:left w:val="none" w:sz="0" w:space="0" w:color="auto"/>
        <w:bottom w:val="none" w:sz="0" w:space="0" w:color="auto"/>
        <w:right w:val="none" w:sz="0" w:space="0" w:color="auto"/>
      </w:divBdr>
    </w:div>
    <w:div w:id="428352539">
      <w:bodyDiv w:val="1"/>
      <w:marLeft w:val="0"/>
      <w:marRight w:val="0"/>
      <w:marTop w:val="0"/>
      <w:marBottom w:val="0"/>
      <w:divBdr>
        <w:top w:val="none" w:sz="0" w:space="0" w:color="auto"/>
        <w:left w:val="none" w:sz="0" w:space="0" w:color="auto"/>
        <w:bottom w:val="none" w:sz="0" w:space="0" w:color="auto"/>
        <w:right w:val="none" w:sz="0" w:space="0" w:color="auto"/>
      </w:divBdr>
    </w:div>
    <w:div w:id="431047822">
      <w:bodyDiv w:val="1"/>
      <w:marLeft w:val="0"/>
      <w:marRight w:val="0"/>
      <w:marTop w:val="0"/>
      <w:marBottom w:val="0"/>
      <w:divBdr>
        <w:top w:val="none" w:sz="0" w:space="0" w:color="auto"/>
        <w:left w:val="none" w:sz="0" w:space="0" w:color="auto"/>
        <w:bottom w:val="none" w:sz="0" w:space="0" w:color="auto"/>
        <w:right w:val="none" w:sz="0" w:space="0" w:color="auto"/>
      </w:divBdr>
    </w:div>
    <w:div w:id="432828263">
      <w:bodyDiv w:val="1"/>
      <w:marLeft w:val="0"/>
      <w:marRight w:val="0"/>
      <w:marTop w:val="0"/>
      <w:marBottom w:val="0"/>
      <w:divBdr>
        <w:top w:val="none" w:sz="0" w:space="0" w:color="auto"/>
        <w:left w:val="none" w:sz="0" w:space="0" w:color="auto"/>
        <w:bottom w:val="none" w:sz="0" w:space="0" w:color="auto"/>
        <w:right w:val="none" w:sz="0" w:space="0" w:color="auto"/>
      </w:divBdr>
    </w:div>
    <w:div w:id="433983135">
      <w:bodyDiv w:val="1"/>
      <w:marLeft w:val="0"/>
      <w:marRight w:val="0"/>
      <w:marTop w:val="0"/>
      <w:marBottom w:val="0"/>
      <w:divBdr>
        <w:top w:val="none" w:sz="0" w:space="0" w:color="auto"/>
        <w:left w:val="none" w:sz="0" w:space="0" w:color="auto"/>
        <w:bottom w:val="none" w:sz="0" w:space="0" w:color="auto"/>
        <w:right w:val="none" w:sz="0" w:space="0" w:color="auto"/>
      </w:divBdr>
    </w:div>
    <w:div w:id="434978022">
      <w:bodyDiv w:val="1"/>
      <w:marLeft w:val="0"/>
      <w:marRight w:val="0"/>
      <w:marTop w:val="0"/>
      <w:marBottom w:val="0"/>
      <w:divBdr>
        <w:top w:val="none" w:sz="0" w:space="0" w:color="auto"/>
        <w:left w:val="none" w:sz="0" w:space="0" w:color="auto"/>
        <w:bottom w:val="none" w:sz="0" w:space="0" w:color="auto"/>
        <w:right w:val="none" w:sz="0" w:space="0" w:color="auto"/>
      </w:divBdr>
    </w:div>
    <w:div w:id="435517881">
      <w:bodyDiv w:val="1"/>
      <w:marLeft w:val="0"/>
      <w:marRight w:val="0"/>
      <w:marTop w:val="0"/>
      <w:marBottom w:val="0"/>
      <w:divBdr>
        <w:top w:val="none" w:sz="0" w:space="0" w:color="auto"/>
        <w:left w:val="none" w:sz="0" w:space="0" w:color="auto"/>
        <w:bottom w:val="none" w:sz="0" w:space="0" w:color="auto"/>
        <w:right w:val="none" w:sz="0" w:space="0" w:color="auto"/>
      </w:divBdr>
    </w:div>
    <w:div w:id="436481965">
      <w:bodyDiv w:val="1"/>
      <w:marLeft w:val="0"/>
      <w:marRight w:val="0"/>
      <w:marTop w:val="0"/>
      <w:marBottom w:val="0"/>
      <w:divBdr>
        <w:top w:val="none" w:sz="0" w:space="0" w:color="auto"/>
        <w:left w:val="none" w:sz="0" w:space="0" w:color="auto"/>
        <w:bottom w:val="none" w:sz="0" w:space="0" w:color="auto"/>
        <w:right w:val="none" w:sz="0" w:space="0" w:color="auto"/>
      </w:divBdr>
    </w:div>
    <w:div w:id="436872677">
      <w:bodyDiv w:val="1"/>
      <w:marLeft w:val="0"/>
      <w:marRight w:val="0"/>
      <w:marTop w:val="0"/>
      <w:marBottom w:val="0"/>
      <w:divBdr>
        <w:top w:val="none" w:sz="0" w:space="0" w:color="auto"/>
        <w:left w:val="none" w:sz="0" w:space="0" w:color="auto"/>
        <w:bottom w:val="none" w:sz="0" w:space="0" w:color="auto"/>
        <w:right w:val="none" w:sz="0" w:space="0" w:color="auto"/>
      </w:divBdr>
    </w:div>
    <w:div w:id="437525651">
      <w:bodyDiv w:val="1"/>
      <w:marLeft w:val="0"/>
      <w:marRight w:val="0"/>
      <w:marTop w:val="0"/>
      <w:marBottom w:val="0"/>
      <w:divBdr>
        <w:top w:val="none" w:sz="0" w:space="0" w:color="auto"/>
        <w:left w:val="none" w:sz="0" w:space="0" w:color="auto"/>
        <w:bottom w:val="none" w:sz="0" w:space="0" w:color="auto"/>
        <w:right w:val="none" w:sz="0" w:space="0" w:color="auto"/>
      </w:divBdr>
    </w:div>
    <w:div w:id="437723741">
      <w:bodyDiv w:val="1"/>
      <w:marLeft w:val="0"/>
      <w:marRight w:val="0"/>
      <w:marTop w:val="0"/>
      <w:marBottom w:val="0"/>
      <w:divBdr>
        <w:top w:val="none" w:sz="0" w:space="0" w:color="auto"/>
        <w:left w:val="none" w:sz="0" w:space="0" w:color="auto"/>
        <w:bottom w:val="none" w:sz="0" w:space="0" w:color="auto"/>
        <w:right w:val="none" w:sz="0" w:space="0" w:color="auto"/>
      </w:divBdr>
    </w:div>
    <w:div w:id="438305588">
      <w:bodyDiv w:val="1"/>
      <w:marLeft w:val="0"/>
      <w:marRight w:val="0"/>
      <w:marTop w:val="0"/>
      <w:marBottom w:val="0"/>
      <w:divBdr>
        <w:top w:val="none" w:sz="0" w:space="0" w:color="auto"/>
        <w:left w:val="none" w:sz="0" w:space="0" w:color="auto"/>
        <w:bottom w:val="none" w:sz="0" w:space="0" w:color="auto"/>
        <w:right w:val="none" w:sz="0" w:space="0" w:color="auto"/>
      </w:divBdr>
    </w:div>
    <w:div w:id="439450942">
      <w:bodyDiv w:val="1"/>
      <w:marLeft w:val="0"/>
      <w:marRight w:val="0"/>
      <w:marTop w:val="0"/>
      <w:marBottom w:val="0"/>
      <w:divBdr>
        <w:top w:val="none" w:sz="0" w:space="0" w:color="auto"/>
        <w:left w:val="none" w:sz="0" w:space="0" w:color="auto"/>
        <w:bottom w:val="none" w:sz="0" w:space="0" w:color="auto"/>
        <w:right w:val="none" w:sz="0" w:space="0" w:color="auto"/>
      </w:divBdr>
    </w:div>
    <w:div w:id="440758626">
      <w:bodyDiv w:val="1"/>
      <w:marLeft w:val="0"/>
      <w:marRight w:val="0"/>
      <w:marTop w:val="0"/>
      <w:marBottom w:val="0"/>
      <w:divBdr>
        <w:top w:val="none" w:sz="0" w:space="0" w:color="auto"/>
        <w:left w:val="none" w:sz="0" w:space="0" w:color="auto"/>
        <w:bottom w:val="none" w:sz="0" w:space="0" w:color="auto"/>
        <w:right w:val="none" w:sz="0" w:space="0" w:color="auto"/>
      </w:divBdr>
    </w:div>
    <w:div w:id="442960610">
      <w:bodyDiv w:val="1"/>
      <w:marLeft w:val="0"/>
      <w:marRight w:val="0"/>
      <w:marTop w:val="0"/>
      <w:marBottom w:val="0"/>
      <w:divBdr>
        <w:top w:val="none" w:sz="0" w:space="0" w:color="auto"/>
        <w:left w:val="none" w:sz="0" w:space="0" w:color="auto"/>
        <w:bottom w:val="none" w:sz="0" w:space="0" w:color="auto"/>
        <w:right w:val="none" w:sz="0" w:space="0" w:color="auto"/>
      </w:divBdr>
    </w:div>
    <w:div w:id="443309570">
      <w:bodyDiv w:val="1"/>
      <w:marLeft w:val="0"/>
      <w:marRight w:val="0"/>
      <w:marTop w:val="0"/>
      <w:marBottom w:val="0"/>
      <w:divBdr>
        <w:top w:val="none" w:sz="0" w:space="0" w:color="auto"/>
        <w:left w:val="none" w:sz="0" w:space="0" w:color="auto"/>
        <w:bottom w:val="none" w:sz="0" w:space="0" w:color="auto"/>
        <w:right w:val="none" w:sz="0" w:space="0" w:color="auto"/>
      </w:divBdr>
    </w:div>
    <w:div w:id="443354521">
      <w:bodyDiv w:val="1"/>
      <w:marLeft w:val="0"/>
      <w:marRight w:val="0"/>
      <w:marTop w:val="0"/>
      <w:marBottom w:val="0"/>
      <w:divBdr>
        <w:top w:val="none" w:sz="0" w:space="0" w:color="auto"/>
        <w:left w:val="none" w:sz="0" w:space="0" w:color="auto"/>
        <w:bottom w:val="none" w:sz="0" w:space="0" w:color="auto"/>
        <w:right w:val="none" w:sz="0" w:space="0" w:color="auto"/>
      </w:divBdr>
    </w:div>
    <w:div w:id="444884777">
      <w:bodyDiv w:val="1"/>
      <w:marLeft w:val="0"/>
      <w:marRight w:val="0"/>
      <w:marTop w:val="0"/>
      <w:marBottom w:val="0"/>
      <w:divBdr>
        <w:top w:val="none" w:sz="0" w:space="0" w:color="auto"/>
        <w:left w:val="none" w:sz="0" w:space="0" w:color="auto"/>
        <w:bottom w:val="none" w:sz="0" w:space="0" w:color="auto"/>
        <w:right w:val="none" w:sz="0" w:space="0" w:color="auto"/>
      </w:divBdr>
    </w:div>
    <w:div w:id="445924831">
      <w:bodyDiv w:val="1"/>
      <w:marLeft w:val="0"/>
      <w:marRight w:val="0"/>
      <w:marTop w:val="0"/>
      <w:marBottom w:val="0"/>
      <w:divBdr>
        <w:top w:val="none" w:sz="0" w:space="0" w:color="auto"/>
        <w:left w:val="none" w:sz="0" w:space="0" w:color="auto"/>
        <w:bottom w:val="none" w:sz="0" w:space="0" w:color="auto"/>
        <w:right w:val="none" w:sz="0" w:space="0" w:color="auto"/>
      </w:divBdr>
    </w:div>
    <w:div w:id="446629396">
      <w:bodyDiv w:val="1"/>
      <w:marLeft w:val="0"/>
      <w:marRight w:val="0"/>
      <w:marTop w:val="0"/>
      <w:marBottom w:val="0"/>
      <w:divBdr>
        <w:top w:val="none" w:sz="0" w:space="0" w:color="auto"/>
        <w:left w:val="none" w:sz="0" w:space="0" w:color="auto"/>
        <w:bottom w:val="none" w:sz="0" w:space="0" w:color="auto"/>
        <w:right w:val="none" w:sz="0" w:space="0" w:color="auto"/>
      </w:divBdr>
    </w:div>
    <w:div w:id="449975321">
      <w:bodyDiv w:val="1"/>
      <w:marLeft w:val="0"/>
      <w:marRight w:val="0"/>
      <w:marTop w:val="0"/>
      <w:marBottom w:val="0"/>
      <w:divBdr>
        <w:top w:val="none" w:sz="0" w:space="0" w:color="auto"/>
        <w:left w:val="none" w:sz="0" w:space="0" w:color="auto"/>
        <w:bottom w:val="none" w:sz="0" w:space="0" w:color="auto"/>
        <w:right w:val="none" w:sz="0" w:space="0" w:color="auto"/>
      </w:divBdr>
    </w:div>
    <w:div w:id="452284431">
      <w:bodyDiv w:val="1"/>
      <w:marLeft w:val="0"/>
      <w:marRight w:val="0"/>
      <w:marTop w:val="0"/>
      <w:marBottom w:val="0"/>
      <w:divBdr>
        <w:top w:val="none" w:sz="0" w:space="0" w:color="auto"/>
        <w:left w:val="none" w:sz="0" w:space="0" w:color="auto"/>
        <w:bottom w:val="none" w:sz="0" w:space="0" w:color="auto"/>
        <w:right w:val="none" w:sz="0" w:space="0" w:color="auto"/>
      </w:divBdr>
    </w:div>
    <w:div w:id="455871578">
      <w:bodyDiv w:val="1"/>
      <w:marLeft w:val="0"/>
      <w:marRight w:val="0"/>
      <w:marTop w:val="0"/>
      <w:marBottom w:val="0"/>
      <w:divBdr>
        <w:top w:val="none" w:sz="0" w:space="0" w:color="auto"/>
        <w:left w:val="none" w:sz="0" w:space="0" w:color="auto"/>
        <w:bottom w:val="none" w:sz="0" w:space="0" w:color="auto"/>
        <w:right w:val="none" w:sz="0" w:space="0" w:color="auto"/>
      </w:divBdr>
    </w:div>
    <w:div w:id="459809192">
      <w:bodyDiv w:val="1"/>
      <w:marLeft w:val="0"/>
      <w:marRight w:val="0"/>
      <w:marTop w:val="0"/>
      <w:marBottom w:val="0"/>
      <w:divBdr>
        <w:top w:val="none" w:sz="0" w:space="0" w:color="auto"/>
        <w:left w:val="none" w:sz="0" w:space="0" w:color="auto"/>
        <w:bottom w:val="none" w:sz="0" w:space="0" w:color="auto"/>
        <w:right w:val="none" w:sz="0" w:space="0" w:color="auto"/>
      </w:divBdr>
    </w:div>
    <w:div w:id="461272959">
      <w:bodyDiv w:val="1"/>
      <w:marLeft w:val="0"/>
      <w:marRight w:val="0"/>
      <w:marTop w:val="0"/>
      <w:marBottom w:val="0"/>
      <w:divBdr>
        <w:top w:val="none" w:sz="0" w:space="0" w:color="auto"/>
        <w:left w:val="none" w:sz="0" w:space="0" w:color="auto"/>
        <w:bottom w:val="none" w:sz="0" w:space="0" w:color="auto"/>
        <w:right w:val="none" w:sz="0" w:space="0" w:color="auto"/>
      </w:divBdr>
    </w:div>
    <w:div w:id="461577975">
      <w:bodyDiv w:val="1"/>
      <w:marLeft w:val="0"/>
      <w:marRight w:val="0"/>
      <w:marTop w:val="0"/>
      <w:marBottom w:val="0"/>
      <w:divBdr>
        <w:top w:val="none" w:sz="0" w:space="0" w:color="auto"/>
        <w:left w:val="none" w:sz="0" w:space="0" w:color="auto"/>
        <w:bottom w:val="none" w:sz="0" w:space="0" w:color="auto"/>
        <w:right w:val="none" w:sz="0" w:space="0" w:color="auto"/>
      </w:divBdr>
    </w:div>
    <w:div w:id="463961261">
      <w:bodyDiv w:val="1"/>
      <w:marLeft w:val="0"/>
      <w:marRight w:val="0"/>
      <w:marTop w:val="0"/>
      <w:marBottom w:val="0"/>
      <w:divBdr>
        <w:top w:val="none" w:sz="0" w:space="0" w:color="auto"/>
        <w:left w:val="none" w:sz="0" w:space="0" w:color="auto"/>
        <w:bottom w:val="none" w:sz="0" w:space="0" w:color="auto"/>
        <w:right w:val="none" w:sz="0" w:space="0" w:color="auto"/>
      </w:divBdr>
    </w:div>
    <w:div w:id="464205756">
      <w:bodyDiv w:val="1"/>
      <w:marLeft w:val="0"/>
      <w:marRight w:val="0"/>
      <w:marTop w:val="0"/>
      <w:marBottom w:val="0"/>
      <w:divBdr>
        <w:top w:val="none" w:sz="0" w:space="0" w:color="auto"/>
        <w:left w:val="none" w:sz="0" w:space="0" w:color="auto"/>
        <w:bottom w:val="none" w:sz="0" w:space="0" w:color="auto"/>
        <w:right w:val="none" w:sz="0" w:space="0" w:color="auto"/>
      </w:divBdr>
    </w:div>
    <w:div w:id="464734663">
      <w:bodyDiv w:val="1"/>
      <w:marLeft w:val="0"/>
      <w:marRight w:val="0"/>
      <w:marTop w:val="0"/>
      <w:marBottom w:val="0"/>
      <w:divBdr>
        <w:top w:val="none" w:sz="0" w:space="0" w:color="auto"/>
        <w:left w:val="none" w:sz="0" w:space="0" w:color="auto"/>
        <w:bottom w:val="none" w:sz="0" w:space="0" w:color="auto"/>
        <w:right w:val="none" w:sz="0" w:space="0" w:color="auto"/>
      </w:divBdr>
    </w:div>
    <w:div w:id="465241431">
      <w:bodyDiv w:val="1"/>
      <w:marLeft w:val="0"/>
      <w:marRight w:val="0"/>
      <w:marTop w:val="0"/>
      <w:marBottom w:val="0"/>
      <w:divBdr>
        <w:top w:val="none" w:sz="0" w:space="0" w:color="auto"/>
        <w:left w:val="none" w:sz="0" w:space="0" w:color="auto"/>
        <w:bottom w:val="none" w:sz="0" w:space="0" w:color="auto"/>
        <w:right w:val="none" w:sz="0" w:space="0" w:color="auto"/>
      </w:divBdr>
    </w:div>
    <w:div w:id="466557662">
      <w:bodyDiv w:val="1"/>
      <w:marLeft w:val="0"/>
      <w:marRight w:val="0"/>
      <w:marTop w:val="0"/>
      <w:marBottom w:val="0"/>
      <w:divBdr>
        <w:top w:val="none" w:sz="0" w:space="0" w:color="auto"/>
        <w:left w:val="none" w:sz="0" w:space="0" w:color="auto"/>
        <w:bottom w:val="none" w:sz="0" w:space="0" w:color="auto"/>
        <w:right w:val="none" w:sz="0" w:space="0" w:color="auto"/>
      </w:divBdr>
    </w:div>
    <w:div w:id="467206242">
      <w:bodyDiv w:val="1"/>
      <w:marLeft w:val="0"/>
      <w:marRight w:val="0"/>
      <w:marTop w:val="0"/>
      <w:marBottom w:val="0"/>
      <w:divBdr>
        <w:top w:val="none" w:sz="0" w:space="0" w:color="auto"/>
        <w:left w:val="none" w:sz="0" w:space="0" w:color="auto"/>
        <w:bottom w:val="none" w:sz="0" w:space="0" w:color="auto"/>
        <w:right w:val="none" w:sz="0" w:space="0" w:color="auto"/>
      </w:divBdr>
    </w:div>
    <w:div w:id="468864081">
      <w:bodyDiv w:val="1"/>
      <w:marLeft w:val="0"/>
      <w:marRight w:val="0"/>
      <w:marTop w:val="0"/>
      <w:marBottom w:val="0"/>
      <w:divBdr>
        <w:top w:val="none" w:sz="0" w:space="0" w:color="auto"/>
        <w:left w:val="none" w:sz="0" w:space="0" w:color="auto"/>
        <w:bottom w:val="none" w:sz="0" w:space="0" w:color="auto"/>
        <w:right w:val="none" w:sz="0" w:space="0" w:color="auto"/>
      </w:divBdr>
    </w:div>
    <w:div w:id="474181769">
      <w:bodyDiv w:val="1"/>
      <w:marLeft w:val="0"/>
      <w:marRight w:val="0"/>
      <w:marTop w:val="0"/>
      <w:marBottom w:val="0"/>
      <w:divBdr>
        <w:top w:val="none" w:sz="0" w:space="0" w:color="auto"/>
        <w:left w:val="none" w:sz="0" w:space="0" w:color="auto"/>
        <w:bottom w:val="none" w:sz="0" w:space="0" w:color="auto"/>
        <w:right w:val="none" w:sz="0" w:space="0" w:color="auto"/>
      </w:divBdr>
    </w:div>
    <w:div w:id="475605905">
      <w:bodyDiv w:val="1"/>
      <w:marLeft w:val="0"/>
      <w:marRight w:val="0"/>
      <w:marTop w:val="0"/>
      <w:marBottom w:val="0"/>
      <w:divBdr>
        <w:top w:val="none" w:sz="0" w:space="0" w:color="auto"/>
        <w:left w:val="none" w:sz="0" w:space="0" w:color="auto"/>
        <w:bottom w:val="none" w:sz="0" w:space="0" w:color="auto"/>
        <w:right w:val="none" w:sz="0" w:space="0" w:color="auto"/>
      </w:divBdr>
    </w:div>
    <w:div w:id="476803876">
      <w:bodyDiv w:val="1"/>
      <w:marLeft w:val="0"/>
      <w:marRight w:val="0"/>
      <w:marTop w:val="0"/>
      <w:marBottom w:val="0"/>
      <w:divBdr>
        <w:top w:val="none" w:sz="0" w:space="0" w:color="auto"/>
        <w:left w:val="none" w:sz="0" w:space="0" w:color="auto"/>
        <w:bottom w:val="none" w:sz="0" w:space="0" w:color="auto"/>
        <w:right w:val="none" w:sz="0" w:space="0" w:color="auto"/>
      </w:divBdr>
    </w:div>
    <w:div w:id="476997154">
      <w:bodyDiv w:val="1"/>
      <w:marLeft w:val="0"/>
      <w:marRight w:val="0"/>
      <w:marTop w:val="0"/>
      <w:marBottom w:val="0"/>
      <w:divBdr>
        <w:top w:val="none" w:sz="0" w:space="0" w:color="auto"/>
        <w:left w:val="none" w:sz="0" w:space="0" w:color="auto"/>
        <w:bottom w:val="none" w:sz="0" w:space="0" w:color="auto"/>
        <w:right w:val="none" w:sz="0" w:space="0" w:color="auto"/>
      </w:divBdr>
    </w:div>
    <w:div w:id="478613115">
      <w:bodyDiv w:val="1"/>
      <w:marLeft w:val="0"/>
      <w:marRight w:val="0"/>
      <w:marTop w:val="0"/>
      <w:marBottom w:val="0"/>
      <w:divBdr>
        <w:top w:val="none" w:sz="0" w:space="0" w:color="auto"/>
        <w:left w:val="none" w:sz="0" w:space="0" w:color="auto"/>
        <w:bottom w:val="none" w:sz="0" w:space="0" w:color="auto"/>
        <w:right w:val="none" w:sz="0" w:space="0" w:color="auto"/>
      </w:divBdr>
    </w:div>
    <w:div w:id="479999445">
      <w:bodyDiv w:val="1"/>
      <w:marLeft w:val="0"/>
      <w:marRight w:val="0"/>
      <w:marTop w:val="0"/>
      <w:marBottom w:val="0"/>
      <w:divBdr>
        <w:top w:val="none" w:sz="0" w:space="0" w:color="auto"/>
        <w:left w:val="none" w:sz="0" w:space="0" w:color="auto"/>
        <w:bottom w:val="none" w:sz="0" w:space="0" w:color="auto"/>
        <w:right w:val="none" w:sz="0" w:space="0" w:color="auto"/>
      </w:divBdr>
    </w:div>
    <w:div w:id="480194708">
      <w:bodyDiv w:val="1"/>
      <w:marLeft w:val="0"/>
      <w:marRight w:val="0"/>
      <w:marTop w:val="0"/>
      <w:marBottom w:val="0"/>
      <w:divBdr>
        <w:top w:val="none" w:sz="0" w:space="0" w:color="auto"/>
        <w:left w:val="none" w:sz="0" w:space="0" w:color="auto"/>
        <w:bottom w:val="none" w:sz="0" w:space="0" w:color="auto"/>
        <w:right w:val="none" w:sz="0" w:space="0" w:color="auto"/>
      </w:divBdr>
    </w:div>
    <w:div w:id="481044814">
      <w:bodyDiv w:val="1"/>
      <w:marLeft w:val="0"/>
      <w:marRight w:val="0"/>
      <w:marTop w:val="0"/>
      <w:marBottom w:val="0"/>
      <w:divBdr>
        <w:top w:val="none" w:sz="0" w:space="0" w:color="auto"/>
        <w:left w:val="none" w:sz="0" w:space="0" w:color="auto"/>
        <w:bottom w:val="none" w:sz="0" w:space="0" w:color="auto"/>
        <w:right w:val="none" w:sz="0" w:space="0" w:color="auto"/>
      </w:divBdr>
    </w:div>
    <w:div w:id="483012783">
      <w:bodyDiv w:val="1"/>
      <w:marLeft w:val="0"/>
      <w:marRight w:val="0"/>
      <w:marTop w:val="0"/>
      <w:marBottom w:val="0"/>
      <w:divBdr>
        <w:top w:val="none" w:sz="0" w:space="0" w:color="auto"/>
        <w:left w:val="none" w:sz="0" w:space="0" w:color="auto"/>
        <w:bottom w:val="none" w:sz="0" w:space="0" w:color="auto"/>
        <w:right w:val="none" w:sz="0" w:space="0" w:color="auto"/>
      </w:divBdr>
    </w:div>
    <w:div w:id="483281477">
      <w:bodyDiv w:val="1"/>
      <w:marLeft w:val="0"/>
      <w:marRight w:val="0"/>
      <w:marTop w:val="0"/>
      <w:marBottom w:val="0"/>
      <w:divBdr>
        <w:top w:val="none" w:sz="0" w:space="0" w:color="auto"/>
        <w:left w:val="none" w:sz="0" w:space="0" w:color="auto"/>
        <w:bottom w:val="none" w:sz="0" w:space="0" w:color="auto"/>
        <w:right w:val="none" w:sz="0" w:space="0" w:color="auto"/>
      </w:divBdr>
    </w:div>
    <w:div w:id="484710464">
      <w:bodyDiv w:val="1"/>
      <w:marLeft w:val="0"/>
      <w:marRight w:val="0"/>
      <w:marTop w:val="0"/>
      <w:marBottom w:val="0"/>
      <w:divBdr>
        <w:top w:val="none" w:sz="0" w:space="0" w:color="auto"/>
        <w:left w:val="none" w:sz="0" w:space="0" w:color="auto"/>
        <w:bottom w:val="none" w:sz="0" w:space="0" w:color="auto"/>
        <w:right w:val="none" w:sz="0" w:space="0" w:color="auto"/>
      </w:divBdr>
    </w:div>
    <w:div w:id="484854576">
      <w:bodyDiv w:val="1"/>
      <w:marLeft w:val="0"/>
      <w:marRight w:val="0"/>
      <w:marTop w:val="0"/>
      <w:marBottom w:val="0"/>
      <w:divBdr>
        <w:top w:val="none" w:sz="0" w:space="0" w:color="auto"/>
        <w:left w:val="none" w:sz="0" w:space="0" w:color="auto"/>
        <w:bottom w:val="none" w:sz="0" w:space="0" w:color="auto"/>
        <w:right w:val="none" w:sz="0" w:space="0" w:color="auto"/>
      </w:divBdr>
    </w:div>
    <w:div w:id="487208117">
      <w:bodyDiv w:val="1"/>
      <w:marLeft w:val="0"/>
      <w:marRight w:val="0"/>
      <w:marTop w:val="0"/>
      <w:marBottom w:val="0"/>
      <w:divBdr>
        <w:top w:val="none" w:sz="0" w:space="0" w:color="auto"/>
        <w:left w:val="none" w:sz="0" w:space="0" w:color="auto"/>
        <w:bottom w:val="none" w:sz="0" w:space="0" w:color="auto"/>
        <w:right w:val="none" w:sz="0" w:space="0" w:color="auto"/>
      </w:divBdr>
    </w:div>
    <w:div w:id="489030340">
      <w:bodyDiv w:val="1"/>
      <w:marLeft w:val="0"/>
      <w:marRight w:val="0"/>
      <w:marTop w:val="0"/>
      <w:marBottom w:val="0"/>
      <w:divBdr>
        <w:top w:val="none" w:sz="0" w:space="0" w:color="auto"/>
        <w:left w:val="none" w:sz="0" w:space="0" w:color="auto"/>
        <w:bottom w:val="none" w:sz="0" w:space="0" w:color="auto"/>
        <w:right w:val="none" w:sz="0" w:space="0" w:color="auto"/>
      </w:divBdr>
    </w:div>
    <w:div w:id="490490294">
      <w:bodyDiv w:val="1"/>
      <w:marLeft w:val="0"/>
      <w:marRight w:val="0"/>
      <w:marTop w:val="0"/>
      <w:marBottom w:val="0"/>
      <w:divBdr>
        <w:top w:val="none" w:sz="0" w:space="0" w:color="auto"/>
        <w:left w:val="none" w:sz="0" w:space="0" w:color="auto"/>
        <w:bottom w:val="none" w:sz="0" w:space="0" w:color="auto"/>
        <w:right w:val="none" w:sz="0" w:space="0" w:color="auto"/>
      </w:divBdr>
    </w:div>
    <w:div w:id="496580756">
      <w:bodyDiv w:val="1"/>
      <w:marLeft w:val="0"/>
      <w:marRight w:val="0"/>
      <w:marTop w:val="0"/>
      <w:marBottom w:val="0"/>
      <w:divBdr>
        <w:top w:val="none" w:sz="0" w:space="0" w:color="auto"/>
        <w:left w:val="none" w:sz="0" w:space="0" w:color="auto"/>
        <w:bottom w:val="none" w:sz="0" w:space="0" w:color="auto"/>
        <w:right w:val="none" w:sz="0" w:space="0" w:color="auto"/>
      </w:divBdr>
    </w:div>
    <w:div w:id="497162575">
      <w:bodyDiv w:val="1"/>
      <w:marLeft w:val="0"/>
      <w:marRight w:val="0"/>
      <w:marTop w:val="0"/>
      <w:marBottom w:val="0"/>
      <w:divBdr>
        <w:top w:val="none" w:sz="0" w:space="0" w:color="auto"/>
        <w:left w:val="none" w:sz="0" w:space="0" w:color="auto"/>
        <w:bottom w:val="none" w:sz="0" w:space="0" w:color="auto"/>
        <w:right w:val="none" w:sz="0" w:space="0" w:color="auto"/>
      </w:divBdr>
    </w:div>
    <w:div w:id="498080511">
      <w:bodyDiv w:val="1"/>
      <w:marLeft w:val="0"/>
      <w:marRight w:val="0"/>
      <w:marTop w:val="0"/>
      <w:marBottom w:val="0"/>
      <w:divBdr>
        <w:top w:val="none" w:sz="0" w:space="0" w:color="auto"/>
        <w:left w:val="none" w:sz="0" w:space="0" w:color="auto"/>
        <w:bottom w:val="none" w:sz="0" w:space="0" w:color="auto"/>
        <w:right w:val="none" w:sz="0" w:space="0" w:color="auto"/>
      </w:divBdr>
    </w:div>
    <w:div w:id="499589012">
      <w:bodyDiv w:val="1"/>
      <w:marLeft w:val="0"/>
      <w:marRight w:val="0"/>
      <w:marTop w:val="0"/>
      <w:marBottom w:val="0"/>
      <w:divBdr>
        <w:top w:val="none" w:sz="0" w:space="0" w:color="auto"/>
        <w:left w:val="none" w:sz="0" w:space="0" w:color="auto"/>
        <w:bottom w:val="none" w:sz="0" w:space="0" w:color="auto"/>
        <w:right w:val="none" w:sz="0" w:space="0" w:color="auto"/>
      </w:divBdr>
    </w:div>
    <w:div w:id="501700424">
      <w:bodyDiv w:val="1"/>
      <w:marLeft w:val="0"/>
      <w:marRight w:val="0"/>
      <w:marTop w:val="0"/>
      <w:marBottom w:val="0"/>
      <w:divBdr>
        <w:top w:val="none" w:sz="0" w:space="0" w:color="auto"/>
        <w:left w:val="none" w:sz="0" w:space="0" w:color="auto"/>
        <w:bottom w:val="none" w:sz="0" w:space="0" w:color="auto"/>
        <w:right w:val="none" w:sz="0" w:space="0" w:color="auto"/>
      </w:divBdr>
    </w:div>
    <w:div w:id="502204900">
      <w:bodyDiv w:val="1"/>
      <w:marLeft w:val="0"/>
      <w:marRight w:val="0"/>
      <w:marTop w:val="0"/>
      <w:marBottom w:val="0"/>
      <w:divBdr>
        <w:top w:val="none" w:sz="0" w:space="0" w:color="auto"/>
        <w:left w:val="none" w:sz="0" w:space="0" w:color="auto"/>
        <w:bottom w:val="none" w:sz="0" w:space="0" w:color="auto"/>
        <w:right w:val="none" w:sz="0" w:space="0" w:color="auto"/>
      </w:divBdr>
    </w:div>
    <w:div w:id="502595704">
      <w:bodyDiv w:val="1"/>
      <w:marLeft w:val="0"/>
      <w:marRight w:val="0"/>
      <w:marTop w:val="0"/>
      <w:marBottom w:val="0"/>
      <w:divBdr>
        <w:top w:val="none" w:sz="0" w:space="0" w:color="auto"/>
        <w:left w:val="none" w:sz="0" w:space="0" w:color="auto"/>
        <w:bottom w:val="none" w:sz="0" w:space="0" w:color="auto"/>
        <w:right w:val="none" w:sz="0" w:space="0" w:color="auto"/>
      </w:divBdr>
    </w:div>
    <w:div w:id="504368624">
      <w:bodyDiv w:val="1"/>
      <w:marLeft w:val="0"/>
      <w:marRight w:val="0"/>
      <w:marTop w:val="0"/>
      <w:marBottom w:val="0"/>
      <w:divBdr>
        <w:top w:val="none" w:sz="0" w:space="0" w:color="auto"/>
        <w:left w:val="none" w:sz="0" w:space="0" w:color="auto"/>
        <w:bottom w:val="none" w:sz="0" w:space="0" w:color="auto"/>
        <w:right w:val="none" w:sz="0" w:space="0" w:color="auto"/>
      </w:divBdr>
    </w:div>
    <w:div w:id="505874481">
      <w:bodyDiv w:val="1"/>
      <w:marLeft w:val="0"/>
      <w:marRight w:val="0"/>
      <w:marTop w:val="0"/>
      <w:marBottom w:val="0"/>
      <w:divBdr>
        <w:top w:val="none" w:sz="0" w:space="0" w:color="auto"/>
        <w:left w:val="none" w:sz="0" w:space="0" w:color="auto"/>
        <w:bottom w:val="none" w:sz="0" w:space="0" w:color="auto"/>
        <w:right w:val="none" w:sz="0" w:space="0" w:color="auto"/>
      </w:divBdr>
    </w:div>
    <w:div w:id="506481449">
      <w:bodyDiv w:val="1"/>
      <w:marLeft w:val="0"/>
      <w:marRight w:val="0"/>
      <w:marTop w:val="0"/>
      <w:marBottom w:val="0"/>
      <w:divBdr>
        <w:top w:val="none" w:sz="0" w:space="0" w:color="auto"/>
        <w:left w:val="none" w:sz="0" w:space="0" w:color="auto"/>
        <w:bottom w:val="none" w:sz="0" w:space="0" w:color="auto"/>
        <w:right w:val="none" w:sz="0" w:space="0" w:color="auto"/>
      </w:divBdr>
    </w:div>
    <w:div w:id="511187273">
      <w:bodyDiv w:val="1"/>
      <w:marLeft w:val="0"/>
      <w:marRight w:val="0"/>
      <w:marTop w:val="0"/>
      <w:marBottom w:val="0"/>
      <w:divBdr>
        <w:top w:val="none" w:sz="0" w:space="0" w:color="auto"/>
        <w:left w:val="none" w:sz="0" w:space="0" w:color="auto"/>
        <w:bottom w:val="none" w:sz="0" w:space="0" w:color="auto"/>
        <w:right w:val="none" w:sz="0" w:space="0" w:color="auto"/>
      </w:divBdr>
    </w:div>
    <w:div w:id="512231294">
      <w:bodyDiv w:val="1"/>
      <w:marLeft w:val="0"/>
      <w:marRight w:val="0"/>
      <w:marTop w:val="0"/>
      <w:marBottom w:val="0"/>
      <w:divBdr>
        <w:top w:val="none" w:sz="0" w:space="0" w:color="auto"/>
        <w:left w:val="none" w:sz="0" w:space="0" w:color="auto"/>
        <w:bottom w:val="none" w:sz="0" w:space="0" w:color="auto"/>
        <w:right w:val="none" w:sz="0" w:space="0" w:color="auto"/>
      </w:divBdr>
    </w:div>
    <w:div w:id="512497374">
      <w:bodyDiv w:val="1"/>
      <w:marLeft w:val="0"/>
      <w:marRight w:val="0"/>
      <w:marTop w:val="0"/>
      <w:marBottom w:val="0"/>
      <w:divBdr>
        <w:top w:val="none" w:sz="0" w:space="0" w:color="auto"/>
        <w:left w:val="none" w:sz="0" w:space="0" w:color="auto"/>
        <w:bottom w:val="none" w:sz="0" w:space="0" w:color="auto"/>
        <w:right w:val="none" w:sz="0" w:space="0" w:color="auto"/>
      </w:divBdr>
    </w:div>
    <w:div w:id="514344028">
      <w:bodyDiv w:val="1"/>
      <w:marLeft w:val="0"/>
      <w:marRight w:val="0"/>
      <w:marTop w:val="0"/>
      <w:marBottom w:val="0"/>
      <w:divBdr>
        <w:top w:val="none" w:sz="0" w:space="0" w:color="auto"/>
        <w:left w:val="none" w:sz="0" w:space="0" w:color="auto"/>
        <w:bottom w:val="none" w:sz="0" w:space="0" w:color="auto"/>
        <w:right w:val="none" w:sz="0" w:space="0" w:color="auto"/>
      </w:divBdr>
    </w:div>
    <w:div w:id="514538110">
      <w:bodyDiv w:val="1"/>
      <w:marLeft w:val="0"/>
      <w:marRight w:val="0"/>
      <w:marTop w:val="0"/>
      <w:marBottom w:val="0"/>
      <w:divBdr>
        <w:top w:val="none" w:sz="0" w:space="0" w:color="auto"/>
        <w:left w:val="none" w:sz="0" w:space="0" w:color="auto"/>
        <w:bottom w:val="none" w:sz="0" w:space="0" w:color="auto"/>
        <w:right w:val="none" w:sz="0" w:space="0" w:color="auto"/>
      </w:divBdr>
    </w:div>
    <w:div w:id="517348747">
      <w:bodyDiv w:val="1"/>
      <w:marLeft w:val="0"/>
      <w:marRight w:val="0"/>
      <w:marTop w:val="0"/>
      <w:marBottom w:val="0"/>
      <w:divBdr>
        <w:top w:val="none" w:sz="0" w:space="0" w:color="auto"/>
        <w:left w:val="none" w:sz="0" w:space="0" w:color="auto"/>
        <w:bottom w:val="none" w:sz="0" w:space="0" w:color="auto"/>
        <w:right w:val="none" w:sz="0" w:space="0" w:color="auto"/>
      </w:divBdr>
    </w:div>
    <w:div w:id="519012238">
      <w:bodyDiv w:val="1"/>
      <w:marLeft w:val="0"/>
      <w:marRight w:val="0"/>
      <w:marTop w:val="0"/>
      <w:marBottom w:val="0"/>
      <w:divBdr>
        <w:top w:val="none" w:sz="0" w:space="0" w:color="auto"/>
        <w:left w:val="none" w:sz="0" w:space="0" w:color="auto"/>
        <w:bottom w:val="none" w:sz="0" w:space="0" w:color="auto"/>
        <w:right w:val="none" w:sz="0" w:space="0" w:color="auto"/>
      </w:divBdr>
    </w:div>
    <w:div w:id="519902405">
      <w:bodyDiv w:val="1"/>
      <w:marLeft w:val="0"/>
      <w:marRight w:val="0"/>
      <w:marTop w:val="0"/>
      <w:marBottom w:val="0"/>
      <w:divBdr>
        <w:top w:val="none" w:sz="0" w:space="0" w:color="auto"/>
        <w:left w:val="none" w:sz="0" w:space="0" w:color="auto"/>
        <w:bottom w:val="none" w:sz="0" w:space="0" w:color="auto"/>
        <w:right w:val="none" w:sz="0" w:space="0" w:color="auto"/>
      </w:divBdr>
    </w:div>
    <w:div w:id="521557076">
      <w:bodyDiv w:val="1"/>
      <w:marLeft w:val="0"/>
      <w:marRight w:val="0"/>
      <w:marTop w:val="0"/>
      <w:marBottom w:val="0"/>
      <w:divBdr>
        <w:top w:val="none" w:sz="0" w:space="0" w:color="auto"/>
        <w:left w:val="none" w:sz="0" w:space="0" w:color="auto"/>
        <w:bottom w:val="none" w:sz="0" w:space="0" w:color="auto"/>
        <w:right w:val="none" w:sz="0" w:space="0" w:color="auto"/>
      </w:divBdr>
    </w:div>
    <w:div w:id="521667389">
      <w:bodyDiv w:val="1"/>
      <w:marLeft w:val="0"/>
      <w:marRight w:val="0"/>
      <w:marTop w:val="0"/>
      <w:marBottom w:val="0"/>
      <w:divBdr>
        <w:top w:val="none" w:sz="0" w:space="0" w:color="auto"/>
        <w:left w:val="none" w:sz="0" w:space="0" w:color="auto"/>
        <w:bottom w:val="none" w:sz="0" w:space="0" w:color="auto"/>
        <w:right w:val="none" w:sz="0" w:space="0" w:color="auto"/>
      </w:divBdr>
    </w:div>
    <w:div w:id="523056434">
      <w:bodyDiv w:val="1"/>
      <w:marLeft w:val="0"/>
      <w:marRight w:val="0"/>
      <w:marTop w:val="0"/>
      <w:marBottom w:val="0"/>
      <w:divBdr>
        <w:top w:val="none" w:sz="0" w:space="0" w:color="auto"/>
        <w:left w:val="none" w:sz="0" w:space="0" w:color="auto"/>
        <w:bottom w:val="none" w:sz="0" w:space="0" w:color="auto"/>
        <w:right w:val="none" w:sz="0" w:space="0" w:color="auto"/>
      </w:divBdr>
    </w:div>
    <w:div w:id="524639708">
      <w:bodyDiv w:val="1"/>
      <w:marLeft w:val="0"/>
      <w:marRight w:val="0"/>
      <w:marTop w:val="0"/>
      <w:marBottom w:val="0"/>
      <w:divBdr>
        <w:top w:val="none" w:sz="0" w:space="0" w:color="auto"/>
        <w:left w:val="none" w:sz="0" w:space="0" w:color="auto"/>
        <w:bottom w:val="none" w:sz="0" w:space="0" w:color="auto"/>
        <w:right w:val="none" w:sz="0" w:space="0" w:color="auto"/>
      </w:divBdr>
    </w:div>
    <w:div w:id="526262282">
      <w:bodyDiv w:val="1"/>
      <w:marLeft w:val="0"/>
      <w:marRight w:val="0"/>
      <w:marTop w:val="0"/>
      <w:marBottom w:val="0"/>
      <w:divBdr>
        <w:top w:val="none" w:sz="0" w:space="0" w:color="auto"/>
        <w:left w:val="none" w:sz="0" w:space="0" w:color="auto"/>
        <w:bottom w:val="none" w:sz="0" w:space="0" w:color="auto"/>
        <w:right w:val="none" w:sz="0" w:space="0" w:color="auto"/>
      </w:divBdr>
    </w:div>
    <w:div w:id="526722730">
      <w:bodyDiv w:val="1"/>
      <w:marLeft w:val="0"/>
      <w:marRight w:val="0"/>
      <w:marTop w:val="0"/>
      <w:marBottom w:val="0"/>
      <w:divBdr>
        <w:top w:val="none" w:sz="0" w:space="0" w:color="auto"/>
        <w:left w:val="none" w:sz="0" w:space="0" w:color="auto"/>
        <w:bottom w:val="none" w:sz="0" w:space="0" w:color="auto"/>
        <w:right w:val="none" w:sz="0" w:space="0" w:color="auto"/>
      </w:divBdr>
    </w:div>
    <w:div w:id="527719582">
      <w:bodyDiv w:val="1"/>
      <w:marLeft w:val="0"/>
      <w:marRight w:val="0"/>
      <w:marTop w:val="0"/>
      <w:marBottom w:val="0"/>
      <w:divBdr>
        <w:top w:val="none" w:sz="0" w:space="0" w:color="auto"/>
        <w:left w:val="none" w:sz="0" w:space="0" w:color="auto"/>
        <w:bottom w:val="none" w:sz="0" w:space="0" w:color="auto"/>
        <w:right w:val="none" w:sz="0" w:space="0" w:color="auto"/>
      </w:divBdr>
    </w:div>
    <w:div w:id="530458644">
      <w:bodyDiv w:val="1"/>
      <w:marLeft w:val="0"/>
      <w:marRight w:val="0"/>
      <w:marTop w:val="0"/>
      <w:marBottom w:val="0"/>
      <w:divBdr>
        <w:top w:val="none" w:sz="0" w:space="0" w:color="auto"/>
        <w:left w:val="none" w:sz="0" w:space="0" w:color="auto"/>
        <w:bottom w:val="none" w:sz="0" w:space="0" w:color="auto"/>
        <w:right w:val="none" w:sz="0" w:space="0" w:color="auto"/>
      </w:divBdr>
    </w:div>
    <w:div w:id="532308800">
      <w:bodyDiv w:val="1"/>
      <w:marLeft w:val="0"/>
      <w:marRight w:val="0"/>
      <w:marTop w:val="0"/>
      <w:marBottom w:val="0"/>
      <w:divBdr>
        <w:top w:val="none" w:sz="0" w:space="0" w:color="auto"/>
        <w:left w:val="none" w:sz="0" w:space="0" w:color="auto"/>
        <w:bottom w:val="none" w:sz="0" w:space="0" w:color="auto"/>
        <w:right w:val="none" w:sz="0" w:space="0" w:color="auto"/>
      </w:divBdr>
    </w:div>
    <w:div w:id="535897866">
      <w:bodyDiv w:val="1"/>
      <w:marLeft w:val="0"/>
      <w:marRight w:val="0"/>
      <w:marTop w:val="0"/>
      <w:marBottom w:val="0"/>
      <w:divBdr>
        <w:top w:val="none" w:sz="0" w:space="0" w:color="auto"/>
        <w:left w:val="none" w:sz="0" w:space="0" w:color="auto"/>
        <w:bottom w:val="none" w:sz="0" w:space="0" w:color="auto"/>
        <w:right w:val="none" w:sz="0" w:space="0" w:color="auto"/>
      </w:divBdr>
    </w:div>
    <w:div w:id="539787010">
      <w:bodyDiv w:val="1"/>
      <w:marLeft w:val="0"/>
      <w:marRight w:val="0"/>
      <w:marTop w:val="0"/>
      <w:marBottom w:val="0"/>
      <w:divBdr>
        <w:top w:val="none" w:sz="0" w:space="0" w:color="auto"/>
        <w:left w:val="none" w:sz="0" w:space="0" w:color="auto"/>
        <w:bottom w:val="none" w:sz="0" w:space="0" w:color="auto"/>
        <w:right w:val="none" w:sz="0" w:space="0" w:color="auto"/>
      </w:divBdr>
    </w:div>
    <w:div w:id="540827864">
      <w:bodyDiv w:val="1"/>
      <w:marLeft w:val="0"/>
      <w:marRight w:val="0"/>
      <w:marTop w:val="0"/>
      <w:marBottom w:val="0"/>
      <w:divBdr>
        <w:top w:val="none" w:sz="0" w:space="0" w:color="auto"/>
        <w:left w:val="none" w:sz="0" w:space="0" w:color="auto"/>
        <w:bottom w:val="none" w:sz="0" w:space="0" w:color="auto"/>
        <w:right w:val="none" w:sz="0" w:space="0" w:color="auto"/>
      </w:divBdr>
    </w:div>
    <w:div w:id="541330281">
      <w:bodyDiv w:val="1"/>
      <w:marLeft w:val="0"/>
      <w:marRight w:val="0"/>
      <w:marTop w:val="0"/>
      <w:marBottom w:val="0"/>
      <w:divBdr>
        <w:top w:val="none" w:sz="0" w:space="0" w:color="auto"/>
        <w:left w:val="none" w:sz="0" w:space="0" w:color="auto"/>
        <w:bottom w:val="none" w:sz="0" w:space="0" w:color="auto"/>
        <w:right w:val="none" w:sz="0" w:space="0" w:color="auto"/>
      </w:divBdr>
    </w:div>
    <w:div w:id="541863064">
      <w:bodyDiv w:val="1"/>
      <w:marLeft w:val="0"/>
      <w:marRight w:val="0"/>
      <w:marTop w:val="0"/>
      <w:marBottom w:val="0"/>
      <w:divBdr>
        <w:top w:val="none" w:sz="0" w:space="0" w:color="auto"/>
        <w:left w:val="none" w:sz="0" w:space="0" w:color="auto"/>
        <w:bottom w:val="none" w:sz="0" w:space="0" w:color="auto"/>
        <w:right w:val="none" w:sz="0" w:space="0" w:color="auto"/>
      </w:divBdr>
    </w:div>
    <w:div w:id="542182628">
      <w:bodyDiv w:val="1"/>
      <w:marLeft w:val="0"/>
      <w:marRight w:val="0"/>
      <w:marTop w:val="0"/>
      <w:marBottom w:val="0"/>
      <w:divBdr>
        <w:top w:val="none" w:sz="0" w:space="0" w:color="auto"/>
        <w:left w:val="none" w:sz="0" w:space="0" w:color="auto"/>
        <w:bottom w:val="none" w:sz="0" w:space="0" w:color="auto"/>
        <w:right w:val="none" w:sz="0" w:space="0" w:color="auto"/>
      </w:divBdr>
    </w:div>
    <w:div w:id="542593323">
      <w:bodyDiv w:val="1"/>
      <w:marLeft w:val="0"/>
      <w:marRight w:val="0"/>
      <w:marTop w:val="0"/>
      <w:marBottom w:val="0"/>
      <w:divBdr>
        <w:top w:val="none" w:sz="0" w:space="0" w:color="auto"/>
        <w:left w:val="none" w:sz="0" w:space="0" w:color="auto"/>
        <w:bottom w:val="none" w:sz="0" w:space="0" w:color="auto"/>
        <w:right w:val="none" w:sz="0" w:space="0" w:color="auto"/>
      </w:divBdr>
    </w:div>
    <w:div w:id="544097433">
      <w:bodyDiv w:val="1"/>
      <w:marLeft w:val="0"/>
      <w:marRight w:val="0"/>
      <w:marTop w:val="0"/>
      <w:marBottom w:val="0"/>
      <w:divBdr>
        <w:top w:val="none" w:sz="0" w:space="0" w:color="auto"/>
        <w:left w:val="none" w:sz="0" w:space="0" w:color="auto"/>
        <w:bottom w:val="none" w:sz="0" w:space="0" w:color="auto"/>
        <w:right w:val="none" w:sz="0" w:space="0" w:color="auto"/>
      </w:divBdr>
    </w:div>
    <w:div w:id="545139634">
      <w:bodyDiv w:val="1"/>
      <w:marLeft w:val="0"/>
      <w:marRight w:val="0"/>
      <w:marTop w:val="0"/>
      <w:marBottom w:val="0"/>
      <w:divBdr>
        <w:top w:val="none" w:sz="0" w:space="0" w:color="auto"/>
        <w:left w:val="none" w:sz="0" w:space="0" w:color="auto"/>
        <w:bottom w:val="none" w:sz="0" w:space="0" w:color="auto"/>
        <w:right w:val="none" w:sz="0" w:space="0" w:color="auto"/>
      </w:divBdr>
    </w:div>
    <w:div w:id="546335234">
      <w:bodyDiv w:val="1"/>
      <w:marLeft w:val="0"/>
      <w:marRight w:val="0"/>
      <w:marTop w:val="0"/>
      <w:marBottom w:val="0"/>
      <w:divBdr>
        <w:top w:val="none" w:sz="0" w:space="0" w:color="auto"/>
        <w:left w:val="none" w:sz="0" w:space="0" w:color="auto"/>
        <w:bottom w:val="none" w:sz="0" w:space="0" w:color="auto"/>
        <w:right w:val="none" w:sz="0" w:space="0" w:color="auto"/>
      </w:divBdr>
    </w:div>
    <w:div w:id="547182681">
      <w:bodyDiv w:val="1"/>
      <w:marLeft w:val="0"/>
      <w:marRight w:val="0"/>
      <w:marTop w:val="0"/>
      <w:marBottom w:val="0"/>
      <w:divBdr>
        <w:top w:val="none" w:sz="0" w:space="0" w:color="auto"/>
        <w:left w:val="none" w:sz="0" w:space="0" w:color="auto"/>
        <w:bottom w:val="none" w:sz="0" w:space="0" w:color="auto"/>
        <w:right w:val="none" w:sz="0" w:space="0" w:color="auto"/>
      </w:divBdr>
    </w:div>
    <w:div w:id="548806138">
      <w:bodyDiv w:val="1"/>
      <w:marLeft w:val="0"/>
      <w:marRight w:val="0"/>
      <w:marTop w:val="0"/>
      <w:marBottom w:val="0"/>
      <w:divBdr>
        <w:top w:val="none" w:sz="0" w:space="0" w:color="auto"/>
        <w:left w:val="none" w:sz="0" w:space="0" w:color="auto"/>
        <w:bottom w:val="none" w:sz="0" w:space="0" w:color="auto"/>
        <w:right w:val="none" w:sz="0" w:space="0" w:color="auto"/>
      </w:divBdr>
    </w:div>
    <w:div w:id="550262532">
      <w:bodyDiv w:val="1"/>
      <w:marLeft w:val="0"/>
      <w:marRight w:val="0"/>
      <w:marTop w:val="0"/>
      <w:marBottom w:val="0"/>
      <w:divBdr>
        <w:top w:val="none" w:sz="0" w:space="0" w:color="auto"/>
        <w:left w:val="none" w:sz="0" w:space="0" w:color="auto"/>
        <w:bottom w:val="none" w:sz="0" w:space="0" w:color="auto"/>
        <w:right w:val="none" w:sz="0" w:space="0" w:color="auto"/>
      </w:divBdr>
    </w:div>
    <w:div w:id="552157771">
      <w:bodyDiv w:val="1"/>
      <w:marLeft w:val="0"/>
      <w:marRight w:val="0"/>
      <w:marTop w:val="0"/>
      <w:marBottom w:val="0"/>
      <w:divBdr>
        <w:top w:val="none" w:sz="0" w:space="0" w:color="auto"/>
        <w:left w:val="none" w:sz="0" w:space="0" w:color="auto"/>
        <w:bottom w:val="none" w:sz="0" w:space="0" w:color="auto"/>
        <w:right w:val="none" w:sz="0" w:space="0" w:color="auto"/>
      </w:divBdr>
    </w:div>
    <w:div w:id="553082667">
      <w:bodyDiv w:val="1"/>
      <w:marLeft w:val="0"/>
      <w:marRight w:val="0"/>
      <w:marTop w:val="0"/>
      <w:marBottom w:val="0"/>
      <w:divBdr>
        <w:top w:val="none" w:sz="0" w:space="0" w:color="auto"/>
        <w:left w:val="none" w:sz="0" w:space="0" w:color="auto"/>
        <w:bottom w:val="none" w:sz="0" w:space="0" w:color="auto"/>
        <w:right w:val="none" w:sz="0" w:space="0" w:color="auto"/>
      </w:divBdr>
    </w:div>
    <w:div w:id="555243820">
      <w:bodyDiv w:val="1"/>
      <w:marLeft w:val="0"/>
      <w:marRight w:val="0"/>
      <w:marTop w:val="0"/>
      <w:marBottom w:val="0"/>
      <w:divBdr>
        <w:top w:val="none" w:sz="0" w:space="0" w:color="auto"/>
        <w:left w:val="none" w:sz="0" w:space="0" w:color="auto"/>
        <w:bottom w:val="none" w:sz="0" w:space="0" w:color="auto"/>
        <w:right w:val="none" w:sz="0" w:space="0" w:color="auto"/>
      </w:divBdr>
    </w:div>
    <w:div w:id="555437715">
      <w:bodyDiv w:val="1"/>
      <w:marLeft w:val="0"/>
      <w:marRight w:val="0"/>
      <w:marTop w:val="0"/>
      <w:marBottom w:val="0"/>
      <w:divBdr>
        <w:top w:val="none" w:sz="0" w:space="0" w:color="auto"/>
        <w:left w:val="none" w:sz="0" w:space="0" w:color="auto"/>
        <w:bottom w:val="none" w:sz="0" w:space="0" w:color="auto"/>
        <w:right w:val="none" w:sz="0" w:space="0" w:color="auto"/>
      </w:divBdr>
    </w:div>
    <w:div w:id="556474691">
      <w:bodyDiv w:val="1"/>
      <w:marLeft w:val="0"/>
      <w:marRight w:val="0"/>
      <w:marTop w:val="0"/>
      <w:marBottom w:val="0"/>
      <w:divBdr>
        <w:top w:val="none" w:sz="0" w:space="0" w:color="auto"/>
        <w:left w:val="none" w:sz="0" w:space="0" w:color="auto"/>
        <w:bottom w:val="none" w:sz="0" w:space="0" w:color="auto"/>
        <w:right w:val="none" w:sz="0" w:space="0" w:color="auto"/>
      </w:divBdr>
    </w:div>
    <w:div w:id="556551623">
      <w:bodyDiv w:val="1"/>
      <w:marLeft w:val="0"/>
      <w:marRight w:val="0"/>
      <w:marTop w:val="0"/>
      <w:marBottom w:val="0"/>
      <w:divBdr>
        <w:top w:val="none" w:sz="0" w:space="0" w:color="auto"/>
        <w:left w:val="none" w:sz="0" w:space="0" w:color="auto"/>
        <w:bottom w:val="none" w:sz="0" w:space="0" w:color="auto"/>
        <w:right w:val="none" w:sz="0" w:space="0" w:color="auto"/>
      </w:divBdr>
    </w:div>
    <w:div w:id="556551781">
      <w:bodyDiv w:val="1"/>
      <w:marLeft w:val="0"/>
      <w:marRight w:val="0"/>
      <w:marTop w:val="0"/>
      <w:marBottom w:val="0"/>
      <w:divBdr>
        <w:top w:val="none" w:sz="0" w:space="0" w:color="auto"/>
        <w:left w:val="none" w:sz="0" w:space="0" w:color="auto"/>
        <w:bottom w:val="none" w:sz="0" w:space="0" w:color="auto"/>
        <w:right w:val="none" w:sz="0" w:space="0" w:color="auto"/>
      </w:divBdr>
    </w:div>
    <w:div w:id="556744769">
      <w:bodyDiv w:val="1"/>
      <w:marLeft w:val="0"/>
      <w:marRight w:val="0"/>
      <w:marTop w:val="0"/>
      <w:marBottom w:val="0"/>
      <w:divBdr>
        <w:top w:val="none" w:sz="0" w:space="0" w:color="auto"/>
        <w:left w:val="none" w:sz="0" w:space="0" w:color="auto"/>
        <w:bottom w:val="none" w:sz="0" w:space="0" w:color="auto"/>
        <w:right w:val="none" w:sz="0" w:space="0" w:color="auto"/>
      </w:divBdr>
    </w:div>
    <w:div w:id="559291529">
      <w:bodyDiv w:val="1"/>
      <w:marLeft w:val="0"/>
      <w:marRight w:val="0"/>
      <w:marTop w:val="0"/>
      <w:marBottom w:val="0"/>
      <w:divBdr>
        <w:top w:val="none" w:sz="0" w:space="0" w:color="auto"/>
        <w:left w:val="none" w:sz="0" w:space="0" w:color="auto"/>
        <w:bottom w:val="none" w:sz="0" w:space="0" w:color="auto"/>
        <w:right w:val="none" w:sz="0" w:space="0" w:color="auto"/>
      </w:divBdr>
    </w:div>
    <w:div w:id="564486142">
      <w:bodyDiv w:val="1"/>
      <w:marLeft w:val="0"/>
      <w:marRight w:val="0"/>
      <w:marTop w:val="0"/>
      <w:marBottom w:val="0"/>
      <w:divBdr>
        <w:top w:val="none" w:sz="0" w:space="0" w:color="auto"/>
        <w:left w:val="none" w:sz="0" w:space="0" w:color="auto"/>
        <w:bottom w:val="none" w:sz="0" w:space="0" w:color="auto"/>
        <w:right w:val="none" w:sz="0" w:space="0" w:color="auto"/>
      </w:divBdr>
    </w:div>
    <w:div w:id="572739283">
      <w:bodyDiv w:val="1"/>
      <w:marLeft w:val="0"/>
      <w:marRight w:val="0"/>
      <w:marTop w:val="0"/>
      <w:marBottom w:val="0"/>
      <w:divBdr>
        <w:top w:val="none" w:sz="0" w:space="0" w:color="auto"/>
        <w:left w:val="none" w:sz="0" w:space="0" w:color="auto"/>
        <w:bottom w:val="none" w:sz="0" w:space="0" w:color="auto"/>
        <w:right w:val="none" w:sz="0" w:space="0" w:color="auto"/>
      </w:divBdr>
    </w:div>
    <w:div w:id="575481787">
      <w:bodyDiv w:val="1"/>
      <w:marLeft w:val="0"/>
      <w:marRight w:val="0"/>
      <w:marTop w:val="0"/>
      <w:marBottom w:val="0"/>
      <w:divBdr>
        <w:top w:val="none" w:sz="0" w:space="0" w:color="auto"/>
        <w:left w:val="none" w:sz="0" w:space="0" w:color="auto"/>
        <w:bottom w:val="none" w:sz="0" w:space="0" w:color="auto"/>
        <w:right w:val="none" w:sz="0" w:space="0" w:color="auto"/>
      </w:divBdr>
    </w:div>
    <w:div w:id="575482252">
      <w:bodyDiv w:val="1"/>
      <w:marLeft w:val="0"/>
      <w:marRight w:val="0"/>
      <w:marTop w:val="0"/>
      <w:marBottom w:val="0"/>
      <w:divBdr>
        <w:top w:val="none" w:sz="0" w:space="0" w:color="auto"/>
        <w:left w:val="none" w:sz="0" w:space="0" w:color="auto"/>
        <w:bottom w:val="none" w:sz="0" w:space="0" w:color="auto"/>
        <w:right w:val="none" w:sz="0" w:space="0" w:color="auto"/>
      </w:divBdr>
    </w:div>
    <w:div w:id="575676496">
      <w:bodyDiv w:val="1"/>
      <w:marLeft w:val="0"/>
      <w:marRight w:val="0"/>
      <w:marTop w:val="0"/>
      <w:marBottom w:val="0"/>
      <w:divBdr>
        <w:top w:val="none" w:sz="0" w:space="0" w:color="auto"/>
        <w:left w:val="none" w:sz="0" w:space="0" w:color="auto"/>
        <w:bottom w:val="none" w:sz="0" w:space="0" w:color="auto"/>
        <w:right w:val="none" w:sz="0" w:space="0" w:color="auto"/>
      </w:divBdr>
    </w:div>
    <w:div w:id="576207186">
      <w:bodyDiv w:val="1"/>
      <w:marLeft w:val="0"/>
      <w:marRight w:val="0"/>
      <w:marTop w:val="0"/>
      <w:marBottom w:val="0"/>
      <w:divBdr>
        <w:top w:val="none" w:sz="0" w:space="0" w:color="auto"/>
        <w:left w:val="none" w:sz="0" w:space="0" w:color="auto"/>
        <w:bottom w:val="none" w:sz="0" w:space="0" w:color="auto"/>
        <w:right w:val="none" w:sz="0" w:space="0" w:color="auto"/>
      </w:divBdr>
    </w:div>
    <w:div w:id="576284206">
      <w:bodyDiv w:val="1"/>
      <w:marLeft w:val="0"/>
      <w:marRight w:val="0"/>
      <w:marTop w:val="0"/>
      <w:marBottom w:val="0"/>
      <w:divBdr>
        <w:top w:val="none" w:sz="0" w:space="0" w:color="auto"/>
        <w:left w:val="none" w:sz="0" w:space="0" w:color="auto"/>
        <w:bottom w:val="none" w:sz="0" w:space="0" w:color="auto"/>
        <w:right w:val="none" w:sz="0" w:space="0" w:color="auto"/>
      </w:divBdr>
    </w:div>
    <w:div w:id="576596858">
      <w:bodyDiv w:val="1"/>
      <w:marLeft w:val="0"/>
      <w:marRight w:val="0"/>
      <w:marTop w:val="0"/>
      <w:marBottom w:val="0"/>
      <w:divBdr>
        <w:top w:val="none" w:sz="0" w:space="0" w:color="auto"/>
        <w:left w:val="none" w:sz="0" w:space="0" w:color="auto"/>
        <w:bottom w:val="none" w:sz="0" w:space="0" w:color="auto"/>
        <w:right w:val="none" w:sz="0" w:space="0" w:color="auto"/>
      </w:divBdr>
    </w:div>
    <w:div w:id="577666377">
      <w:bodyDiv w:val="1"/>
      <w:marLeft w:val="0"/>
      <w:marRight w:val="0"/>
      <w:marTop w:val="0"/>
      <w:marBottom w:val="0"/>
      <w:divBdr>
        <w:top w:val="none" w:sz="0" w:space="0" w:color="auto"/>
        <w:left w:val="none" w:sz="0" w:space="0" w:color="auto"/>
        <w:bottom w:val="none" w:sz="0" w:space="0" w:color="auto"/>
        <w:right w:val="none" w:sz="0" w:space="0" w:color="auto"/>
      </w:divBdr>
    </w:div>
    <w:div w:id="577787000">
      <w:bodyDiv w:val="1"/>
      <w:marLeft w:val="0"/>
      <w:marRight w:val="0"/>
      <w:marTop w:val="0"/>
      <w:marBottom w:val="0"/>
      <w:divBdr>
        <w:top w:val="none" w:sz="0" w:space="0" w:color="auto"/>
        <w:left w:val="none" w:sz="0" w:space="0" w:color="auto"/>
        <w:bottom w:val="none" w:sz="0" w:space="0" w:color="auto"/>
        <w:right w:val="none" w:sz="0" w:space="0" w:color="auto"/>
      </w:divBdr>
    </w:div>
    <w:div w:id="580719372">
      <w:bodyDiv w:val="1"/>
      <w:marLeft w:val="0"/>
      <w:marRight w:val="0"/>
      <w:marTop w:val="0"/>
      <w:marBottom w:val="0"/>
      <w:divBdr>
        <w:top w:val="none" w:sz="0" w:space="0" w:color="auto"/>
        <w:left w:val="none" w:sz="0" w:space="0" w:color="auto"/>
        <w:bottom w:val="none" w:sz="0" w:space="0" w:color="auto"/>
        <w:right w:val="none" w:sz="0" w:space="0" w:color="auto"/>
      </w:divBdr>
    </w:div>
    <w:div w:id="582640918">
      <w:bodyDiv w:val="1"/>
      <w:marLeft w:val="0"/>
      <w:marRight w:val="0"/>
      <w:marTop w:val="0"/>
      <w:marBottom w:val="0"/>
      <w:divBdr>
        <w:top w:val="none" w:sz="0" w:space="0" w:color="auto"/>
        <w:left w:val="none" w:sz="0" w:space="0" w:color="auto"/>
        <w:bottom w:val="none" w:sz="0" w:space="0" w:color="auto"/>
        <w:right w:val="none" w:sz="0" w:space="0" w:color="auto"/>
      </w:divBdr>
    </w:div>
    <w:div w:id="583150444">
      <w:bodyDiv w:val="1"/>
      <w:marLeft w:val="0"/>
      <w:marRight w:val="0"/>
      <w:marTop w:val="0"/>
      <w:marBottom w:val="0"/>
      <w:divBdr>
        <w:top w:val="none" w:sz="0" w:space="0" w:color="auto"/>
        <w:left w:val="none" w:sz="0" w:space="0" w:color="auto"/>
        <w:bottom w:val="none" w:sz="0" w:space="0" w:color="auto"/>
        <w:right w:val="none" w:sz="0" w:space="0" w:color="auto"/>
      </w:divBdr>
    </w:div>
    <w:div w:id="583297551">
      <w:bodyDiv w:val="1"/>
      <w:marLeft w:val="0"/>
      <w:marRight w:val="0"/>
      <w:marTop w:val="0"/>
      <w:marBottom w:val="0"/>
      <w:divBdr>
        <w:top w:val="none" w:sz="0" w:space="0" w:color="auto"/>
        <w:left w:val="none" w:sz="0" w:space="0" w:color="auto"/>
        <w:bottom w:val="none" w:sz="0" w:space="0" w:color="auto"/>
        <w:right w:val="none" w:sz="0" w:space="0" w:color="auto"/>
      </w:divBdr>
    </w:div>
    <w:div w:id="583610765">
      <w:bodyDiv w:val="1"/>
      <w:marLeft w:val="0"/>
      <w:marRight w:val="0"/>
      <w:marTop w:val="0"/>
      <w:marBottom w:val="0"/>
      <w:divBdr>
        <w:top w:val="none" w:sz="0" w:space="0" w:color="auto"/>
        <w:left w:val="none" w:sz="0" w:space="0" w:color="auto"/>
        <w:bottom w:val="none" w:sz="0" w:space="0" w:color="auto"/>
        <w:right w:val="none" w:sz="0" w:space="0" w:color="auto"/>
      </w:divBdr>
    </w:div>
    <w:div w:id="586154720">
      <w:bodyDiv w:val="1"/>
      <w:marLeft w:val="0"/>
      <w:marRight w:val="0"/>
      <w:marTop w:val="0"/>
      <w:marBottom w:val="0"/>
      <w:divBdr>
        <w:top w:val="none" w:sz="0" w:space="0" w:color="auto"/>
        <w:left w:val="none" w:sz="0" w:space="0" w:color="auto"/>
        <w:bottom w:val="none" w:sz="0" w:space="0" w:color="auto"/>
        <w:right w:val="none" w:sz="0" w:space="0" w:color="auto"/>
      </w:divBdr>
    </w:div>
    <w:div w:id="586235230">
      <w:bodyDiv w:val="1"/>
      <w:marLeft w:val="0"/>
      <w:marRight w:val="0"/>
      <w:marTop w:val="0"/>
      <w:marBottom w:val="0"/>
      <w:divBdr>
        <w:top w:val="none" w:sz="0" w:space="0" w:color="auto"/>
        <w:left w:val="none" w:sz="0" w:space="0" w:color="auto"/>
        <w:bottom w:val="none" w:sz="0" w:space="0" w:color="auto"/>
        <w:right w:val="none" w:sz="0" w:space="0" w:color="auto"/>
      </w:divBdr>
    </w:div>
    <w:div w:id="587858042">
      <w:bodyDiv w:val="1"/>
      <w:marLeft w:val="0"/>
      <w:marRight w:val="0"/>
      <w:marTop w:val="0"/>
      <w:marBottom w:val="0"/>
      <w:divBdr>
        <w:top w:val="none" w:sz="0" w:space="0" w:color="auto"/>
        <w:left w:val="none" w:sz="0" w:space="0" w:color="auto"/>
        <w:bottom w:val="none" w:sz="0" w:space="0" w:color="auto"/>
        <w:right w:val="none" w:sz="0" w:space="0" w:color="auto"/>
      </w:divBdr>
    </w:div>
    <w:div w:id="591743170">
      <w:bodyDiv w:val="1"/>
      <w:marLeft w:val="0"/>
      <w:marRight w:val="0"/>
      <w:marTop w:val="0"/>
      <w:marBottom w:val="0"/>
      <w:divBdr>
        <w:top w:val="none" w:sz="0" w:space="0" w:color="auto"/>
        <w:left w:val="none" w:sz="0" w:space="0" w:color="auto"/>
        <w:bottom w:val="none" w:sz="0" w:space="0" w:color="auto"/>
        <w:right w:val="none" w:sz="0" w:space="0" w:color="auto"/>
      </w:divBdr>
    </w:div>
    <w:div w:id="592276366">
      <w:bodyDiv w:val="1"/>
      <w:marLeft w:val="0"/>
      <w:marRight w:val="0"/>
      <w:marTop w:val="0"/>
      <w:marBottom w:val="0"/>
      <w:divBdr>
        <w:top w:val="none" w:sz="0" w:space="0" w:color="auto"/>
        <w:left w:val="none" w:sz="0" w:space="0" w:color="auto"/>
        <w:bottom w:val="none" w:sz="0" w:space="0" w:color="auto"/>
        <w:right w:val="none" w:sz="0" w:space="0" w:color="auto"/>
      </w:divBdr>
    </w:div>
    <w:div w:id="592931480">
      <w:bodyDiv w:val="1"/>
      <w:marLeft w:val="0"/>
      <w:marRight w:val="0"/>
      <w:marTop w:val="0"/>
      <w:marBottom w:val="0"/>
      <w:divBdr>
        <w:top w:val="none" w:sz="0" w:space="0" w:color="auto"/>
        <w:left w:val="none" w:sz="0" w:space="0" w:color="auto"/>
        <w:bottom w:val="none" w:sz="0" w:space="0" w:color="auto"/>
        <w:right w:val="none" w:sz="0" w:space="0" w:color="auto"/>
      </w:divBdr>
    </w:div>
    <w:div w:id="593441329">
      <w:bodyDiv w:val="1"/>
      <w:marLeft w:val="0"/>
      <w:marRight w:val="0"/>
      <w:marTop w:val="0"/>
      <w:marBottom w:val="0"/>
      <w:divBdr>
        <w:top w:val="none" w:sz="0" w:space="0" w:color="auto"/>
        <w:left w:val="none" w:sz="0" w:space="0" w:color="auto"/>
        <w:bottom w:val="none" w:sz="0" w:space="0" w:color="auto"/>
        <w:right w:val="none" w:sz="0" w:space="0" w:color="auto"/>
      </w:divBdr>
    </w:div>
    <w:div w:id="599921640">
      <w:bodyDiv w:val="1"/>
      <w:marLeft w:val="0"/>
      <w:marRight w:val="0"/>
      <w:marTop w:val="0"/>
      <w:marBottom w:val="0"/>
      <w:divBdr>
        <w:top w:val="none" w:sz="0" w:space="0" w:color="auto"/>
        <w:left w:val="none" w:sz="0" w:space="0" w:color="auto"/>
        <w:bottom w:val="none" w:sz="0" w:space="0" w:color="auto"/>
        <w:right w:val="none" w:sz="0" w:space="0" w:color="auto"/>
      </w:divBdr>
    </w:div>
    <w:div w:id="601955886">
      <w:bodyDiv w:val="1"/>
      <w:marLeft w:val="0"/>
      <w:marRight w:val="0"/>
      <w:marTop w:val="0"/>
      <w:marBottom w:val="0"/>
      <w:divBdr>
        <w:top w:val="none" w:sz="0" w:space="0" w:color="auto"/>
        <w:left w:val="none" w:sz="0" w:space="0" w:color="auto"/>
        <w:bottom w:val="none" w:sz="0" w:space="0" w:color="auto"/>
        <w:right w:val="none" w:sz="0" w:space="0" w:color="auto"/>
      </w:divBdr>
    </w:div>
    <w:div w:id="603416337">
      <w:bodyDiv w:val="1"/>
      <w:marLeft w:val="0"/>
      <w:marRight w:val="0"/>
      <w:marTop w:val="0"/>
      <w:marBottom w:val="0"/>
      <w:divBdr>
        <w:top w:val="none" w:sz="0" w:space="0" w:color="auto"/>
        <w:left w:val="none" w:sz="0" w:space="0" w:color="auto"/>
        <w:bottom w:val="none" w:sz="0" w:space="0" w:color="auto"/>
        <w:right w:val="none" w:sz="0" w:space="0" w:color="auto"/>
      </w:divBdr>
    </w:div>
    <w:div w:id="605188806">
      <w:bodyDiv w:val="1"/>
      <w:marLeft w:val="0"/>
      <w:marRight w:val="0"/>
      <w:marTop w:val="0"/>
      <w:marBottom w:val="0"/>
      <w:divBdr>
        <w:top w:val="none" w:sz="0" w:space="0" w:color="auto"/>
        <w:left w:val="none" w:sz="0" w:space="0" w:color="auto"/>
        <w:bottom w:val="none" w:sz="0" w:space="0" w:color="auto"/>
        <w:right w:val="none" w:sz="0" w:space="0" w:color="auto"/>
      </w:divBdr>
    </w:div>
    <w:div w:id="605230814">
      <w:bodyDiv w:val="1"/>
      <w:marLeft w:val="0"/>
      <w:marRight w:val="0"/>
      <w:marTop w:val="0"/>
      <w:marBottom w:val="0"/>
      <w:divBdr>
        <w:top w:val="none" w:sz="0" w:space="0" w:color="auto"/>
        <w:left w:val="none" w:sz="0" w:space="0" w:color="auto"/>
        <w:bottom w:val="none" w:sz="0" w:space="0" w:color="auto"/>
        <w:right w:val="none" w:sz="0" w:space="0" w:color="auto"/>
      </w:divBdr>
    </w:div>
    <w:div w:id="605385508">
      <w:bodyDiv w:val="1"/>
      <w:marLeft w:val="0"/>
      <w:marRight w:val="0"/>
      <w:marTop w:val="0"/>
      <w:marBottom w:val="0"/>
      <w:divBdr>
        <w:top w:val="none" w:sz="0" w:space="0" w:color="auto"/>
        <w:left w:val="none" w:sz="0" w:space="0" w:color="auto"/>
        <w:bottom w:val="none" w:sz="0" w:space="0" w:color="auto"/>
        <w:right w:val="none" w:sz="0" w:space="0" w:color="auto"/>
      </w:divBdr>
    </w:div>
    <w:div w:id="605819490">
      <w:bodyDiv w:val="1"/>
      <w:marLeft w:val="0"/>
      <w:marRight w:val="0"/>
      <w:marTop w:val="0"/>
      <w:marBottom w:val="0"/>
      <w:divBdr>
        <w:top w:val="none" w:sz="0" w:space="0" w:color="auto"/>
        <w:left w:val="none" w:sz="0" w:space="0" w:color="auto"/>
        <w:bottom w:val="none" w:sz="0" w:space="0" w:color="auto"/>
        <w:right w:val="none" w:sz="0" w:space="0" w:color="auto"/>
      </w:divBdr>
    </w:div>
    <w:div w:id="605969243">
      <w:bodyDiv w:val="1"/>
      <w:marLeft w:val="0"/>
      <w:marRight w:val="0"/>
      <w:marTop w:val="0"/>
      <w:marBottom w:val="0"/>
      <w:divBdr>
        <w:top w:val="none" w:sz="0" w:space="0" w:color="auto"/>
        <w:left w:val="none" w:sz="0" w:space="0" w:color="auto"/>
        <w:bottom w:val="none" w:sz="0" w:space="0" w:color="auto"/>
        <w:right w:val="none" w:sz="0" w:space="0" w:color="auto"/>
      </w:divBdr>
    </w:div>
    <w:div w:id="609513640">
      <w:bodyDiv w:val="1"/>
      <w:marLeft w:val="0"/>
      <w:marRight w:val="0"/>
      <w:marTop w:val="0"/>
      <w:marBottom w:val="0"/>
      <w:divBdr>
        <w:top w:val="none" w:sz="0" w:space="0" w:color="auto"/>
        <w:left w:val="none" w:sz="0" w:space="0" w:color="auto"/>
        <w:bottom w:val="none" w:sz="0" w:space="0" w:color="auto"/>
        <w:right w:val="none" w:sz="0" w:space="0" w:color="auto"/>
      </w:divBdr>
    </w:div>
    <w:div w:id="610673715">
      <w:bodyDiv w:val="1"/>
      <w:marLeft w:val="0"/>
      <w:marRight w:val="0"/>
      <w:marTop w:val="0"/>
      <w:marBottom w:val="0"/>
      <w:divBdr>
        <w:top w:val="none" w:sz="0" w:space="0" w:color="auto"/>
        <w:left w:val="none" w:sz="0" w:space="0" w:color="auto"/>
        <w:bottom w:val="none" w:sz="0" w:space="0" w:color="auto"/>
        <w:right w:val="none" w:sz="0" w:space="0" w:color="auto"/>
      </w:divBdr>
    </w:div>
    <w:div w:id="615218651">
      <w:bodyDiv w:val="1"/>
      <w:marLeft w:val="0"/>
      <w:marRight w:val="0"/>
      <w:marTop w:val="0"/>
      <w:marBottom w:val="0"/>
      <w:divBdr>
        <w:top w:val="none" w:sz="0" w:space="0" w:color="auto"/>
        <w:left w:val="none" w:sz="0" w:space="0" w:color="auto"/>
        <w:bottom w:val="none" w:sz="0" w:space="0" w:color="auto"/>
        <w:right w:val="none" w:sz="0" w:space="0" w:color="auto"/>
      </w:divBdr>
    </w:div>
    <w:div w:id="616302065">
      <w:bodyDiv w:val="1"/>
      <w:marLeft w:val="0"/>
      <w:marRight w:val="0"/>
      <w:marTop w:val="0"/>
      <w:marBottom w:val="0"/>
      <w:divBdr>
        <w:top w:val="none" w:sz="0" w:space="0" w:color="auto"/>
        <w:left w:val="none" w:sz="0" w:space="0" w:color="auto"/>
        <w:bottom w:val="none" w:sz="0" w:space="0" w:color="auto"/>
        <w:right w:val="none" w:sz="0" w:space="0" w:color="auto"/>
      </w:divBdr>
    </w:div>
    <w:div w:id="619799711">
      <w:bodyDiv w:val="1"/>
      <w:marLeft w:val="0"/>
      <w:marRight w:val="0"/>
      <w:marTop w:val="0"/>
      <w:marBottom w:val="0"/>
      <w:divBdr>
        <w:top w:val="none" w:sz="0" w:space="0" w:color="auto"/>
        <w:left w:val="none" w:sz="0" w:space="0" w:color="auto"/>
        <w:bottom w:val="none" w:sz="0" w:space="0" w:color="auto"/>
        <w:right w:val="none" w:sz="0" w:space="0" w:color="auto"/>
      </w:divBdr>
    </w:div>
    <w:div w:id="620527098">
      <w:bodyDiv w:val="1"/>
      <w:marLeft w:val="0"/>
      <w:marRight w:val="0"/>
      <w:marTop w:val="0"/>
      <w:marBottom w:val="0"/>
      <w:divBdr>
        <w:top w:val="none" w:sz="0" w:space="0" w:color="auto"/>
        <w:left w:val="none" w:sz="0" w:space="0" w:color="auto"/>
        <w:bottom w:val="none" w:sz="0" w:space="0" w:color="auto"/>
        <w:right w:val="none" w:sz="0" w:space="0" w:color="auto"/>
      </w:divBdr>
    </w:div>
    <w:div w:id="622228875">
      <w:bodyDiv w:val="1"/>
      <w:marLeft w:val="0"/>
      <w:marRight w:val="0"/>
      <w:marTop w:val="0"/>
      <w:marBottom w:val="0"/>
      <w:divBdr>
        <w:top w:val="none" w:sz="0" w:space="0" w:color="auto"/>
        <w:left w:val="none" w:sz="0" w:space="0" w:color="auto"/>
        <w:bottom w:val="none" w:sz="0" w:space="0" w:color="auto"/>
        <w:right w:val="none" w:sz="0" w:space="0" w:color="auto"/>
      </w:divBdr>
    </w:div>
    <w:div w:id="625740826">
      <w:bodyDiv w:val="1"/>
      <w:marLeft w:val="0"/>
      <w:marRight w:val="0"/>
      <w:marTop w:val="0"/>
      <w:marBottom w:val="0"/>
      <w:divBdr>
        <w:top w:val="none" w:sz="0" w:space="0" w:color="auto"/>
        <w:left w:val="none" w:sz="0" w:space="0" w:color="auto"/>
        <w:bottom w:val="none" w:sz="0" w:space="0" w:color="auto"/>
        <w:right w:val="none" w:sz="0" w:space="0" w:color="auto"/>
      </w:divBdr>
      <w:divsChild>
        <w:div w:id="1754468868">
          <w:marLeft w:val="0"/>
          <w:marRight w:val="0"/>
          <w:marTop w:val="0"/>
          <w:marBottom w:val="0"/>
          <w:divBdr>
            <w:top w:val="none" w:sz="0" w:space="0" w:color="auto"/>
            <w:left w:val="none" w:sz="0" w:space="0" w:color="auto"/>
            <w:bottom w:val="none" w:sz="0" w:space="0" w:color="auto"/>
            <w:right w:val="none" w:sz="0" w:space="0" w:color="auto"/>
          </w:divBdr>
          <w:divsChild>
            <w:div w:id="130560857">
              <w:marLeft w:val="0"/>
              <w:marRight w:val="0"/>
              <w:marTop w:val="0"/>
              <w:marBottom w:val="0"/>
              <w:divBdr>
                <w:top w:val="none" w:sz="0" w:space="0" w:color="auto"/>
                <w:left w:val="none" w:sz="0" w:space="0" w:color="auto"/>
                <w:bottom w:val="none" w:sz="0" w:space="0" w:color="auto"/>
                <w:right w:val="none" w:sz="0" w:space="0" w:color="auto"/>
              </w:divBdr>
            </w:div>
            <w:div w:id="295262089">
              <w:marLeft w:val="0"/>
              <w:marRight w:val="0"/>
              <w:marTop w:val="0"/>
              <w:marBottom w:val="0"/>
              <w:divBdr>
                <w:top w:val="none" w:sz="0" w:space="0" w:color="auto"/>
                <w:left w:val="none" w:sz="0" w:space="0" w:color="auto"/>
                <w:bottom w:val="none" w:sz="0" w:space="0" w:color="auto"/>
                <w:right w:val="none" w:sz="0" w:space="0" w:color="auto"/>
              </w:divBdr>
            </w:div>
            <w:div w:id="521094825">
              <w:marLeft w:val="0"/>
              <w:marRight w:val="0"/>
              <w:marTop w:val="0"/>
              <w:marBottom w:val="0"/>
              <w:divBdr>
                <w:top w:val="none" w:sz="0" w:space="0" w:color="auto"/>
                <w:left w:val="none" w:sz="0" w:space="0" w:color="auto"/>
                <w:bottom w:val="none" w:sz="0" w:space="0" w:color="auto"/>
                <w:right w:val="none" w:sz="0" w:space="0" w:color="auto"/>
              </w:divBdr>
            </w:div>
            <w:div w:id="625699422">
              <w:marLeft w:val="0"/>
              <w:marRight w:val="0"/>
              <w:marTop w:val="0"/>
              <w:marBottom w:val="0"/>
              <w:divBdr>
                <w:top w:val="none" w:sz="0" w:space="0" w:color="auto"/>
                <w:left w:val="none" w:sz="0" w:space="0" w:color="auto"/>
                <w:bottom w:val="none" w:sz="0" w:space="0" w:color="auto"/>
                <w:right w:val="none" w:sz="0" w:space="0" w:color="auto"/>
              </w:divBdr>
            </w:div>
            <w:div w:id="960847434">
              <w:marLeft w:val="0"/>
              <w:marRight w:val="0"/>
              <w:marTop w:val="0"/>
              <w:marBottom w:val="0"/>
              <w:divBdr>
                <w:top w:val="none" w:sz="0" w:space="0" w:color="auto"/>
                <w:left w:val="none" w:sz="0" w:space="0" w:color="auto"/>
                <w:bottom w:val="none" w:sz="0" w:space="0" w:color="auto"/>
                <w:right w:val="none" w:sz="0" w:space="0" w:color="auto"/>
              </w:divBdr>
            </w:div>
            <w:div w:id="1319505274">
              <w:marLeft w:val="0"/>
              <w:marRight w:val="0"/>
              <w:marTop w:val="0"/>
              <w:marBottom w:val="0"/>
              <w:divBdr>
                <w:top w:val="none" w:sz="0" w:space="0" w:color="auto"/>
                <w:left w:val="none" w:sz="0" w:space="0" w:color="auto"/>
                <w:bottom w:val="none" w:sz="0" w:space="0" w:color="auto"/>
                <w:right w:val="none" w:sz="0" w:space="0" w:color="auto"/>
              </w:divBdr>
            </w:div>
            <w:div w:id="1406954567">
              <w:marLeft w:val="0"/>
              <w:marRight w:val="0"/>
              <w:marTop w:val="0"/>
              <w:marBottom w:val="0"/>
              <w:divBdr>
                <w:top w:val="none" w:sz="0" w:space="0" w:color="auto"/>
                <w:left w:val="none" w:sz="0" w:space="0" w:color="auto"/>
                <w:bottom w:val="none" w:sz="0" w:space="0" w:color="auto"/>
                <w:right w:val="none" w:sz="0" w:space="0" w:color="auto"/>
              </w:divBdr>
            </w:div>
            <w:div w:id="2140609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745845">
      <w:bodyDiv w:val="1"/>
      <w:marLeft w:val="0"/>
      <w:marRight w:val="0"/>
      <w:marTop w:val="0"/>
      <w:marBottom w:val="0"/>
      <w:divBdr>
        <w:top w:val="none" w:sz="0" w:space="0" w:color="auto"/>
        <w:left w:val="none" w:sz="0" w:space="0" w:color="auto"/>
        <w:bottom w:val="none" w:sz="0" w:space="0" w:color="auto"/>
        <w:right w:val="none" w:sz="0" w:space="0" w:color="auto"/>
      </w:divBdr>
    </w:div>
    <w:div w:id="627391748">
      <w:bodyDiv w:val="1"/>
      <w:marLeft w:val="0"/>
      <w:marRight w:val="0"/>
      <w:marTop w:val="0"/>
      <w:marBottom w:val="0"/>
      <w:divBdr>
        <w:top w:val="none" w:sz="0" w:space="0" w:color="auto"/>
        <w:left w:val="none" w:sz="0" w:space="0" w:color="auto"/>
        <w:bottom w:val="none" w:sz="0" w:space="0" w:color="auto"/>
        <w:right w:val="none" w:sz="0" w:space="0" w:color="auto"/>
      </w:divBdr>
    </w:div>
    <w:div w:id="628821644">
      <w:bodyDiv w:val="1"/>
      <w:marLeft w:val="0"/>
      <w:marRight w:val="0"/>
      <w:marTop w:val="0"/>
      <w:marBottom w:val="0"/>
      <w:divBdr>
        <w:top w:val="none" w:sz="0" w:space="0" w:color="auto"/>
        <w:left w:val="none" w:sz="0" w:space="0" w:color="auto"/>
        <w:bottom w:val="none" w:sz="0" w:space="0" w:color="auto"/>
        <w:right w:val="none" w:sz="0" w:space="0" w:color="auto"/>
      </w:divBdr>
    </w:div>
    <w:div w:id="630675875">
      <w:bodyDiv w:val="1"/>
      <w:marLeft w:val="0"/>
      <w:marRight w:val="0"/>
      <w:marTop w:val="0"/>
      <w:marBottom w:val="0"/>
      <w:divBdr>
        <w:top w:val="none" w:sz="0" w:space="0" w:color="auto"/>
        <w:left w:val="none" w:sz="0" w:space="0" w:color="auto"/>
        <w:bottom w:val="none" w:sz="0" w:space="0" w:color="auto"/>
        <w:right w:val="none" w:sz="0" w:space="0" w:color="auto"/>
      </w:divBdr>
    </w:div>
    <w:div w:id="631253963">
      <w:bodyDiv w:val="1"/>
      <w:marLeft w:val="0"/>
      <w:marRight w:val="0"/>
      <w:marTop w:val="0"/>
      <w:marBottom w:val="0"/>
      <w:divBdr>
        <w:top w:val="none" w:sz="0" w:space="0" w:color="auto"/>
        <w:left w:val="none" w:sz="0" w:space="0" w:color="auto"/>
        <w:bottom w:val="none" w:sz="0" w:space="0" w:color="auto"/>
        <w:right w:val="none" w:sz="0" w:space="0" w:color="auto"/>
      </w:divBdr>
    </w:div>
    <w:div w:id="632559365">
      <w:bodyDiv w:val="1"/>
      <w:marLeft w:val="0"/>
      <w:marRight w:val="0"/>
      <w:marTop w:val="0"/>
      <w:marBottom w:val="0"/>
      <w:divBdr>
        <w:top w:val="none" w:sz="0" w:space="0" w:color="auto"/>
        <w:left w:val="none" w:sz="0" w:space="0" w:color="auto"/>
        <w:bottom w:val="none" w:sz="0" w:space="0" w:color="auto"/>
        <w:right w:val="none" w:sz="0" w:space="0" w:color="auto"/>
      </w:divBdr>
    </w:div>
    <w:div w:id="633371555">
      <w:bodyDiv w:val="1"/>
      <w:marLeft w:val="0"/>
      <w:marRight w:val="0"/>
      <w:marTop w:val="0"/>
      <w:marBottom w:val="0"/>
      <w:divBdr>
        <w:top w:val="none" w:sz="0" w:space="0" w:color="auto"/>
        <w:left w:val="none" w:sz="0" w:space="0" w:color="auto"/>
        <w:bottom w:val="none" w:sz="0" w:space="0" w:color="auto"/>
        <w:right w:val="none" w:sz="0" w:space="0" w:color="auto"/>
      </w:divBdr>
    </w:div>
    <w:div w:id="633564007">
      <w:bodyDiv w:val="1"/>
      <w:marLeft w:val="0"/>
      <w:marRight w:val="0"/>
      <w:marTop w:val="0"/>
      <w:marBottom w:val="0"/>
      <w:divBdr>
        <w:top w:val="none" w:sz="0" w:space="0" w:color="auto"/>
        <w:left w:val="none" w:sz="0" w:space="0" w:color="auto"/>
        <w:bottom w:val="none" w:sz="0" w:space="0" w:color="auto"/>
        <w:right w:val="none" w:sz="0" w:space="0" w:color="auto"/>
      </w:divBdr>
    </w:div>
    <w:div w:id="637955865">
      <w:bodyDiv w:val="1"/>
      <w:marLeft w:val="0"/>
      <w:marRight w:val="0"/>
      <w:marTop w:val="0"/>
      <w:marBottom w:val="0"/>
      <w:divBdr>
        <w:top w:val="none" w:sz="0" w:space="0" w:color="auto"/>
        <w:left w:val="none" w:sz="0" w:space="0" w:color="auto"/>
        <w:bottom w:val="none" w:sz="0" w:space="0" w:color="auto"/>
        <w:right w:val="none" w:sz="0" w:space="0" w:color="auto"/>
      </w:divBdr>
    </w:div>
    <w:div w:id="640813206">
      <w:bodyDiv w:val="1"/>
      <w:marLeft w:val="0"/>
      <w:marRight w:val="0"/>
      <w:marTop w:val="0"/>
      <w:marBottom w:val="0"/>
      <w:divBdr>
        <w:top w:val="none" w:sz="0" w:space="0" w:color="auto"/>
        <w:left w:val="none" w:sz="0" w:space="0" w:color="auto"/>
        <w:bottom w:val="none" w:sz="0" w:space="0" w:color="auto"/>
        <w:right w:val="none" w:sz="0" w:space="0" w:color="auto"/>
      </w:divBdr>
    </w:div>
    <w:div w:id="642349857">
      <w:bodyDiv w:val="1"/>
      <w:marLeft w:val="0"/>
      <w:marRight w:val="0"/>
      <w:marTop w:val="0"/>
      <w:marBottom w:val="0"/>
      <w:divBdr>
        <w:top w:val="none" w:sz="0" w:space="0" w:color="auto"/>
        <w:left w:val="none" w:sz="0" w:space="0" w:color="auto"/>
        <w:bottom w:val="none" w:sz="0" w:space="0" w:color="auto"/>
        <w:right w:val="none" w:sz="0" w:space="0" w:color="auto"/>
      </w:divBdr>
    </w:div>
    <w:div w:id="644168202">
      <w:bodyDiv w:val="1"/>
      <w:marLeft w:val="0"/>
      <w:marRight w:val="0"/>
      <w:marTop w:val="0"/>
      <w:marBottom w:val="0"/>
      <w:divBdr>
        <w:top w:val="none" w:sz="0" w:space="0" w:color="auto"/>
        <w:left w:val="none" w:sz="0" w:space="0" w:color="auto"/>
        <w:bottom w:val="none" w:sz="0" w:space="0" w:color="auto"/>
        <w:right w:val="none" w:sz="0" w:space="0" w:color="auto"/>
      </w:divBdr>
    </w:div>
    <w:div w:id="644942044">
      <w:bodyDiv w:val="1"/>
      <w:marLeft w:val="0"/>
      <w:marRight w:val="0"/>
      <w:marTop w:val="0"/>
      <w:marBottom w:val="0"/>
      <w:divBdr>
        <w:top w:val="none" w:sz="0" w:space="0" w:color="auto"/>
        <w:left w:val="none" w:sz="0" w:space="0" w:color="auto"/>
        <w:bottom w:val="none" w:sz="0" w:space="0" w:color="auto"/>
        <w:right w:val="none" w:sz="0" w:space="0" w:color="auto"/>
      </w:divBdr>
    </w:div>
    <w:div w:id="647171718">
      <w:bodyDiv w:val="1"/>
      <w:marLeft w:val="0"/>
      <w:marRight w:val="0"/>
      <w:marTop w:val="0"/>
      <w:marBottom w:val="0"/>
      <w:divBdr>
        <w:top w:val="none" w:sz="0" w:space="0" w:color="auto"/>
        <w:left w:val="none" w:sz="0" w:space="0" w:color="auto"/>
        <w:bottom w:val="none" w:sz="0" w:space="0" w:color="auto"/>
        <w:right w:val="none" w:sz="0" w:space="0" w:color="auto"/>
      </w:divBdr>
    </w:div>
    <w:div w:id="647393564">
      <w:bodyDiv w:val="1"/>
      <w:marLeft w:val="0"/>
      <w:marRight w:val="0"/>
      <w:marTop w:val="0"/>
      <w:marBottom w:val="0"/>
      <w:divBdr>
        <w:top w:val="none" w:sz="0" w:space="0" w:color="auto"/>
        <w:left w:val="none" w:sz="0" w:space="0" w:color="auto"/>
        <w:bottom w:val="none" w:sz="0" w:space="0" w:color="auto"/>
        <w:right w:val="none" w:sz="0" w:space="0" w:color="auto"/>
      </w:divBdr>
    </w:div>
    <w:div w:id="649021747">
      <w:bodyDiv w:val="1"/>
      <w:marLeft w:val="0"/>
      <w:marRight w:val="0"/>
      <w:marTop w:val="0"/>
      <w:marBottom w:val="0"/>
      <w:divBdr>
        <w:top w:val="none" w:sz="0" w:space="0" w:color="auto"/>
        <w:left w:val="none" w:sz="0" w:space="0" w:color="auto"/>
        <w:bottom w:val="none" w:sz="0" w:space="0" w:color="auto"/>
        <w:right w:val="none" w:sz="0" w:space="0" w:color="auto"/>
      </w:divBdr>
    </w:div>
    <w:div w:id="649134347">
      <w:bodyDiv w:val="1"/>
      <w:marLeft w:val="0"/>
      <w:marRight w:val="0"/>
      <w:marTop w:val="0"/>
      <w:marBottom w:val="0"/>
      <w:divBdr>
        <w:top w:val="none" w:sz="0" w:space="0" w:color="auto"/>
        <w:left w:val="none" w:sz="0" w:space="0" w:color="auto"/>
        <w:bottom w:val="none" w:sz="0" w:space="0" w:color="auto"/>
        <w:right w:val="none" w:sz="0" w:space="0" w:color="auto"/>
      </w:divBdr>
    </w:div>
    <w:div w:id="649944132">
      <w:bodyDiv w:val="1"/>
      <w:marLeft w:val="0"/>
      <w:marRight w:val="0"/>
      <w:marTop w:val="0"/>
      <w:marBottom w:val="0"/>
      <w:divBdr>
        <w:top w:val="none" w:sz="0" w:space="0" w:color="auto"/>
        <w:left w:val="none" w:sz="0" w:space="0" w:color="auto"/>
        <w:bottom w:val="none" w:sz="0" w:space="0" w:color="auto"/>
        <w:right w:val="none" w:sz="0" w:space="0" w:color="auto"/>
      </w:divBdr>
    </w:div>
    <w:div w:id="650140607">
      <w:bodyDiv w:val="1"/>
      <w:marLeft w:val="0"/>
      <w:marRight w:val="0"/>
      <w:marTop w:val="0"/>
      <w:marBottom w:val="0"/>
      <w:divBdr>
        <w:top w:val="none" w:sz="0" w:space="0" w:color="auto"/>
        <w:left w:val="none" w:sz="0" w:space="0" w:color="auto"/>
        <w:bottom w:val="none" w:sz="0" w:space="0" w:color="auto"/>
        <w:right w:val="none" w:sz="0" w:space="0" w:color="auto"/>
      </w:divBdr>
    </w:div>
    <w:div w:id="653072856">
      <w:bodyDiv w:val="1"/>
      <w:marLeft w:val="0"/>
      <w:marRight w:val="0"/>
      <w:marTop w:val="0"/>
      <w:marBottom w:val="0"/>
      <w:divBdr>
        <w:top w:val="none" w:sz="0" w:space="0" w:color="auto"/>
        <w:left w:val="none" w:sz="0" w:space="0" w:color="auto"/>
        <w:bottom w:val="none" w:sz="0" w:space="0" w:color="auto"/>
        <w:right w:val="none" w:sz="0" w:space="0" w:color="auto"/>
      </w:divBdr>
    </w:div>
    <w:div w:id="656344285">
      <w:bodyDiv w:val="1"/>
      <w:marLeft w:val="0"/>
      <w:marRight w:val="0"/>
      <w:marTop w:val="0"/>
      <w:marBottom w:val="0"/>
      <w:divBdr>
        <w:top w:val="none" w:sz="0" w:space="0" w:color="auto"/>
        <w:left w:val="none" w:sz="0" w:space="0" w:color="auto"/>
        <w:bottom w:val="none" w:sz="0" w:space="0" w:color="auto"/>
        <w:right w:val="none" w:sz="0" w:space="0" w:color="auto"/>
      </w:divBdr>
    </w:div>
    <w:div w:id="657004672">
      <w:bodyDiv w:val="1"/>
      <w:marLeft w:val="0"/>
      <w:marRight w:val="0"/>
      <w:marTop w:val="0"/>
      <w:marBottom w:val="0"/>
      <w:divBdr>
        <w:top w:val="none" w:sz="0" w:space="0" w:color="auto"/>
        <w:left w:val="none" w:sz="0" w:space="0" w:color="auto"/>
        <w:bottom w:val="none" w:sz="0" w:space="0" w:color="auto"/>
        <w:right w:val="none" w:sz="0" w:space="0" w:color="auto"/>
      </w:divBdr>
    </w:div>
    <w:div w:id="657653954">
      <w:bodyDiv w:val="1"/>
      <w:marLeft w:val="0"/>
      <w:marRight w:val="0"/>
      <w:marTop w:val="0"/>
      <w:marBottom w:val="0"/>
      <w:divBdr>
        <w:top w:val="none" w:sz="0" w:space="0" w:color="auto"/>
        <w:left w:val="none" w:sz="0" w:space="0" w:color="auto"/>
        <w:bottom w:val="none" w:sz="0" w:space="0" w:color="auto"/>
        <w:right w:val="none" w:sz="0" w:space="0" w:color="auto"/>
      </w:divBdr>
    </w:div>
    <w:div w:id="660429208">
      <w:bodyDiv w:val="1"/>
      <w:marLeft w:val="0"/>
      <w:marRight w:val="0"/>
      <w:marTop w:val="0"/>
      <w:marBottom w:val="0"/>
      <w:divBdr>
        <w:top w:val="none" w:sz="0" w:space="0" w:color="auto"/>
        <w:left w:val="none" w:sz="0" w:space="0" w:color="auto"/>
        <w:bottom w:val="none" w:sz="0" w:space="0" w:color="auto"/>
        <w:right w:val="none" w:sz="0" w:space="0" w:color="auto"/>
      </w:divBdr>
    </w:div>
    <w:div w:id="662315091">
      <w:bodyDiv w:val="1"/>
      <w:marLeft w:val="0"/>
      <w:marRight w:val="0"/>
      <w:marTop w:val="0"/>
      <w:marBottom w:val="0"/>
      <w:divBdr>
        <w:top w:val="none" w:sz="0" w:space="0" w:color="auto"/>
        <w:left w:val="none" w:sz="0" w:space="0" w:color="auto"/>
        <w:bottom w:val="none" w:sz="0" w:space="0" w:color="auto"/>
        <w:right w:val="none" w:sz="0" w:space="0" w:color="auto"/>
      </w:divBdr>
    </w:div>
    <w:div w:id="662777041">
      <w:bodyDiv w:val="1"/>
      <w:marLeft w:val="0"/>
      <w:marRight w:val="0"/>
      <w:marTop w:val="0"/>
      <w:marBottom w:val="0"/>
      <w:divBdr>
        <w:top w:val="none" w:sz="0" w:space="0" w:color="auto"/>
        <w:left w:val="none" w:sz="0" w:space="0" w:color="auto"/>
        <w:bottom w:val="none" w:sz="0" w:space="0" w:color="auto"/>
        <w:right w:val="none" w:sz="0" w:space="0" w:color="auto"/>
      </w:divBdr>
    </w:div>
    <w:div w:id="664095268">
      <w:bodyDiv w:val="1"/>
      <w:marLeft w:val="0"/>
      <w:marRight w:val="0"/>
      <w:marTop w:val="0"/>
      <w:marBottom w:val="0"/>
      <w:divBdr>
        <w:top w:val="none" w:sz="0" w:space="0" w:color="auto"/>
        <w:left w:val="none" w:sz="0" w:space="0" w:color="auto"/>
        <w:bottom w:val="none" w:sz="0" w:space="0" w:color="auto"/>
        <w:right w:val="none" w:sz="0" w:space="0" w:color="auto"/>
      </w:divBdr>
    </w:div>
    <w:div w:id="666714141">
      <w:bodyDiv w:val="1"/>
      <w:marLeft w:val="0"/>
      <w:marRight w:val="0"/>
      <w:marTop w:val="0"/>
      <w:marBottom w:val="0"/>
      <w:divBdr>
        <w:top w:val="none" w:sz="0" w:space="0" w:color="auto"/>
        <w:left w:val="none" w:sz="0" w:space="0" w:color="auto"/>
        <w:bottom w:val="none" w:sz="0" w:space="0" w:color="auto"/>
        <w:right w:val="none" w:sz="0" w:space="0" w:color="auto"/>
      </w:divBdr>
    </w:div>
    <w:div w:id="669796821">
      <w:bodyDiv w:val="1"/>
      <w:marLeft w:val="0"/>
      <w:marRight w:val="0"/>
      <w:marTop w:val="0"/>
      <w:marBottom w:val="0"/>
      <w:divBdr>
        <w:top w:val="none" w:sz="0" w:space="0" w:color="auto"/>
        <w:left w:val="none" w:sz="0" w:space="0" w:color="auto"/>
        <w:bottom w:val="none" w:sz="0" w:space="0" w:color="auto"/>
        <w:right w:val="none" w:sz="0" w:space="0" w:color="auto"/>
      </w:divBdr>
    </w:div>
    <w:div w:id="670648247">
      <w:bodyDiv w:val="1"/>
      <w:marLeft w:val="0"/>
      <w:marRight w:val="0"/>
      <w:marTop w:val="0"/>
      <w:marBottom w:val="0"/>
      <w:divBdr>
        <w:top w:val="none" w:sz="0" w:space="0" w:color="auto"/>
        <w:left w:val="none" w:sz="0" w:space="0" w:color="auto"/>
        <w:bottom w:val="none" w:sz="0" w:space="0" w:color="auto"/>
        <w:right w:val="none" w:sz="0" w:space="0" w:color="auto"/>
      </w:divBdr>
    </w:div>
    <w:div w:id="675226342">
      <w:bodyDiv w:val="1"/>
      <w:marLeft w:val="0"/>
      <w:marRight w:val="0"/>
      <w:marTop w:val="0"/>
      <w:marBottom w:val="0"/>
      <w:divBdr>
        <w:top w:val="none" w:sz="0" w:space="0" w:color="auto"/>
        <w:left w:val="none" w:sz="0" w:space="0" w:color="auto"/>
        <w:bottom w:val="none" w:sz="0" w:space="0" w:color="auto"/>
        <w:right w:val="none" w:sz="0" w:space="0" w:color="auto"/>
      </w:divBdr>
    </w:div>
    <w:div w:id="676231619">
      <w:bodyDiv w:val="1"/>
      <w:marLeft w:val="0"/>
      <w:marRight w:val="0"/>
      <w:marTop w:val="0"/>
      <w:marBottom w:val="0"/>
      <w:divBdr>
        <w:top w:val="none" w:sz="0" w:space="0" w:color="auto"/>
        <w:left w:val="none" w:sz="0" w:space="0" w:color="auto"/>
        <w:bottom w:val="none" w:sz="0" w:space="0" w:color="auto"/>
        <w:right w:val="none" w:sz="0" w:space="0" w:color="auto"/>
      </w:divBdr>
    </w:div>
    <w:div w:id="677150282">
      <w:bodyDiv w:val="1"/>
      <w:marLeft w:val="0"/>
      <w:marRight w:val="0"/>
      <w:marTop w:val="0"/>
      <w:marBottom w:val="0"/>
      <w:divBdr>
        <w:top w:val="none" w:sz="0" w:space="0" w:color="auto"/>
        <w:left w:val="none" w:sz="0" w:space="0" w:color="auto"/>
        <w:bottom w:val="none" w:sz="0" w:space="0" w:color="auto"/>
        <w:right w:val="none" w:sz="0" w:space="0" w:color="auto"/>
      </w:divBdr>
    </w:div>
    <w:div w:id="677779846">
      <w:bodyDiv w:val="1"/>
      <w:marLeft w:val="0"/>
      <w:marRight w:val="0"/>
      <w:marTop w:val="0"/>
      <w:marBottom w:val="0"/>
      <w:divBdr>
        <w:top w:val="none" w:sz="0" w:space="0" w:color="auto"/>
        <w:left w:val="none" w:sz="0" w:space="0" w:color="auto"/>
        <w:bottom w:val="none" w:sz="0" w:space="0" w:color="auto"/>
        <w:right w:val="none" w:sz="0" w:space="0" w:color="auto"/>
      </w:divBdr>
    </w:div>
    <w:div w:id="681014358">
      <w:bodyDiv w:val="1"/>
      <w:marLeft w:val="0"/>
      <w:marRight w:val="0"/>
      <w:marTop w:val="0"/>
      <w:marBottom w:val="0"/>
      <w:divBdr>
        <w:top w:val="none" w:sz="0" w:space="0" w:color="auto"/>
        <w:left w:val="none" w:sz="0" w:space="0" w:color="auto"/>
        <w:bottom w:val="none" w:sz="0" w:space="0" w:color="auto"/>
        <w:right w:val="none" w:sz="0" w:space="0" w:color="auto"/>
      </w:divBdr>
    </w:div>
    <w:div w:id="681510855">
      <w:bodyDiv w:val="1"/>
      <w:marLeft w:val="0"/>
      <w:marRight w:val="0"/>
      <w:marTop w:val="0"/>
      <w:marBottom w:val="0"/>
      <w:divBdr>
        <w:top w:val="none" w:sz="0" w:space="0" w:color="auto"/>
        <w:left w:val="none" w:sz="0" w:space="0" w:color="auto"/>
        <w:bottom w:val="none" w:sz="0" w:space="0" w:color="auto"/>
        <w:right w:val="none" w:sz="0" w:space="0" w:color="auto"/>
      </w:divBdr>
    </w:div>
    <w:div w:id="682248211">
      <w:bodyDiv w:val="1"/>
      <w:marLeft w:val="0"/>
      <w:marRight w:val="0"/>
      <w:marTop w:val="0"/>
      <w:marBottom w:val="0"/>
      <w:divBdr>
        <w:top w:val="none" w:sz="0" w:space="0" w:color="auto"/>
        <w:left w:val="none" w:sz="0" w:space="0" w:color="auto"/>
        <w:bottom w:val="none" w:sz="0" w:space="0" w:color="auto"/>
        <w:right w:val="none" w:sz="0" w:space="0" w:color="auto"/>
      </w:divBdr>
    </w:div>
    <w:div w:id="682514363">
      <w:bodyDiv w:val="1"/>
      <w:marLeft w:val="0"/>
      <w:marRight w:val="0"/>
      <w:marTop w:val="0"/>
      <w:marBottom w:val="0"/>
      <w:divBdr>
        <w:top w:val="none" w:sz="0" w:space="0" w:color="auto"/>
        <w:left w:val="none" w:sz="0" w:space="0" w:color="auto"/>
        <w:bottom w:val="none" w:sz="0" w:space="0" w:color="auto"/>
        <w:right w:val="none" w:sz="0" w:space="0" w:color="auto"/>
      </w:divBdr>
    </w:div>
    <w:div w:id="683703890">
      <w:bodyDiv w:val="1"/>
      <w:marLeft w:val="0"/>
      <w:marRight w:val="0"/>
      <w:marTop w:val="0"/>
      <w:marBottom w:val="0"/>
      <w:divBdr>
        <w:top w:val="none" w:sz="0" w:space="0" w:color="auto"/>
        <w:left w:val="none" w:sz="0" w:space="0" w:color="auto"/>
        <w:bottom w:val="none" w:sz="0" w:space="0" w:color="auto"/>
        <w:right w:val="none" w:sz="0" w:space="0" w:color="auto"/>
      </w:divBdr>
    </w:div>
    <w:div w:id="688288518">
      <w:bodyDiv w:val="1"/>
      <w:marLeft w:val="0"/>
      <w:marRight w:val="0"/>
      <w:marTop w:val="0"/>
      <w:marBottom w:val="0"/>
      <w:divBdr>
        <w:top w:val="none" w:sz="0" w:space="0" w:color="auto"/>
        <w:left w:val="none" w:sz="0" w:space="0" w:color="auto"/>
        <w:bottom w:val="none" w:sz="0" w:space="0" w:color="auto"/>
        <w:right w:val="none" w:sz="0" w:space="0" w:color="auto"/>
      </w:divBdr>
    </w:div>
    <w:div w:id="688529775">
      <w:bodyDiv w:val="1"/>
      <w:marLeft w:val="0"/>
      <w:marRight w:val="0"/>
      <w:marTop w:val="0"/>
      <w:marBottom w:val="0"/>
      <w:divBdr>
        <w:top w:val="none" w:sz="0" w:space="0" w:color="auto"/>
        <w:left w:val="none" w:sz="0" w:space="0" w:color="auto"/>
        <w:bottom w:val="none" w:sz="0" w:space="0" w:color="auto"/>
        <w:right w:val="none" w:sz="0" w:space="0" w:color="auto"/>
      </w:divBdr>
    </w:div>
    <w:div w:id="689525150">
      <w:bodyDiv w:val="1"/>
      <w:marLeft w:val="0"/>
      <w:marRight w:val="0"/>
      <w:marTop w:val="0"/>
      <w:marBottom w:val="0"/>
      <w:divBdr>
        <w:top w:val="none" w:sz="0" w:space="0" w:color="auto"/>
        <w:left w:val="none" w:sz="0" w:space="0" w:color="auto"/>
        <w:bottom w:val="none" w:sz="0" w:space="0" w:color="auto"/>
        <w:right w:val="none" w:sz="0" w:space="0" w:color="auto"/>
      </w:divBdr>
    </w:div>
    <w:div w:id="690642036">
      <w:bodyDiv w:val="1"/>
      <w:marLeft w:val="0"/>
      <w:marRight w:val="0"/>
      <w:marTop w:val="0"/>
      <w:marBottom w:val="0"/>
      <w:divBdr>
        <w:top w:val="none" w:sz="0" w:space="0" w:color="auto"/>
        <w:left w:val="none" w:sz="0" w:space="0" w:color="auto"/>
        <w:bottom w:val="none" w:sz="0" w:space="0" w:color="auto"/>
        <w:right w:val="none" w:sz="0" w:space="0" w:color="auto"/>
      </w:divBdr>
    </w:div>
    <w:div w:id="690760301">
      <w:bodyDiv w:val="1"/>
      <w:marLeft w:val="0"/>
      <w:marRight w:val="0"/>
      <w:marTop w:val="0"/>
      <w:marBottom w:val="0"/>
      <w:divBdr>
        <w:top w:val="none" w:sz="0" w:space="0" w:color="auto"/>
        <w:left w:val="none" w:sz="0" w:space="0" w:color="auto"/>
        <w:bottom w:val="none" w:sz="0" w:space="0" w:color="auto"/>
        <w:right w:val="none" w:sz="0" w:space="0" w:color="auto"/>
      </w:divBdr>
    </w:div>
    <w:div w:id="691227366">
      <w:bodyDiv w:val="1"/>
      <w:marLeft w:val="0"/>
      <w:marRight w:val="0"/>
      <w:marTop w:val="0"/>
      <w:marBottom w:val="0"/>
      <w:divBdr>
        <w:top w:val="none" w:sz="0" w:space="0" w:color="auto"/>
        <w:left w:val="none" w:sz="0" w:space="0" w:color="auto"/>
        <w:bottom w:val="none" w:sz="0" w:space="0" w:color="auto"/>
        <w:right w:val="none" w:sz="0" w:space="0" w:color="auto"/>
      </w:divBdr>
    </w:div>
    <w:div w:id="691957444">
      <w:bodyDiv w:val="1"/>
      <w:marLeft w:val="0"/>
      <w:marRight w:val="0"/>
      <w:marTop w:val="0"/>
      <w:marBottom w:val="0"/>
      <w:divBdr>
        <w:top w:val="none" w:sz="0" w:space="0" w:color="auto"/>
        <w:left w:val="none" w:sz="0" w:space="0" w:color="auto"/>
        <w:bottom w:val="none" w:sz="0" w:space="0" w:color="auto"/>
        <w:right w:val="none" w:sz="0" w:space="0" w:color="auto"/>
      </w:divBdr>
    </w:div>
    <w:div w:id="692390051">
      <w:bodyDiv w:val="1"/>
      <w:marLeft w:val="0"/>
      <w:marRight w:val="0"/>
      <w:marTop w:val="0"/>
      <w:marBottom w:val="0"/>
      <w:divBdr>
        <w:top w:val="none" w:sz="0" w:space="0" w:color="auto"/>
        <w:left w:val="none" w:sz="0" w:space="0" w:color="auto"/>
        <w:bottom w:val="none" w:sz="0" w:space="0" w:color="auto"/>
        <w:right w:val="none" w:sz="0" w:space="0" w:color="auto"/>
      </w:divBdr>
    </w:div>
    <w:div w:id="692607529">
      <w:bodyDiv w:val="1"/>
      <w:marLeft w:val="0"/>
      <w:marRight w:val="0"/>
      <w:marTop w:val="0"/>
      <w:marBottom w:val="0"/>
      <w:divBdr>
        <w:top w:val="none" w:sz="0" w:space="0" w:color="auto"/>
        <w:left w:val="none" w:sz="0" w:space="0" w:color="auto"/>
        <w:bottom w:val="none" w:sz="0" w:space="0" w:color="auto"/>
        <w:right w:val="none" w:sz="0" w:space="0" w:color="auto"/>
      </w:divBdr>
    </w:div>
    <w:div w:id="694966697">
      <w:bodyDiv w:val="1"/>
      <w:marLeft w:val="0"/>
      <w:marRight w:val="0"/>
      <w:marTop w:val="0"/>
      <w:marBottom w:val="0"/>
      <w:divBdr>
        <w:top w:val="none" w:sz="0" w:space="0" w:color="auto"/>
        <w:left w:val="none" w:sz="0" w:space="0" w:color="auto"/>
        <w:bottom w:val="none" w:sz="0" w:space="0" w:color="auto"/>
        <w:right w:val="none" w:sz="0" w:space="0" w:color="auto"/>
      </w:divBdr>
    </w:div>
    <w:div w:id="696276137">
      <w:bodyDiv w:val="1"/>
      <w:marLeft w:val="0"/>
      <w:marRight w:val="0"/>
      <w:marTop w:val="0"/>
      <w:marBottom w:val="0"/>
      <w:divBdr>
        <w:top w:val="none" w:sz="0" w:space="0" w:color="auto"/>
        <w:left w:val="none" w:sz="0" w:space="0" w:color="auto"/>
        <w:bottom w:val="none" w:sz="0" w:space="0" w:color="auto"/>
        <w:right w:val="none" w:sz="0" w:space="0" w:color="auto"/>
      </w:divBdr>
    </w:div>
    <w:div w:id="696740282">
      <w:bodyDiv w:val="1"/>
      <w:marLeft w:val="0"/>
      <w:marRight w:val="0"/>
      <w:marTop w:val="0"/>
      <w:marBottom w:val="0"/>
      <w:divBdr>
        <w:top w:val="none" w:sz="0" w:space="0" w:color="auto"/>
        <w:left w:val="none" w:sz="0" w:space="0" w:color="auto"/>
        <w:bottom w:val="none" w:sz="0" w:space="0" w:color="auto"/>
        <w:right w:val="none" w:sz="0" w:space="0" w:color="auto"/>
      </w:divBdr>
    </w:div>
    <w:div w:id="697317598">
      <w:bodyDiv w:val="1"/>
      <w:marLeft w:val="0"/>
      <w:marRight w:val="0"/>
      <w:marTop w:val="0"/>
      <w:marBottom w:val="0"/>
      <w:divBdr>
        <w:top w:val="none" w:sz="0" w:space="0" w:color="auto"/>
        <w:left w:val="none" w:sz="0" w:space="0" w:color="auto"/>
        <w:bottom w:val="none" w:sz="0" w:space="0" w:color="auto"/>
        <w:right w:val="none" w:sz="0" w:space="0" w:color="auto"/>
      </w:divBdr>
    </w:div>
    <w:div w:id="697510657">
      <w:bodyDiv w:val="1"/>
      <w:marLeft w:val="0"/>
      <w:marRight w:val="0"/>
      <w:marTop w:val="0"/>
      <w:marBottom w:val="0"/>
      <w:divBdr>
        <w:top w:val="none" w:sz="0" w:space="0" w:color="auto"/>
        <w:left w:val="none" w:sz="0" w:space="0" w:color="auto"/>
        <w:bottom w:val="none" w:sz="0" w:space="0" w:color="auto"/>
        <w:right w:val="none" w:sz="0" w:space="0" w:color="auto"/>
      </w:divBdr>
    </w:div>
    <w:div w:id="697773998">
      <w:bodyDiv w:val="1"/>
      <w:marLeft w:val="0"/>
      <w:marRight w:val="0"/>
      <w:marTop w:val="0"/>
      <w:marBottom w:val="0"/>
      <w:divBdr>
        <w:top w:val="none" w:sz="0" w:space="0" w:color="auto"/>
        <w:left w:val="none" w:sz="0" w:space="0" w:color="auto"/>
        <w:bottom w:val="none" w:sz="0" w:space="0" w:color="auto"/>
        <w:right w:val="none" w:sz="0" w:space="0" w:color="auto"/>
      </w:divBdr>
    </w:div>
    <w:div w:id="700784563">
      <w:bodyDiv w:val="1"/>
      <w:marLeft w:val="0"/>
      <w:marRight w:val="0"/>
      <w:marTop w:val="0"/>
      <w:marBottom w:val="0"/>
      <w:divBdr>
        <w:top w:val="none" w:sz="0" w:space="0" w:color="auto"/>
        <w:left w:val="none" w:sz="0" w:space="0" w:color="auto"/>
        <w:bottom w:val="none" w:sz="0" w:space="0" w:color="auto"/>
        <w:right w:val="none" w:sz="0" w:space="0" w:color="auto"/>
      </w:divBdr>
    </w:div>
    <w:div w:id="700858273">
      <w:bodyDiv w:val="1"/>
      <w:marLeft w:val="0"/>
      <w:marRight w:val="0"/>
      <w:marTop w:val="0"/>
      <w:marBottom w:val="0"/>
      <w:divBdr>
        <w:top w:val="none" w:sz="0" w:space="0" w:color="auto"/>
        <w:left w:val="none" w:sz="0" w:space="0" w:color="auto"/>
        <w:bottom w:val="none" w:sz="0" w:space="0" w:color="auto"/>
        <w:right w:val="none" w:sz="0" w:space="0" w:color="auto"/>
      </w:divBdr>
    </w:div>
    <w:div w:id="701975036">
      <w:bodyDiv w:val="1"/>
      <w:marLeft w:val="0"/>
      <w:marRight w:val="0"/>
      <w:marTop w:val="0"/>
      <w:marBottom w:val="0"/>
      <w:divBdr>
        <w:top w:val="none" w:sz="0" w:space="0" w:color="auto"/>
        <w:left w:val="none" w:sz="0" w:space="0" w:color="auto"/>
        <w:bottom w:val="none" w:sz="0" w:space="0" w:color="auto"/>
        <w:right w:val="none" w:sz="0" w:space="0" w:color="auto"/>
      </w:divBdr>
    </w:div>
    <w:div w:id="702483901">
      <w:bodyDiv w:val="1"/>
      <w:marLeft w:val="0"/>
      <w:marRight w:val="0"/>
      <w:marTop w:val="0"/>
      <w:marBottom w:val="0"/>
      <w:divBdr>
        <w:top w:val="none" w:sz="0" w:space="0" w:color="auto"/>
        <w:left w:val="none" w:sz="0" w:space="0" w:color="auto"/>
        <w:bottom w:val="none" w:sz="0" w:space="0" w:color="auto"/>
        <w:right w:val="none" w:sz="0" w:space="0" w:color="auto"/>
      </w:divBdr>
    </w:div>
    <w:div w:id="702904595">
      <w:bodyDiv w:val="1"/>
      <w:marLeft w:val="0"/>
      <w:marRight w:val="0"/>
      <w:marTop w:val="0"/>
      <w:marBottom w:val="0"/>
      <w:divBdr>
        <w:top w:val="none" w:sz="0" w:space="0" w:color="auto"/>
        <w:left w:val="none" w:sz="0" w:space="0" w:color="auto"/>
        <w:bottom w:val="none" w:sz="0" w:space="0" w:color="auto"/>
        <w:right w:val="none" w:sz="0" w:space="0" w:color="auto"/>
      </w:divBdr>
    </w:div>
    <w:div w:id="703595708">
      <w:bodyDiv w:val="1"/>
      <w:marLeft w:val="0"/>
      <w:marRight w:val="0"/>
      <w:marTop w:val="0"/>
      <w:marBottom w:val="0"/>
      <w:divBdr>
        <w:top w:val="none" w:sz="0" w:space="0" w:color="auto"/>
        <w:left w:val="none" w:sz="0" w:space="0" w:color="auto"/>
        <w:bottom w:val="none" w:sz="0" w:space="0" w:color="auto"/>
        <w:right w:val="none" w:sz="0" w:space="0" w:color="auto"/>
      </w:divBdr>
    </w:div>
    <w:div w:id="704329150">
      <w:bodyDiv w:val="1"/>
      <w:marLeft w:val="0"/>
      <w:marRight w:val="0"/>
      <w:marTop w:val="0"/>
      <w:marBottom w:val="0"/>
      <w:divBdr>
        <w:top w:val="none" w:sz="0" w:space="0" w:color="auto"/>
        <w:left w:val="none" w:sz="0" w:space="0" w:color="auto"/>
        <w:bottom w:val="none" w:sz="0" w:space="0" w:color="auto"/>
        <w:right w:val="none" w:sz="0" w:space="0" w:color="auto"/>
      </w:divBdr>
    </w:div>
    <w:div w:id="705452711">
      <w:bodyDiv w:val="1"/>
      <w:marLeft w:val="0"/>
      <w:marRight w:val="0"/>
      <w:marTop w:val="0"/>
      <w:marBottom w:val="0"/>
      <w:divBdr>
        <w:top w:val="none" w:sz="0" w:space="0" w:color="auto"/>
        <w:left w:val="none" w:sz="0" w:space="0" w:color="auto"/>
        <w:bottom w:val="none" w:sz="0" w:space="0" w:color="auto"/>
        <w:right w:val="none" w:sz="0" w:space="0" w:color="auto"/>
      </w:divBdr>
    </w:div>
    <w:div w:id="705982116">
      <w:bodyDiv w:val="1"/>
      <w:marLeft w:val="0"/>
      <w:marRight w:val="0"/>
      <w:marTop w:val="0"/>
      <w:marBottom w:val="0"/>
      <w:divBdr>
        <w:top w:val="none" w:sz="0" w:space="0" w:color="auto"/>
        <w:left w:val="none" w:sz="0" w:space="0" w:color="auto"/>
        <w:bottom w:val="none" w:sz="0" w:space="0" w:color="auto"/>
        <w:right w:val="none" w:sz="0" w:space="0" w:color="auto"/>
      </w:divBdr>
    </w:div>
    <w:div w:id="708843714">
      <w:bodyDiv w:val="1"/>
      <w:marLeft w:val="0"/>
      <w:marRight w:val="0"/>
      <w:marTop w:val="0"/>
      <w:marBottom w:val="0"/>
      <w:divBdr>
        <w:top w:val="none" w:sz="0" w:space="0" w:color="auto"/>
        <w:left w:val="none" w:sz="0" w:space="0" w:color="auto"/>
        <w:bottom w:val="none" w:sz="0" w:space="0" w:color="auto"/>
        <w:right w:val="none" w:sz="0" w:space="0" w:color="auto"/>
      </w:divBdr>
    </w:div>
    <w:div w:id="709843358">
      <w:bodyDiv w:val="1"/>
      <w:marLeft w:val="0"/>
      <w:marRight w:val="0"/>
      <w:marTop w:val="0"/>
      <w:marBottom w:val="0"/>
      <w:divBdr>
        <w:top w:val="none" w:sz="0" w:space="0" w:color="auto"/>
        <w:left w:val="none" w:sz="0" w:space="0" w:color="auto"/>
        <w:bottom w:val="none" w:sz="0" w:space="0" w:color="auto"/>
        <w:right w:val="none" w:sz="0" w:space="0" w:color="auto"/>
      </w:divBdr>
    </w:div>
    <w:div w:id="710226204">
      <w:bodyDiv w:val="1"/>
      <w:marLeft w:val="0"/>
      <w:marRight w:val="0"/>
      <w:marTop w:val="0"/>
      <w:marBottom w:val="0"/>
      <w:divBdr>
        <w:top w:val="none" w:sz="0" w:space="0" w:color="auto"/>
        <w:left w:val="none" w:sz="0" w:space="0" w:color="auto"/>
        <w:bottom w:val="none" w:sz="0" w:space="0" w:color="auto"/>
        <w:right w:val="none" w:sz="0" w:space="0" w:color="auto"/>
      </w:divBdr>
    </w:div>
    <w:div w:id="714043201">
      <w:bodyDiv w:val="1"/>
      <w:marLeft w:val="0"/>
      <w:marRight w:val="0"/>
      <w:marTop w:val="0"/>
      <w:marBottom w:val="0"/>
      <w:divBdr>
        <w:top w:val="none" w:sz="0" w:space="0" w:color="auto"/>
        <w:left w:val="none" w:sz="0" w:space="0" w:color="auto"/>
        <w:bottom w:val="none" w:sz="0" w:space="0" w:color="auto"/>
        <w:right w:val="none" w:sz="0" w:space="0" w:color="auto"/>
      </w:divBdr>
    </w:div>
    <w:div w:id="715544329">
      <w:bodyDiv w:val="1"/>
      <w:marLeft w:val="0"/>
      <w:marRight w:val="0"/>
      <w:marTop w:val="0"/>
      <w:marBottom w:val="0"/>
      <w:divBdr>
        <w:top w:val="none" w:sz="0" w:space="0" w:color="auto"/>
        <w:left w:val="none" w:sz="0" w:space="0" w:color="auto"/>
        <w:bottom w:val="none" w:sz="0" w:space="0" w:color="auto"/>
        <w:right w:val="none" w:sz="0" w:space="0" w:color="auto"/>
      </w:divBdr>
    </w:div>
    <w:div w:id="717893940">
      <w:bodyDiv w:val="1"/>
      <w:marLeft w:val="0"/>
      <w:marRight w:val="0"/>
      <w:marTop w:val="0"/>
      <w:marBottom w:val="0"/>
      <w:divBdr>
        <w:top w:val="none" w:sz="0" w:space="0" w:color="auto"/>
        <w:left w:val="none" w:sz="0" w:space="0" w:color="auto"/>
        <w:bottom w:val="none" w:sz="0" w:space="0" w:color="auto"/>
        <w:right w:val="none" w:sz="0" w:space="0" w:color="auto"/>
      </w:divBdr>
    </w:div>
    <w:div w:id="718624411">
      <w:bodyDiv w:val="1"/>
      <w:marLeft w:val="0"/>
      <w:marRight w:val="0"/>
      <w:marTop w:val="0"/>
      <w:marBottom w:val="0"/>
      <w:divBdr>
        <w:top w:val="none" w:sz="0" w:space="0" w:color="auto"/>
        <w:left w:val="none" w:sz="0" w:space="0" w:color="auto"/>
        <w:bottom w:val="none" w:sz="0" w:space="0" w:color="auto"/>
        <w:right w:val="none" w:sz="0" w:space="0" w:color="auto"/>
      </w:divBdr>
    </w:div>
    <w:div w:id="719400491">
      <w:bodyDiv w:val="1"/>
      <w:marLeft w:val="0"/>
      <w:marRight w:val="0"/>
      <w:marTop w:val="0"/>
      <w:marBottom w:val="0"/>
      <w:divBdr>
        <w:top w:val="none" w:sz="0" w:space="0" w:color="auto"/>
        <w:left w:val="none" w:sz="0" w:space="0" w:color="auto"/>
        <w:bottom w:val="none" w:sz="0" w:space="0" w:color="auto"/>
        <w:right w:val="none" w:sz="0" w:space="0" w:color="auto"/>
      </w:divBdr>
    </w:div>
    <w:div w:id="720598359">
      <w:bodyDiv w:val="1"/>
      <w:marLeft w:val="0"/>
      <w:marRight w:val="0"/>
      <w:marTop w:val="0"/>
      <w:marBottom w:val="0"/>
      <w:divBdr>
        <w:top w:val="none" w:sz="0" w:space="0" w:color="auto"/>
        <w:left w:val="none" w:sz="0" w:space="0" w:color="auto"/>
        <w:bottom w:val="none" w:sz="0" w:space="0" w:color="auto"/>
        <w:right w:val="none" w:sz="0" w:space="0" w:color="auto"/>
      </w:divBdr>
    </w:div>
    <w:div w:id="720981621">
      <w:bodyDiv w:val="1"/>
      <w:marLeft w:val="0"/>
      <w:marRight w:val="0"/>
      <w:marTop w:val="0"/>
      <w:marBottom w:val="0"/>
      <w:divBdr>
        <w:top w:val="none" w:sz="0" w:space="0" w:color="auto"/>
        <w:left w:val="none" w:sz="0" w:space="0" w:color="auto"/>
        <w:bottom w:val="none" w:sz="0" w:space="0" w:color="auto"/>
        <w:right w:val="none" w:sz="0" w:space="0" w:color="auto"/>
      </w:divBdr>
    </w:div>
    <w:div w:id="721826175">
      <w:bodyDiv w:val="1"/>
      <w:marLeft w:val="0"/>
      <w:marRight w:val="0"/>
      <w:marTop w:val="0"/>
      <w:marBottom w:val="0"/>
      <w:divBdr>
        <w:top w:val="none" w:sz="0" w:space="0" w:color="auto"/>
        <w:left w:val="none" w:sz="0" w:space="0" w:color="auto"/>
        <w:bottom w:val="none" w:sz="0" w:space="0" w:color="auto"/>
        <w:right w:val="none" w:sz="0" w:space="0" w:color="auto"/>
      </w:divBdr>
    </w:div>
    <w:div w:id="723793611">
      <w:bodyDiv w:val="1"/>
      <w:marLeft w:val="0"/>
      <w:marRight w:val="0"/>
      <w:marTop w:val="0"/>
      <w:marBottom w:val="0"/>
      <w:divBdr>
        <w:top w:val="none" w:sz="0" w:space="0" w:color="auto"/>
        <w:left w:val="none" w:sz="0" w:space="0" w:color="auto"/>
        <w:bottom w:val="none" w:sz="0" w:space="0" w:color="auto"/>
        <w:right w:val="none" w:sz="0" w:space="0" w:color="auto"/>
      </w:divBdr>
    </w:div>
    <w:div w:id="723987572">
      <w:bodyDiv w:val="1"/>
      <w:marLeft w:val="0"/>
      <w:marRight w:val="0"/>
      <w:marTop w:val="0"/>
      <w:marBottom w:val="0"/>
      <w:divBdr>
        <w:top w:val="none" w:sz="0" w:space="0" w:color="auto"/>
        <w:left w:val="none" w:sz="0" w:space="0" w:color="auto"/>
        <w:bottom w:val="none" w:sz="0" w:space="0" w:color="auto"/>
        <w:right w:val="none" w:sz="0" w:space="0" w:color="auto"/>
      </w:divBdr>
    </w:div>
    <w:div w:id="726105911">
      <w:bodyDiv w:val="1"/>
      <w:marLeft w:val="0"/>
      <w:marRight w:val="0"/>
      <w:marTop w:val="0"/>
      <w:marBottom w:val="0"/>
      <w:divBdr>
        <w:top w:val="none" w:sz="0" w:space="0" w:color="auto"/>
        <w:left w:val="none" w:sz="0" w:space="0" w:color="auto"/>
        <w:bottom w:val="none" w:sz="0" w:space="0" w:color="auto"/>
        <w:right w:val="none" w:sz="0" w:space="0" w:color="auto"/>
      </w:divBdr>
    </w:div>
    <w:div w:id="729574825">
      <w:bodyDiv w:val="1"/>
      <w:marLeft w:val="0"/>
      <w:marRight w:val="0"/>
      <w:marTop w:val="0"/>
      <w:marBottom w:val="0"/>
      <w:divBdr>
        <w:top w:val="none" w:sz="0" w:space="0" w:color="auto"/>
        <w:left w:val="none" w:sz="0" w:space="0" w:color="auto"/>
        <w:bottom w:val="none" w:sz="0" w:space="0" w:color="auto"/>
        <w:right w:val="none" w:sz="0" w:space="0" w:color="auto"/>
      </w:divBdr>
    </w:div>
    <w:div w:id="730428247">
      <w:bodyDiv w:val="1"/>
      <w:marLeft w:val="0"/>
      <w:marRight w:val="0"/>
      <w:marTop w:val="0"/>
      <w:marBottom w:val="0"/>
      <w:divBdr>
        <w:top w:val="none" w:sz="0" w:space="0" w:color="auto"/>
        <w:left w:val="none" w:sz="0" w:space="0" w:color="auto"/>
        <w:bottom w:val="none" w:sz="0" w:space="0" w:color="auto"/>
        <w:right w:val="none" w:sz="0" w:space="0" w:color="auto"/>
      </w:divBdr>
    </w:div>
    <w:div w:id="731199158">
      <w:bodyDiv w:val="1"/>
      <w:marLeft w:val="0"/>
      <w:marRight w:val="0"/>
      <w:marTop w:val="0"/>
      <w:marBottom w:val="0"/>
      <w:divBdr>
        <w:top w:val="none" w:sz="0" w:space="0" w:color="auto"/>
        <w:left w:val="none" w:sz="0" w:space="0" w:color="auto"/>
        <w:bottom w:val="none" w:sz="0" w:space="0" w:color="auto"/>
        <w:right w:val="none" w:sz="0" w:space="0" w:color="auto"/>
      </w:divBdr>
    </w:div>
    <w:div w:id="731544256">
      <w:bodyDiv w:val="1"/>
      <w:marLeft w:val="0"/>
      <w:marRight w:val="0"/>
      <w:marTop w:val="0"/>
      <w:marBottom w:val="0"/>
      <w:divBdr>
        <w:top w:val="none" w:sz="0" w:space="0" w:color="auto"/>
        <w:left w:val="none" w:sz="0" w:space="0" w:color="auto"/>
        <w:bottom w:val="none" w:sz="0" w:space="0" w:color="auto"/>
        <w:right w:val="none" w:sz="0" w:space="0" w:color="auto"/>
      </w:divBdr>
    </w:div>
    <w:div w:id="731998714">
      <w:bodyDiv w:val="1"/>
      <w:marLeft w:val="0"/>
      <w:marRight w:val="0"/>
      <w:marTop w:val="0"/>
      <w:marBottom w:val="0"/>
      <w:divBdr>
        <w:top w:val="none" w:sz="0" w:space="0" w:color="auto"/>
        <w:left w:val="none" w:sz="0" w:space="0" w:color="auto"/>
        <w:bottom w:val="none" w:sz="0" w:space="0" w:color="auto"/>
        <w:right w:val="none" w:sz="0" w:space="0" w:color="auto"/>
      </w:divBdr>
    </w:div>
    <w:div w:id="733964123">
      <w:bodyDiv w:val="1"/>
      <w:marLeft w:val="0"/>
      <w:marRight w:val="0"/>
      <w:marTop w:val="0"/>
      <w:marBottom w:val="0"/>
      <w:divBdr>
        <w:top w:val="none" w:sz="0" w:space="0" w:color="auto"/>
        <w:left w:val="none" w:sz="0" w:space="0" w:color="auto"/>
        <w:bottom w:val="none" w:sz="0" w:space="0" w:color="auto"/>
        <w:right w:val="none" w:sz="0" w:space="0" w:color="auto"/>
      </w:divBdr>
    </w:div>
    <w:div w:id="735713206">
      <w:bodyDiv w:val="1"/>
      <w:marLeft w:val="0"/>
      <w:marRight w:val="0"/>
      <w:marTop w:val="0"/>
      <w:marBottom w:val="0"/>
      <w:divBdr>
        <w:top w:val="none" w:sz="0" w:space="0" w:color="auto"/>
        <w:left w:val="none" w:sz="0" w:space="0" w:color="auto"/>
        <w:bottom w:val="none" w:sz="0" w:space="0" w:color="auto"/>
        <w:right w:val="none" w:sz="0" w:space="0" w:color="auto"/>
      </w:divBdr>
    </w:div>
    <w:div w:id="737631858">
      <w:bodyDiv w:val="1"/>
      <w:marLeft w:val="0"/>
      <w:marRight w:val="0"/>
      <w:marTop w:val="0"/>
      <w:marBottom w:val="0"/>
      <w:divBdr>
        <w:top w:val="none" w:sz="0" w:space="0" w:color="auto"/>
        <w:left w:val="none" w:sz="0" w:space="0" w:color="auto"/>
        <w:bottom w:val="none" w:sz="0" w:space="0" w:color="auto"/>
        <w:right w:val="none" w:sz="0" w:space="0" w:color="auto"/>
      </w:divBdr>
    </w:div>
    <w:div w:id="742488854">
      <w:bodyDiv w:val="1"/>
      <w:marLeft w:val="0"/>
      <w:marRight w:val="0"/>
      <w:marTop w:val="0"/>
      <w:marBottom w:val="0"/>
      <w:divBdr>
        <w:top w:val="none" w:sz="0" w:space="0" w:color="auto"/>
        <w:left w:val="none" w:sz="0" w:space="0" w:color="auto"/>
        <w:bottom w:val="none" w:sz="0" w:space="0" w:color="auto"/>
        <w:right w:val="none" w:sz="0" w:space="0" w:color="auto"/>
      </w:divBdr>
    </w:div>
    <w:div w:id="742869421">
      <w:bodyDiv w:val="1"/>
      <w:marLeft w:val="0"/>
      <w:marRight w:val="0"/>
      <w:marTop w:val="0"/>
      <w:marBottom w:val="0"/>
      <w:divBdr>
        <w:top w:val="none" w:sz="0" w:space="0" w:color="auto"/>
        <w:left w:val="none" w:sz="0" w:space="0" w:color="auto"/>
        <w:bottom w:val="none" w:sz="0" w:space="0" w:color="auto"/>
        <w:right w:val="none" w:sz="0" w:space="0" w:color="auto"/>
      </w:divBdr>
    </w:div>
    <w:div w:id="743528401">
      <w:bodyDiv w:val="1"/>
      <w:marLeft w:val="0"/>
      <w:marRight w:val="0"/>
      <w:marTop w:val="0"/>
      <w:marBottom w:val="0"/>
      <w:divBdr>
        <w:top w:val="none" w:sz="0" w:space="0" w:color="auto"/>
        <w:left w:val="none" w:sz="0" w:space="0" w:color="auto"/>
        <w:bottom w:val="none" w:sz="0" w:space="0" w:color="auto"/>
        <w:right w:val="none" w:sz="0" w:space="0" w:color="auto"/>
      </w:divBdr>
    </w:div>
    <w:div w:id="744230482">
      <w:bodyDiv w:val="1"/>
      <w:marLeft w:val="0"/>
      <w:marRight w:val="0"/>
      <w:marTop w:val="0"/>
      <w:marBottom w:val="0"/>
      <w:divBdr>
        <w:top w:val="none" w:sz="0" w:space="0" w:color="auto"/>
        <w:left w:val="none" w:sz="0" w:space="0" w:color="auto"/>
        <w:bottom w:val="none" w:sz="0" w:space="0" w:color="auto"/>
        <w:right w:val="none" w:sz="0" w:space="0" w:color="auto"/>
      </w:divBdr>
    </w:div>
    <w:div w:id="747194071">
      <w:bodyDiv w:val="1"/>
      <w:marLeft w:val="0"/>
      <w:marRight w:val="0"/>
      <w:marTop w:val="0"/>
      <w:marBottom w:val="0"/>
      <w:divBdr>
        <w:top w:val="none" w:sz="0" w:space="0" w:color="auto"/>
        <w:left w:val="none" w:sz="0" w:space="0" w:color="auto"/>
        <w:bottom w:val="none" w:sz="0" w:space="0" w:color="auto"/>
        <w:right w:val="none" w:sz="0" w:space="0" w:color="auto"/>
      </w:divBdr>
    </w:div>
    <w:div w:id="748582387">
      <w:bodyDiv w:val="1"/>
      <w:marLeft w:val="0"/>
      <w:marRight w:val="0"/>
      <w:marTop w:val="0"/>
      <w:marBottom w:val="0"/>
      <w:divBdr>
        <w:top w:val="none" w:sz="0" w:space="0" w:color="auto"/>
        <w:left w:val="none" w:sz="0" w:space="0" w:color="auto"/>
        <w:bottom w:val="none" w:sz="0" w:space="0" w:color="auto"/>
        <w:right w:val="none" w:sz="0" w:space="0" w:color="auto"/>
      </w:divBdr>
    </w:div>
    <w:div w:id="749079024">
      <w:bodyDiv w:val="1"/>
      <w:marLeft w:val="0"/>
      <w:marRight w:val="0"/>
      <w:marTop w:val="0"/>
      <w:marBottom w:val="0"/>
      <w:divBdr>
        <w:top w:val="none" w:sz="0" w:space="0" w:color="auto"/>
        <w:left w:val="none" w:sz="0" w:space="0" w:color="auto"/>
        <w:bottom w:val="none" w:sz="0" w:space="0" w:color="auto"/>
        <w:right w:val="none" w:sz="0" w:space="0" w:color="auto"/>
      </w:divBdr>
    </w:div>
    <w:div w:id="749738717">
      <w:bodyDiv w:val="1"/>
      <w:marLeft w:val="0"/>
      <w:marRight w:val="0"/>
      <w:marTop w:val="0"/>
      <w:marBottom w:val="0"/>
      <w:divBdr>
        <w:top w:val="none" w:sz="0" w:space="0" w:color="auto"/>
        <w:left w:val="none" w:sz="0" w:space="0" w:color="auto"/>
        <w:bottom w:val="none" w:sz="0" w:space="0" w:color="auto"/>
        <w:right w:val="none" w:sz="0" w:space="0" w:color="auto"/>
      </w:divBdr>
    </w:div>
    <w:div w:id="751201161">
      <w:bodyDiv w:val="1"/>
      <w:marLeft w:val="0"/>
      <w:marRight w:val="0"/>
      <w:marTop w:val="0"/>
      <w:marBottom w:val="0"/>
      <w:divBdr>
        <w:top w:val="none" w:sz="0" w:space="0" w:color="auto"/>
        <w:left w:val="none" w:sz="0" w:space="0" w:color="auto"/>
        <w:bottom w:val="none" w:sz="0" w:space="0" w:color="auto"/>
        <w:right w:val="none" w:sz="0" w:space="0" w:color="auto"/>
      </w:divBdr>
    </w:div>
    <w:div w:id="751318937">
      <w:bodyDiv w:val="1"/>
      <w:marLeft w:val="0"/>
      <w:marRight w:val="0"/>
      <w:marTop w:val="0"/>
      <w:marBottom w:val="0"/>
      <w:divBdr>
        <w:top w:val="none" w:sz="0" w:space="0" w:color="auto"/>
        <w:left w:val="none" w:sz="0" w:space="0" w:color="auto"/>
        <w:bottom w:val="none" w:sz="0" w:space="0" w:color="auto"/>
        <w:right w:val="none" w:sz="0" w:space="0" w:color="auto"/>
      </w:divBdr>
    </w:div>
    <w:div w:id="756483102">
      <w:bodyDiv w:val="1"/>
      <w:marLeft w:val="0"/>
      <w:marRight w:val="0"/>
      <w:marTop w:val="0"/>
      <w:marBottom w:val="0"/>
      <w:divBdr>
        <w:top w:val="none" w:sz="0" w:space="0" w:color="auto"/>
        <w:left w:val="none" w:sz="0" w:space="0" w:color="auto"/>
        <w:bottom w:val="none" w:sz="0" w:space="0" w:color="auto"/>
        <w:right w:val="none" w:sz="0" w:space="0" w:color="auto"/>
      </w:divBdr>
    </w:div>
    <w:div w:id="757557347">
      <w:bodyDiv w:val="1"/>
      <w:marLeft w:val="0"/>
      <w:marRight w:val="0"/>
      <w:marTop w:val="0"/>
      <w:marBottom w:val="0"/>
      <w:divBdr>
        <w:top w:val="none" w:sz="0" w:space="0" w:color="auto"/>
        <w:left w:val="none" w:sz="0" w:space="0" w:color="auto"/>
        <w:bottom w:val="none" w:sz="0" w:space="0" w:color="auto"/>
        <w:right w:val="none" w:sz="0" w:space="0" w:color="auto"/>
      </w:divBdr>
    </w:div>
    <w:div w:id="758133743">
      <w:bodyDiv w:val="1"/>
      <w:marLeft w:val="0"/>
      <w:marRight w:val="0"/>
      <w:marTop w:val="0"/>
      <w:marBottom w:val="0"/>
      <w:divBdr>
        <w:top w:val="none" w:sz="0" w:space="0" w:color="auto"/>
        <w:left w:val="none" w:sz="0" w:space="0" w:color="auto"/>
        <w:bottom w:val="none" w:sz="0" w:space="0" w:color="auto"/>
        <w:right w:val="none" w:sz="0" w:space="0" w:color="auto"/>
      </w:divBdr>
    </w:div>
    <w:div w:id="758252689">
      <w:bodyDiv w:val="1"/>
      <w:marLeft w:val="0"/>
      <w:marRight w:val="0"/>
      <w:marTop w:val="0"/>
      <w:marBottom w:val="0"/>
      <w:divBdr>
        <w:top w:val="none" w:sz="0" w:space="0" w:color="auto"/>
        <w:left w:val="none" w:sz="0" w:space="0" w:color="auto"/>
        <w:bottom w:val="none" w:sz="0" w:space="0" w:color="auto"/>
        <w:right w:val="none" w:sz="0" w:space="0" w:color="auto"/>
      </w:divBdr>
    </w:div>
    <w:div w:id="765152857">
      <w:bodyDiv w:val="1"/>
      <w:marLeft w:val="0"/>
      <w:marRight w:val="0"/>
      <w:marTop w:val="0"/>
      <w:marBottom w:val="0"/>
      <w:divBdr>
        <w:top w:val="none" w:sz="0" w:space="0" w:color="auto"/>
        <w:left w:val="none" w:sz="0" w:space="0" w:color="auto"/>
        <w:bottom w:val="none" w:sz="0" w:space="0" w:color="auto"/>
        <w:right w:val="none" w:sz="0" w:space="0" w:color="auto"/>
      </w:divBdr>
    </w:div>
    <w:div w:id="765735812">
      <w:bodyDiv w:val="1"/>
      <w:marLeft w:val="0"/>
      <w:marRight w:val="0"/>
      <w:marTop w:val="0"/>
      <w:marBottom w:val="0"/>
      <w:divBdr>
        <w:top w:val="none" w:sz="0" w:space="0" w:color="auto"/>
        <w:left w:val="none" w:sz="0" w:space="0" w:color="auto"/>
        <w:bottom w:val="none" w:sz="0" w:space="0" w:color="auto"/>
        <w:right w:val="none" w:sz="0" w:space="0" w:color="auto"/>
      </w:divBdr>
    </w:div>
    <w:div w:id="766002153">
      <w:bodyDiv w:val="1"/>
      <w:marLeft w:val="0"/>
      <w:marRight w:val="0"/>
      <w:marTop w:val="0"/>
      <w:marBottom w:val="0"/>
      <w:divBdr>
        <w:top w:val="none" w:sz="0" w:space="0" w:color="auto"/>
        <w:left w:val="none" w:sz="0" w:space="0" w:color="auto"/>
        <w:bottom w:val="none" w:sz="0" w:space="0" w:color="auto"/>
        <w:right w:val="none" w:sz="0" w:space="0" w:color="auto"/>
      </w:divBdr>
    </w:div>
    <w:div w:id="766462269">
      <w:bodyDiv w:val="1"/>
      <w:marLeft w:val="0"/>
      <w:marRight w:val="0"/>
      <w:marTop w:val="0"/>
      <w:marBottom w:val="0"/>
      <w:divBdr>
        <w:top w:val="none" w:sz="0" w:space="0" w:color="auto"/>
        <w:left w:val="none" w:sz="0" w:space="0" w:color="auto"/>
        <w:bottom w:val="none" w:sz="0" w:space="0" w:color="auto"/>
        <w:right w:val="none" w:sz="0" w:space="0" w:color="auto"/>
      </w:divBdr>
    </w:div>
    <w:div w:id="766853611">
      <w:bodyDiv w:val="1"/>
      <w:marLeft w:val="0"/>
      <w:marRight w:val="0"/>
      <w:marTop w:val="0"/>
      <w:marBottom w:val="0"/>
      <w:divBdr>
        <w:top w:val="none" w:sz="0" w:space="0" w:color="auto"/>
        <w:left w:val="none" w:sz="0" w:space="0" w:color="auto"/>
        <w:bottom w:val="none" w:sz="0" w:space="0" w:color="auto"/>
        <w:right w:val="none" w:sz="0" w:space="0" w:color="auto"/>
      </w:divBdr>
    </w:div>
    <w:div w:id="767386344">
      <w:bodyDiv w:val="1"/>
      <w:marLeft w:val="0"/>
      <w:marRight w:val="0"/>
      <w:marTop w:val="0"/>
      <w:marBottom w:val="0"/>
      <w:divBdr>
        <w:top w:val="none" w:sz="0" w:space="0" w:color="auto"/>
        <w:left w:val="none" w:sz="0" w:space="0" w:color="auto"/>
        <w:bottom w:val="none" w:sz="0" w:space="0" w:color="auto"/>
        <w:right w:val="none" w:sz="0" w:space="0" w:color="auto"/>
      </w:divBdr>
    </w:div>
    <w:div w:id="769547147">
      <w:bodyDiv w:val="1"/>
      <w:marLeft w:val="0"/>
      <w:marRight w:val="0"/>
      <w:marTop w:val="0"/>
      <w:marBottom w:val="0"/>
      <w:divBdr>
        <w:top w:val="none" w:sz="0" w:space="0" w:color="auto"/>
        <w:left w:val="none" w:sz="0" w:space="0" w:color="auto"/>
        <w:bottom w:val="none" w:sz="0" w:space="0" w:color="auto"/>
        <w:right w:val="none" w:sz="0" w:space="0" w:color="auto"/>
      </w:divBdr>
    </w:div>
    <w:div w:id="770244898">
      <w:bodyDiv w:val="1"/>
      <w:marLeft w:val="0"/>
      <w:marRight w:val="0"/>
      <w:marTop w:val="0"/>
      <w:marBottom w:val="0"/>
      <w:divBdr>
        <w:top w:val="none" w:sz="0" w:space="0" w:color="auto"/>
        <w:left w:val="none" w:sz="0" w:space="0" w:color="auto"/>
        <w:bottom w:val="none" w:sz="0" w:space="0" w:color="auto"/>
        <w:right w:val="none" w:sz="0" w:space="0" w:color="auto"/>
      </w:divBdr>
    </w:div>
    <w:div w:id="772551341">
      <w:bodyDiv w:val="1"/>
      <w:marLeft w:val="0"/>
      <w:marRight w:val="0"/>
      <w:marTop w:val="0"/>
      <w:marBottom w:val="0"/>
      <w:divBdr>
        <w:top w:val="none" w:sz="0" w:space="0" w:color="auto"/>
        <w:left w:val="none" w:sz="0" w:space="0" w:color="auto"/>
        <w:bottom w:val="none" w:sz="0" w:space="0" w:color="auto"/>
        <w:right w:val="none" w:sz="0" w:space="0" w:color="auto"/>
      </w:divBdr>
    </w:div>
    <w:div w:id="775297767">
      <w:bodyDiv w:val="1"/>
      <w:marLeft w:val="0"/>
      <w:marRight w:val="0"/>
      <w:marTop w:val="0"/>
      <w:marBottom w:val="0"/>
      <w:divBdr>
        <w:top w:val="none" w:sz="0" w:space="0" w:color="auto"/>
        <w:left w:val="none" w:sz="0" w:space="0" w:color="auto"/>
        <w:bottom w:val="none" w:sz="0" w:space="0" w:color="auto"/>
        <w:right w:val="none" w:sz="0" w:space="0" w:color="auto"/>
      </w:divBdr>
    </w:div>
    <w:div w:id="779644395">
      <w:bodyDiv w:val="1"/>
      <w:marLeft w:val="0"/>
      <w:marRight w:val="0"/>
      <w:marTop w:val="0"/>
      <w:marBottom w:val="0"/>
      <w:divBdr>
        <w:top w:val="none" w:sz="0" w:space="0" w:color="auto"/>
        <w:left w:val="none" w:sz="0" w:space="0" w:color="auto"/>
        <w:bottom w:val="none" w:sz="0" w:space="0" w:color="auto"/>
        <w:right w:val="none" w:sz="0" w:space="0" w:color="auto"/>
      </w:divBdr>
    </w:div>
    <w:div w:id="781262962">
      <w:bodyDiv w:val="1"/>
      <w:marLeft w:val="0"/>
      <w:marRight w:val="0"/>
      <w:marTop w:val="0"/>
      <w:marBottom w:val="0"/>
      <w:divBdr>
        <w:top w:val="none" w:sz="0" w:space="0" w:color="auto"/>
        <w:left w:val="none" w:sz="0" w:space="0" w:color="auto"/>
        <w:bottom w:val="none" w:sz="0" w:space="0" w:color="auto"/>
        <w:right w:val="none" w:sz="0" w:space="0" w:color="auto"/>
      </w:divBdr>
    </w:div>
    <w:div w:id="781731300">
      <w:bodyDiv w:val="1"/>
      <w:marLeft w:val="0"/>
      <w:marRight w:val="0"/>
      <w:marTop w:val="0"/>
      <w:marBottom w:val="0"/>
      <w:divBdr>
        <w:top w:val="none" w:sz="0" w:space="0" w:color="auto"/>
        <w:left w:val="none" w:sz="0" w:space="0" w:color="auto"/>
        <w:bottom w:val="none" w:sz="0" w:space="0" w:color="auto"/>
        <w:right w:val="none" w:sz="0" w:space="0" w:color="auto"/>
      </w:divBdr>
    </w:div>
    <w:div w:id="782304248">
      <w:bodyDiv w:val="1"/>
      <w:marLeft w:val="0"/>
      <w:marRight w:val="0"/>
      <w:marTop w:val="0"/>
      <w:marBottom w:val="0"/>
      <w:divBdr>
        <w:top w:val="none" w:sz="0" w:space="0" w:color="auto"/>
        <w:left w:val="none" w:sz="0" w:space="0" w:color="auto"/>
        <w:bottom w:val="none" w:sz="0" w:space="0" w:color="auto"/>
        <w:right w:val="none" w:sz="0" w:space="0" w:color="auto"/>
      </w:divBdr>
    </w:div>
    <w:div w:id="784618184">
      <w:bodyDiv w:val="1"/>
      <w:marLeft w:val="0"/>
      <w:marRight w:val="0"/>
      <w:marTop w:val="0"/>
      <w:marBottom w:val="0"/>
      <w:divBdr>
        <w:top w:val="none" w:sz="0" w:space="0" w:color="auto"/>
        <w:left w:val="none" w:sz="0" w:space="0" w:color="auto"/>
        <w:bottom w:val="none" w:sz="0" w:space="0" w:color="auto"/>
        <w:right w:val="none" w:sz="0" w:space="0" w:color="auto"/>
      </w:divBdr>
    </w:div>
    <w:div w:id="786048092">
      <w:bodyDiv w:val="1"/>
      <w:marLeft w:val="0"/>
      <w:marRight w:val="0"/>
      <w:marTop w:val="0"/>
      <w:marBottom w:val="0"/>
      <w:divBdr>
        <w:top w:val="none" w:sz="0" w:space="0" w:color="auto"/>
        <w:left w:val="none" w:sz="0" w:space="0" w:color="auto"/>
        <w:bottom w:val="none" w:sz="0" w:space="0" w:color="auto"/>
        <w:right w:val="none" w:sz="0" w:space="0" w:color="auto"/>
      </w:divBdr>
    </w:div>
    <w:div w:id="786705677">
      <w:bodyDiv w:val="1"/>
      <w:marLeft w:val="0"/>
      <w:marRight w:val="0"/>
      <w:marTop w:val="0"/>
      <w:marBottom w:val="0"/>
      <w:divBdr>
        <w:top w:val="none" w:sz="0" w:space="0" w:color="auto"/>
        <w:left w:val="none" w:sz="0" w:space="0" w:color="auto"/>
        <w:bottom w:val="none" w:sz="0" w:space="0" w:color="auto"/>
        <w:right w:val="none" w:sz="0" w:space="0" w:color="auto"/>
      </w:divBdr>
    </w:div>
    <w:div w:id="791099237">
      <w:bodyDiv w:val="1"/>
      <w:marLeft w:val="0"/>
      <w:marRight w:val="0"/>
      <w:marTop w:val="0"/>
      <w:marBottom w:val="0"/>
      <w:divBdr>
        <w:top w:val="none" w:sz="0" w:space="0" w:color="auto"/>
        <w:left w:val="none" w:sz="0" w:space="0" w:color="auto"/>
        <w:bottom w:val="none" w:sz="0" w:space="0" w:color="auto"/>
        <w:right w:val="none" w:sz="0" w:space="0" w:color="auto"/>
      </w:divBdr>
    </w:div>
    <w:div w:id="791750511">
      <w:bodyDiv w:val="1"/>
      <w:marLeft w:val="0"/>
      <w:marRight w:val="0"/>
      <w:marTop w:val="0"/>
      <w:marBottom w:val="0"/>
      <w:divBdr>
        <w:top w:val="none" w:sz="0" w:space="0" w:color="auto"/>
        <w:left w:val="none" w:sz="0" w:space="0" w:color="auto"/>
        <w:bottom w:val="none" w:sz="0" w:space="0" w:color="auto"/>
        <w:right w:val="none" w:sz="0" w:space="0" w:color="auto"/>
      </w:divBdr>
    </w:div>
    <w:div w:id="791872204">
      <w:bodyDiv w:val="1"/>
      <w:marLeft w:val="0"/>
      <w:marRight w:val="0"/>
      <w:marTop w:val="0"/>
      <w:marBottom w:val="0"/>
      <w:divBdr>
        <w:top w:val="none" w:sz="0" w:space="0" w:color="auto"/>
        <w:left w:val="none" w:sz="0" w:space="0" w:color="auto"/>
        <w:bottom w:val="none" w:sz="0" w:space="0" w:color="auto"/>
        <w:right w:val="none" w:sz="0" w:space="0" w:color="auto"/>
      </w:divBdr>
    </w:div>
    <w:div w:id="791942110">
      <w:bodyDiv w:val="1"/>
      <w:marLeft w:val="0"/>
      <w:marRight w:val="0"/>
      <w:marTop w:val="0"/>
      <w:marBottom w:val="0"/>
      <w:divBdr>
        <w:top w:val="none" w:sz="0" w:space="0" w:color="auto"/>
        <w:left w:val="none" w:sz="0" w:space="0" w:color="auto"/>
        <w:bottom w:val="none" w:sz="0" w:space="0" w:color="auto"/>
        <w:right w:val="none" w:sz="0" w:space="0" w:color="auto"/>
      </w:divBdr>
    </w:div>
    <w:div w:id="793134367">
      <w:bodyDiv w:val="1"/>
      <w:marLeft w:val="0"/>
      <w:marRight w:val="0"/>
      <w:marTop w:val="0"/>
      <w:marBottom w:val="0"/>
      <w:divBdr>
        <w:top w:val="none" w:sz="0" w:space="0" w:color="auto"/>
        <w:left w:val="none" w:sz="0" w:space="0" w:color="auto"/>
        <w:bottom w:val="none" w:sz="0" w:space="0" w:color="auto"/>
        <w:right w:val="none" w:sz="0" w:space="0" w:color="auto"/>
      </w:divBdr>
    </w:div>
    <w:div w:id="795441845">
      <w:bodyDiv w:val="1"/>
      <w:marLeft w:val="0"/>
      <w:marRight w:val="0"/>
      <w:marTop w:val="0"/>
      <w:marBottom w:val="0"/>
      <w:divBdr>
        <w:top w:val="none" w:sz="0" w:space="0" w:color="auto"/>
        <w:left w:val="none" w:sz="0" w:space="0" w:color="auto"/>
        <w:bottom w:val="none" w:sz="0" w:space="0" w:color="auto"/>
        <w:right w:val="none" w:sz="0" w:space="0" w:color="auto"/>
      </w:divBdr>
    </w:div>
    <w:div w:id="798306765">
      <w:bodyDiv w:val="1"/>
      <w:marLeft w:val="0"/>
      <w:marRight w:val="0"/>
      <w:marTop w:val="0"/>
      <w:marBottom w:val="0"/>
      <w:divBdr>
        <w:top w:val="none" w:sz="0" w:space="0" w:color="auto"/>
        <w:left w:val="none" w:sz="0" w:space="0" w:color="auto"/>
        <w:bottom w:val="none" w:sz="0" w:space="0" w:color="auto"/>
        <w:right w:val="none" w:sz="0" w:space="0" w:color="auto"/>
      </w:divBdr>
    </w:div>
    <w:div w:id="799301339">
      <w:bodyDiv w:val="1"/>
      <w:marLeft w:val="0"/>
      <w:marRight w:val="0"/>
      <w:marTop w:val="0"/>
      <w:marBottom w:val="0"/>
      <w:divBdr>
        <w:top w:val="none" w:sz="0" w:space="0" w:color="auto"/>
        <w:left w:val="none" w:sz="0" w:space="0" w:color="auto"/>
        <w:bottom w:val="none" w:sz="0" w:space="0" w:color="auto"/>
        <w:right w:val="none" w:sz="0" w:space="0" w:color="auto"/>
      </w:divBdr>
    </w:div>
    <w:div w:id="799498117">
      <w:bodyDiv w:val="1"/>
      <w:marLeft w:val="0"/>
      <w:marRight w:val="0"/>
      <w:marTop w:val="0"/>
      <w:marBottom w:val="0"/>
      <w:divBdr>
        <w:top w:val="none" w:sz="0" w:space="0" w:color="auto"/>
        <w:left w:val="none" w:sz="0" w:space="0" w:color="auto"/>
        <w:bottom w:val="none" w:sz="0" w:space="0" w:color="auto"/>
        <w:right w:val="none" w:sz="0" w:space="0" w:color="auto"/>
      </w:divBdr>
    </w:div>
    <w:div w:id="802229893">
      <w:bodyDiv w:val="1"/>
      <w:marLeft w:val="0"/>
      <w:marRight w:val="0"/>
      <w:marTop w:val="0"/>
      <w:marBottom w:val="0"/>
      <w:divBdr>
        <w:top w:val="none" w:sz="0" w:space="0" w:color="auto"/>
        <w:left w:val="none" w:sz="0" w:space="0" w:color="auto"/>
        <w:bottom w:val="none" w:sz="0" w:space="0" w:color="auto"/>
        <w:right w:val="none" w:sz="0" w:space="0" w:color="auto"/>
      </w:divBdr>
    </w:div>
    <w:div w:id="802506861">
      <w:bodyDiv w:val="1"/>
      <w:marLeft w:val="0"/>
      <w:marRight w:val="0"/>
      <w:marTop w:val="0"/>
      <w:marBottom w:val="0"/>
      <w:divBdr>
        <w:top w:val="none" w:sz="0" w:space="0" w:color="auto"/>
        <w:left w:val="none" w:sz="0" w:space="0" w:color="auto"/>
        <w:bottom w:val="none" w:sz="0" w:space="0" w:color="auto"/>
        <w:right w:val="none" w:sz="0" w:space="0" w:color="auto"/>
      </w:divBdr>
    </w:div>
    <w:div w:id="803616039">
      <w:bodyDiv w:val="1"/>
      <w:marLeft w:val="0"/>
      <w:marRight w:val="0"/>
      <w:marTop w:val="0"/>
      <w:marBottom w:val="0"/>
      <w:divBdr>
        <w:top w:val="none" w:sz="0" w:space="0" w:color="auto"/>
        <w:left w:val="none" w:sz="0" w:space="0" w:color="auto"/>
        <w:bottom w:val="none" w:sz="0" w:space="0" w:color="auto"/>
        <w:right w:val="none" w:sz="0" w:space="0" w:color="auto"/>
      </w:divBdr>
    </w:div>
    <w:div w:id="804540659">
      <w:bodyDiv w:val="1"/>
      <w:marLeft w:val="0"/>
      <w:marRight w:val="0"/>
      <w:marTop w:val="0"/>
      <w:marBottom w:val="0"/>
      <w:divBdr>
        <w:top w:val="none" w:sz="0" w:space="0" w:color="auto"/>
        <w:left w:val="none" w:sz="0" w:space="0" w:color="auto"/>
        <w:bottom w:val="none" w:sz="0" w:space="0" w:color="auto"/>
        <w:right w:val="none" w:sz="0" w:space="0" w:color="auto"/>
      </w:divBdr>
    </w:div>
    <w:div w:id="808400111">
      <w:bodyDiv w:val="1"/>
      <w:marLeft w:val="0"/>
      <w:marRight w:val="0"/>
      <w:marTop w:val="0"/>
      <w:marBottom w:val="0"/>
      <w:divBdr>
        <w:top w:val="none" w:sz="0" w:space="0" w:color="auto"/>
        <w:left w:val="none" w:sz="0" w:space="0" w:color="auto"/>
        <w:bottom w:val="none" w:sz="0" w:space="0" w:color="auto"/>
        <w:right w:val="none" w:sz="0" w:space="0" w:color="auto"/>
      </w:divBdr>
    </w:div>
    <w:div w:id="814029350">
      <w:bodyDiv w:val="1"/>
      <w:marLeft w:val="0"/>
      <w:marRight w:val="0"/>
      <w:marTop w:val="0"/>
      <w:marBottom w:val="0"/>
      <w:divBdr>
        <w:top w:val="none" w:sz="0" w:space="0" w:color="auto"/>
        <w:left w:val="none" w:sz="0" w:space="0" w:color="auto"/>
        <w:bottom w:val="none" w:sz="0" w:space="0" w:color="auto"/>
        <w:right w:val="none" w:sz="0" w:space="0" w:color="auto"/>
      </w:divBdr>
    </w:div>
    <w:div w:id="814175971">
      <w:bodyDiv w:val="1"/>
      <w:marLeft w:val="0"/>
      <w:marRight w:val="0"/>
      <w:marTop w:val="0"/>
      <w:marBottom w:val="0"/>
      <w:divBdr>
        <w:top w:val="none" w:sz="0" w:space="0" w:color="auto"/>
        <w:left w:val="none" w:sz="0" w:space="0" w:color="auto"/>
        <w:bottom w:val="none" w:sz="0" w:space="0" w:color="auto"/>
        <w:right w:val="none" w:sz="0" w:space="0" w:color="auto"/>
      </w:divBdr>
    </w:div>
    <w:div w:id="814445681">
      <w:bodyDiv w:val="1"/>
      <w:marLeft w:val="0"/>
      <w:marRight w:val="0"/>
      <w:marTop w:val="0"/>
      <w:marBottom w:val="0"/>
      <w:divBdr>
        <w:top w:val="none" w:sz="0" w:space="0" w:color="auto"/>
        <w:left w:val="none" w:sz="0" w:space="0" w:color="auto"/>
        <w:bottom w:val="none" w:sz="0" w:space="0" w:color="auto"/>
        <w:right w:val="none" w:sz="0" w:space="0" w:color="auto"/>
      </w:divBdr>
    </w:div>
    <w:div w:id="815728220">
      <w:bodyDiv w:val="1"/>
      <w:marLeft w:val="0"/>
      <w:marRight w:val="0"/>
      <w:marTop w:val="0"/>
      <w:marBottom w:val="0"/>
      <w:divBdr>
        <w:top w:val="none" w:sz="0" w:space="0" w:color="auto"/>
        <w:left w:val="none" w:sz="0" w:space="0" w:color="auto"/>
        <w:bottom w:val="none" w:sz="0" w:space="0" w:color="auto"/>
        <w:right w:val="none" w:sz="0" w:space="0" w:color="auto"/>
      </w:divBdr>
    </w:div>
    <w:div w:id="820199032">
      <w:bodyDiv w:val="1"/>
      <w:marLeft w:val="0"/>
      <w:marRight w:val="0"/>
      <w:marTop w:val="0"/>
      <w:marBottom w:val="0"/>
      <w:divBdr>
        <w:top w:val="none" w:sz="0" w:space="0" w:color="auto"/>
        <w:left w:val="none" w:sz="0" w:space="0" w:color="auto"/>
        <w:bottom w:val="none" w:sz="0" w:space="0" w:color="auto"/>
        <w:right w:val="none" w:sz="0" w:space="0" w:color="auto"/>
      </w:divBdr>
    </w:div>
    <w:div w:id="821971475">
      <w:bodyDiv w:val="1"/>
      <w:marLeft w:val="0"/>
      <w:marRight w:val="0"/>
      <w:marTop w:val="0"/>
      <w:marBottom w:val="0"/>
      <w:divBdr>
        <w:top w:val="none" w:sz="0" w:space="0" w:color="auto"/>
        <w:left w:val="none" w:sz="0" w:space="0" w:color="auto"/>
        <w:bottom w:val="none" w:sz="0" w:space="0" w:color="auto"/>
        <w:right w:val="none" w:sz="0" w:space="0" w:color="auto"/>
      </w:divBdr>
    </w:div>
    <w:div w:id="822818573">
      <w:bodyDiv w:val="1"/>
      <w:marLeft w:val="0"/>
      <w:marRight w:val="0"/>
      <w:marTop w:val="0"/>
      <w:marBottom w:val="0"/>
      <w:divBdr>
        <w:top w:val="none" w:sz="0" w:space="0" w:color="auto"/>
        <w:left w:val="none" w:sz="0" w:space="0" w:color="auto"/>
        <w:bottom w:val="none" w:sz="0" w:space="0" w:color="auto"/>
        <w:right w:val="none" w:sz="0" w:space="0" w:color="auto"/>
      </w:divBdr>
    </w:div>
    <w:div w:id="824050725">
      <w:bodyDiv w:val="1"/>
      <w:marLeft w:val="0"/>
      <w:marRight w:val="0"/>
      <w:marTop w:val="0"/>
      <w:marBottom w:val="0"/>
      <w:divBdr>
        <w:top w:val="none" w:sz="0" w:space="0" w:color="auto"/>
        <w:left w:val="none" w:sz="0" w:space="0" w:color="auto"/>
        <w:bottom w:val="none" w:sz="0" w:space="0" w:color="auto"/>
        <w:right w:val="none" w:sz="0" w:space="0" w:color="auto"/>
      </w:divBdr>
    </w:div>
    <w:div w:id="825560342">
      <w:bodyDiv w:val="1"/>
      <w:marLeft w:val="0"/>
      <w:marRight w:val="0"/>
      <w:marTop w:val="0"/>
      <w:marBottom w:val="0"/>
      <w:divBdr>
        <w:top w:val="none" w:sz="0" w:space="0" w:color="auto"/>
        <w:left w:val="none" w:sz="0" w:space="0" w:color="auto"/>
        <w:bottom w:val="none" w:sz="0" w:space="0" w:color="auto"/>
        <w:right w:val="none" w:sz="0" w:space="0" w:color="auto"/>
      </w:divBdr>
    </w:div>
    <w:div w:id="827594323">
      <w:bodyDiv w:val="1"/>
      <w:marLeft w:val="0"/>
      <w:marRight w:val="0"/>
      <w:marTop w:val="0"/>
      <w:marBottom w:val="0"/>
      <w:divBdr>
        <w:top w:val="none" w:sz="0" w:space="0" w:color="auto"/>
        <w:left w:val="none" w:sz="0" w:space="0" w:color="auto"/>
        <w:bottom w:val="none" w:sz="0" w:space="0" w:color="auto"/>
        <w:right w:val="none" w:sz="0" w:space="0" w:color="auto"/>
      </w:divBdr>
    </w:div>
    <w:div w:id="829709691">
      <w:bodyDiv w:val="1"/>
      <w:marLeft w:val="0"/>
      <w:marRight w:val="0"/>
      <w:marTop w:val="0"/>
      <w:marBottom w:val="0"/>
      <w:divBdr>
        <w:top w:val="none" w:sz="0" w:space="0" w:color="auto"/>
        <w:left w:val="none" w:sz="0" w:space="0" w:color="auto"/>
        <w:bottom w:val="none" w:sz="0" w:space="0" w:color="auto"/>
        <w:right w:val="none" w:sz="0" w:space="0" w:color="auto"/>
      </w:divBdr>
    </w:div>
    <w:div w:id="830562884">
      <w:bodyDiv w:val="1"/>
      <w:marLeft w:val="0"/>
      <w:marRight w:val="0"/>
      <w:marTop w:val="0"/>
      <w:marBottom w:val="0"/>
      <w:divBdr>
        <w:top w:val="none" w:sz="0" w:space="0" w:color="auto"/>
        <w:left w:val="none" w:sz="0" w:space="0" w:color="auto"/>
        <w:bottom w:val="none" w:sz="0" w:space="0" w:color="auto"/>
        <w:right w:val="none" w:sz="0" w:space="0" w:color="auto"/>
      </w:divBdr>
    </w:div>
    <w:div w:id="830608573">
      <w:bodyDiv w:val="1"/>
      <w:marLeft w:val="0"/>
      <w:marRight w:val="0"/>
      <w:marTop w:val="0"/>
      <w:marBottom w:val="0"/>
      <w:divBdr>
        <w:top w:val="none" w:sz="0" w:space="0" w:color="auto"/>
        <w:left w:val="none" w:sz="0" w:space="0" w:color="auto"/>
        <w:bottom w:val="none" w:sz="0" w:space="0" w:color="auto"/>
        <w:right w:val="none" w:sz="0" w:space="0" w:color="auto"/>
      </w:divBdr>
    </w:div>
    <w:div w:id="831526209">
      <w:bodyDiv w:val="1"/>
      <w:marLeft w:val="0"/>
      <w:marRight w:val="0"/>
      <w:marTop w:val="0"/>
      <w:marBottom w:val="0"/>
      <w:divBdr>
        <w:top w:val="none" w:sz="0" w:space="0" w:color="auto"/>
        <w:left w:val="none" w:sz="0" w:space="0" w:color="auto"/>
        <w:bottom w:val="none" w:sz="0" w:space="0" w:color="auto"/>
        <w:right w:val="none" w:sz="0" w:space="0" w:color="auto"/>
      </w:divBdr>
    </w:div>
    <w:div w:id="833423627">
      <w:bodyDiv w:val="1"/>
      <w:marLeft w:val="0"/>
      <w:marRight w:val="0"/>
      <w:marTop w:val="0"/>
      <w:marBottom w:val="0"/>
      <w:divBdr>
        <w:top w:val="none" w:sz="0" w:space="0" w:color="auto"/>
        <w:left w:val="none" w:sz="0" w:space="0" w:color="auto"/>
        <w:bottom w:val="none" w:sz="0" w:space="0" w:color="auto"/>
        <w:right w:val="none" w:sz="0" w:space="0" w:color="auto"/>
      </w:divBdr>
    </w:div>
    <w:div w:id="834877629">
      <w:bodyDiv w:val="1"/>
      <w:marLeft w:val="0"/>
      <w:marRight w:val="0"/>
      <w:marTop w:val="0"/>
      <w:marBottom w:val="0"/>
      <w:divBdr>
        <w:top w:val="none" w:sz="0" w:space="0" w:color="auto"/>
        <w:left w:val="none" w:sz="0" w:space="0" w:color="auto"/>
        <w:bottom w:val="none" w:sz="0" w:space="0" w:color="auto"/>
        <w:right w:val="none" w:sz="0" w:space="0" w:color="auto"/>
      </w:divBdr>
    </w:div>
    <w:div w:id="835418988">
      <w:bodyDiv w:val="1"/>
      <w:marLeft w:val="0"/>
      <w:marRight w:val="0"/>
      <w:marTop w:val="0"/>
      <w:marBottom w:val="0"/>
      <w:divBdr>
        <w:top w:val="none" w:sz="0" w:space="0" w:color="auto"/>
        <w:left w:val="none" w:sz="0" w:space="0" w:color="auto"/>
        <w:bottom w:val="none" w:sz="0" w:space="0" w:color="auto"/>
        <w:right w:val="none" w:sz="0" w:space="0" w:color="auto"/>
      </w:divBdr>
    </w:div>
    <w:div w:id="836769237">
      <w:bodyDiv w:val="1"/>
      <w:marLeft w:val="0"/>
      <w:marRight w:val="0"/>
      <w:marTop w:val="0"/>
      <w:marBottom w:val="0"/>
      <w:divBdr>
        <w:top w:val="none" w:sz="0" w:space="0" w:color="auto"/>
        <w:left w:val="none" w:sz="0" w:space="0" w:color="auto"/>
        <w:bottom w:val="none" w:sz="0" w:space="0" w:color="auto"/>
        <w:right w:val="none" w:sz="0" w:space="0" w:color="auto"/>
      </w:divBdr>
    </w:div>
    <w:div w:id="836841229">
      <w:bodyDiv w:val="1"/>
      <w:marLeft w:val="0"/>
      <w:marRight w:val="0"/>
      <w:marTop w:val="0"/>
      <w:marBottom w:val="0"/>
      <w:divBdr>
        <w:top w:val="none" w:sz="0" w:space="0" w:color="auto"/>
        <w:left w:val="none" w:sz="0" w:space="0" w:color="auto"/>
        <w:bottom w:val="none" w:sz="0" w:space="0" w:color="auto"/>
        <w:right w:val="none" w:sz="0" w:space="0" w:color="auto"/>
      </w:divBdr>
    </w:div>
    <w:div w:id="837499926">
      <w:bodyDiv w:val="1"/>
      <w:marLeft w:val="0"/>
      <w:marRight w:val="0"/>
      <w:marTop w:val="0"/>
      <w:marBottom w:val="0"/>
      <w:divBdr>
        <w:top w:val="none" w:sz="0" w:space="0" w:color="auto"/>
        <w:left w:val="none" w:sz="0" w:space="0" w:color="auto"/>
        <w:bottom w:val="none" w:sz="0" w:space="0" w:color="auto"/>
        <w:right w:val="none" w:sz="0" w:space="0" w:color="auto"/>
      </w:divBdr>
    </w:div>
    <w:div w:id="841551026">
      <w:bodyDiv w:val="1"/>
      <w:marLeft w:val="0"/>
      <w:marRight w:val="0"/>
      <w:marTop w:val="0"/>
      <w:marBottom w:val="0"/>
      <w:divBdr>
        <w:top w:val="none" w:sz="0" w:space="0" w:color="auto"/>
        <w:left w:val="none" w:sz="0" w:space="0" w:color="auto"/>
        <w:bottom w:val="none" w:sz="0" w:space="0" w:color="auto"/>
        <w:right w:val="none" w:sz="0" w:space="0" w:color="auto"/>
      </w:divBdr>
    </w:div>
    <w:div w:id="842402952">
      <w:bodyDiv w:val="1"/>
      <w:marLeft w:val="0"/>
      <w:marRight w:val="0"/>
      <w:marTop w:val="0"/>
      <w:marBottom w:val="0"/>
      <w:divBdr>
        <w:top w:val="none" w:sz="0" w:space="0" w:color="auto"/>
        <w:left w:val="none" w:sz="0" w:space="0" w:color="auto"/>
        <w:bottom w:val="none" w:sz="0" w:space="0" w:color="auto"/>
        <w:right w:val="none" w:sz="0" w:space="0" w:color="auto"/>
      </w:divBdr>
    </w:div>
    <w:div w:id="842550344">
      <w:bodyDiv w:val="1"/>
      <w:marLeft w:val="0"/>
      <w:marRight w:val="0"/>
      <w:marTop w:val="0"/>
      <w:marBottom w:val="0"/>
      <w:divBdr>
        <w:top w:val="none" w:sz="0" w:space="0" w:color="auto"/>
        <w:left w:val="none" w:sz="0" w:space="0" w:color="auto"/>
        <w:bottom w:val="none" w:sz="0" w:space="0" w:color="auto"/>
        <w:right w:val="none" w:sz="0" w:space="0" w:color="auto"/>
      </w:divBdr>
    </w:div>
    <w:div w:id="844131017">
      <w:bodyDiv w:val="1"/>
      <w:marLeft w:val="0"/>
      <w:marRight w:val="0"/>
      <w:marTop w:val="0"/>
      <w:marBottom w:val="0"/>
      <w:divBdr>
        <w:top w:val="none" w:sz="0" w:space="0" w:color="auto"/>
        <w:left w:val="none" w:sz="0" w:space="0" w:color="auto"/>
        <w:bottom w:val="none" w:sz="0" w:space="0" w:color="auto"/>
        <w:right w:val="none" w:sz="0" w:space="0" w:color="auto"/>
      </w:divBdr>
    </w:div>
    <w:div w:id="845942737">
      <w:bodyDiv w:val="1"/>
      <w:marLeft w:val="0"/>
      <w:marRight w:val="0"/>
      <w:marTop w:val="0"/>
      <w:marBottom w:val="0"/>
      <w:divBdr>
        <w:top w:val="none" w:sz="0" w:space="0" w:color="auto"/>
        <w:left w:val="none" w:sz="0" w:space="0" w:color="auto"/>
        <w:bottom w:val="none" w:sz="0" w:space="0" w:color="auto"/>
        <w:right w:val="none" w:sz="0" w:space="0" w:color="auto"/>
      </w:divBdr>
    </w:div>
    <w:div w:id="846092937">
      <w:bodyDiv w:val="1"/>
      <w:marLeft w:val="0"/>
      <w:marRight w:val="0"/>
      <w:marTop w:val="0"/>
      <w:marBottom w:val="0"/>
      <w:divBdr>
        <w:top w:val="none" w:sz="0" w:space="0" w:color="auto"/>
        <w:left w:val="none" w:sz="0" w:space="0" w:color="auto"/>
        <w:bottom w:val="none" w:sz="0" w:space="0" w:color="auto"/>
        <w:right w:val="none" w:sz="0" w:space="0" w:color="auto"/>
      </w:divBdr>
    </w:div>
    <w:div w:id="848956034">
      <w:bodyDiv w:val="1"/>
      <w:marLeft w:val="0"/>
      <w:marRight w:val="0"/>
      <w:marTop w:val="0"/>
      <w:marBottom w:val="0"/>
      <w:divBdr>
        <w:top w:val="none" w:sz="0" w:space="0" w:color="auto"/>
        <w:left w:val="none" w:sz="0" w:space="0" w:color="auto"/>
        <w:bottom w:val="none" w:sz="0" w:space="0" w:color="auto"/>
        <w:right w:val="none" w:sz="0" w:space="0" w:color="auto"/>
      </w:divBdr>
    </w:div>
    <w:div w:id="849173402">
      <w:bodyDiv w:val="1"/>
      <w:marLeft w:val="0"/>
      <w:marRight w:val="0"/>
      <w:marTop w:val="0"/>
      <w:marBottom w:val="0"/>
      <w:divBdr>
        <w:top w:val="none" w:sz="0" w:space="0" w:color="auto"/>
        <w:left w:val="none" w:sz="0" w:space="0" w:color="auto"/>
        <w:bottom w:val="none" w:sz="0" w:space="0" w:color="auto"/>
        <w:right w:val="none" w:sz="0" w:space="0" w:color="auto"/>
      </w:divBdr>
    </w:div>
    <w:div w:id="849684102">
      <w:bodyDiv w:val="1"/>
      <w:marLeft w:val="0"/>
      <w:marRight w:val="0"/>
      <w:marTop w:val="0"/>
      <w:marBottom w:val="0"/>
      <w:divBdr>
        <w:top w:val="none" w:sz="0" w:space="0" w:color="auto"/>
        <w:left w:val="none" w:sz="0" w:space="0" w:color="auto"/>
        <w:bottom w:val="none" w:sz="0" w:space="0" w:color="auto"/>
        <w:right w:val="none" w:sz="0" w:space="0" w:color="auto"/>
      </w:divBdr>
    </w:div>
    <w:div w:id="850294320">
      <w:bodyDiv w:val="1"/>
      <w:marLeft w:val="0"/>
      <w:marRight w:val="0"/>
      <w:marTop w:val="0"/>
      <w:marBottom w:val="0"/>
      <w:divBdr>
        <w:top w:val="none" w:sz="0" w:space="0" w:color="auto"/>
        <w:left w:val="none" w:sz="0" w:space="0" w:color="auto"/>
        <w:bottom w:val="none" w:sz="0" w:space="0" w:color="auto"/>
        <w:right w:val="none" w:sz="0" w:space="0" w:color="auto"/>
      </w:divBdr>
    </w:div>
    <w:div w:id="850339217">
      <w:bodyDiv w:val="1"/>
      <w:marLeft w:val="0"/>
      <w:marRight w:val="0"/>
      <w:marTop w:val="0"/>
      <w:marBottom w:val="0"/>
      <w:divBdr>
        <w:top w:val="none" w:sz="0" w:space="0" w:color="auto"/>
        <w:left w:val="none" w:sz="0" w:space="0" w:color="auto"/>
        <w:bottom w:val="none" w:sz="0" w:space="0" w:color="auto"/>
        <w:right w:val="none" w:sz="0" w:space="0" w:color="auto"/>
      </w:divBdr>
    </w:div>
    <w:div w:id="850685880">
      <w:bodyDiv w:val="1"/>
      <w:marLeft w:val="0"/>
      <w:marRight w:val="0"/>
      <w:marTop w:val="0"/>
      <w:marBottom w:val="0"/>
      <w:divBdr>
        <w:top w:val="none" w:sz="0" w:space="0" w:color="auto"/>
        <w:left w:val="none" w:sz="0" w:space="0" w:color="auto"/>
        <w:bottom w:val="none" w:sz="0" w:space="0" w:color="auto"/>
        <w:right w:val="none" w:sz="0" w:space="0" w:color="auto"/>
      </w:divBdr>
    </w:div>
    <w:div w:id="852492673">
      <w:bodyDiv w:val="1"/>
      <w:marLeft w:val="0"/>
      <w:marRight w:val="0"/>
      <w:marTop w:val="0"/>
      <w:marBottom w:val="0"/>
      <w:divBdr>
        <w:top w:val="none" w:sz="0" w:space="0" w:color="auto"/>
        <w:left w:val="none" w:sz="0" w:space="0" w:color="auto"/>
        <w:bottom w:val="none" w:sz="0" w:space="0" w:color="auto"/>
        <w:right w:val="none" w:sz="0" w:space="0" w:color="auto"/>
      </w:divBdr>
    </w:div>
    <w:div w:id="853107672">
      <w:bodyDiv w:val="1"/>
      <w:marLeft w:val="0"/>
      <w:marRight w:val="0"/>
      <w:marTop w:val="0"/>
      <w:marBottom w:val="0"/>
      <w:divBdr>
        <w:top w:val="none" w:sz="0" w:space="0" w:color="auto"/>
        <w:left w:val="none" w:sz="0" w:space="0" w:color="auto"/>
        <w:bottom w:val="none" w:sz="0" w:space="0" w:color="auto"/>
        <w:right w:val="none" w:sz="0" w:space="0" w:color="auto"/>
      </w:divBdr>
    </w:div>
    <w:div w:id="854342398">
      <w:bodyDiv w:val="1"/>
      <w:marLeft w:val="0"/>
      <w:marRight w:val="0"/>
      <w:marTop w:val="0"/>
      <w:marBottom w:val="0"/>
      <w:divBdr>
        <w:top w:val="none" w:sz="0" w:space="0" w:color="auto"/>
        <w:left w:val="none" w:sz="0" w:space="0" w:color="auto"/>
        <w:bottom w:val="none" w:sz="0" w:space="0" w:color="auto"/>
        <w:right w:val="none" w:sz="0" w:space="0" w:color="auto"/>
      </w:divBdr>
    </w:div>
    <w:div w:id="854923200">
      <w:bodyDiv w:val="1"/>
      <w:marLeft w:val="0"/>
      <w:marRight w:val="0"/>
      <w:marTop w:val="0"/>
      <w:marBottom w:val="0"/>
      <w:divBdr>
        <w:top w:val="none" w:sz="0" w:space="0" w:color="auto"/>
        <w:left w:val="none" w:sz="0" w:space="0" w:color="auto"/>
        <w:bottom w:val="none" w:sz="0" w:space="0" w:color="auto"/>
        <w:right w:val="none" w:sz="0" w:space="0" w:color="auto"/>
      </w:divBdr>
    </w:div>
    <w:div w:id="858159820">
      <w:bodyDiv w:val="1"/>
      <w:marLeft w:val="0"/>
      <w:marRight w:val="0"/>
      <w:marTop w:val="0"/>
      <w:marBottom w:val="0"/>
      <w:divBdr>
        <w:top w:val="none" w:sz="0" w:space="0" w:color="auto"/>
        <w:left w:val="none" w:sz="0" w:space="0" w:color="auto"/>
        <w:bottom w:val="none" w:sz="0" w:space="0" w:color="auto"/>
        <w:right w:val="none" w:sz="0" w:space="0" w:color="auto"/>
      </w:divBdr>
    </w:div>
    <w:div w:id="858546852">
      <w:bodyDiv w:val="1"/>
      <w:marLeft w:val="0"/>
      <w:marRight w:val="0"/>
      <w:marTop w:val="0"/>
      <w:marBottom w:val="0"/>
      <w:divBdr>
        <w:top w:val="none" w:sz="0" w:space="0" w:color="auto"/>
        <w:left w:val="none" w:sz="0" w:space="0" w:color="auto"/>
        <w:bottom w:val="none" w:sz="0" w:space="0" w:color="auto"/>
        <w:right w:val="none" w:sz="0" w:space="0" w:color="auto"/>
      </w:divBdr>
    </w:div>
    <w:div w:id="858659149">
      <w:bodyDiv w:val="1"/>
      <w:marLeft w:val="0"/>
      <w:marRight w:val="0"/>
      <w:marTop w:val="0"/>
      <w:marBottom w:val="0"/>
      <w:divBdr>
        <w:top w:val="none" w:sz="0" w:space="0" w:color="auto"/>
        <w:left w:val="none" w:sz="0" w:space="0" w:color="auto"/>
        <w:bottom w:val="none" w:sz="0" w:space="0" w:color="auto"/>
        <w:right w:val="none" w:sz="0" w:space="0" w:color="auto"/>
      </w:divBdr>
    </w:div>
    <w:div w:id="858935652">
      <w:bodyDiv w:val="1"/>
      <w:marLeft w:val="0"/>
      <w:marRight w:val="0"/>
      <w:marTop w:val="0"/>
      <w:marBottom w:val="0"/>
      <w:divBdr>
        <w:top w:val="none" w:sz="0" w:space="0" w:color="auto"/>
        <w:left w:val="none" w:sz="0" w:space="0" w:color="auto"/>
        <w:bottom w:val="none" w:sz="0" w:space="0" w:color="auto"/>
        <w:right w:val="none" w:sz="0" w:space="0" w:color="auto"/>
      </w:divBdr>
    </w:div>
    <w:div w:id="859129563">
      <w:bodyDiv w:val="1"/>
      <w:marLeft w:val="0"/>
      <w:marRight w:val="0"/>
      <w:marTop w:val="0"/>
      <w:marBottom w:val="0"/>
      <w:divBdr>
        <w:top w:val="none" w:sz="0" w:space="0" w:color="auto"/>
        <w:left w:val="none" w:sz="0" w:space="0" w:color="auto"/>
        <w:bottom w:val="none" w:sz="0" w:space="0" w:color="auto"/>
        <w:right w:val="none" w:sz="0" w:space="0" w:color="auto"/>
      </w:divBdr>
    </w:div>
    <w:div w:id="861434087">
      <w:bodyDiv w:val="1"/>
      <w:marLeft w:val="0"/>
      <w:marRight w:val="0"/>
      <w:marTop w:val="0"/>
      <w:marBottom w:val="0"/>
      <w:divBdr>
        <w:top w:val="none" w:sz="0" w:space="0" w:color="auto"/>
        <w:left w:val="none" w:sz="0" w:space="0" w:color="auto"/>
        <w:bottom w:val="none" w:sz="0" w:space="0" w:color="auto"/>
        <w:right w:val="none" w:sz="0" w:space="0" w:color="auto"/>
      </w:divBdr>
    </w:div>
    <w:div w:id="862590613">
      <w:bodyDiv w:val="1"/>
      <w:marLeft w:val="0"/>
      <w:marRight w:val="0"/>
      <w:marTop w:val="0"/>
      <w:marBottom w:val="0"/>
      <w:divBdr>
        <w:top w:val="none" w:sz="0" w:space="0" w:color="auto"/>
        <w:left w:val="none" w:sz="0" w:space="0" w:color="auto"/>
        <w:bottom w:val="none" w:sz="0" w:space="0" w:color="auto"/>
        <w:right w:val="none" w:sz="0" w:space="0" w:color="auto"/>
      </w:divBdr>
    </w:div>
    <w:div w:id="869103940">
      <w:bodyDiv w:val="1"/>
      <w:marLeft w:val="0"/>
      <w:marRight w:val="0"/>
      <w:marTop w:val="0"/>
      <w:marBottom w:val="0"/>
      <w:divBdr>
        <w:top w:val="none" w:sz="0" w:space="0" w:color="auto"/>
        <w:left w:val="none" w:sz="0" w:space="0" w:color="auto"/>
        <w:bottom w:val="none" w:sz="0" w:space="0" w:color="auto"/>
        <w:right w:val="none" w:sz="0" w:space="0" w:color="auto"/>
      </w:divBdr>
    </w:div>
    <w:div w:id="870343539">
      <w:bodyDiv w:val="1"/>
      <w:marLeft w:val="0"/>
      <w:marRight w:val="0"/>
      <w:marTop w:val="0"/>
      <w:marBottom w:val="0"/>
      <w:divBdr>
        <w:top w:val="none" w:sz="0" w:space="0" w:color="auto"/>
        <w:left w:val="none" w:sz="0" w:space="0" w:color="auto"/>
        <w:bottom w:val="none" w:sz="0" w:space="0" w:color="auto"/>
        <w:right w:val="none" w:sz="0" w:space="0" w:color="auto"/>
      </w:divBdr>
    </w:div>
    <w:div w:id="871694765">
      <w:bodyDiv w:val="1"/>
      <w:marLeft w:val="0"/>
      <w:marRight w:val="0"/>
      <w:marTop w:val="0"/>
      <w:marBottom w:val="0"/>
      <w:divBdr>
        <w:top w:val="none" w:sz="0" w:space="0" w:color="auto"/>
        <w:left w:val="none" w:sz="0" w:space="0" w:color="auto"/>
        <w:bottom w:val="none" w:sz="0" w:space="0" w:color="auto"/>
        <w:right w:val="none" w:sz="0" w:space="0" w:color="auto"/>
      </w:divBdr>
    </w:div>
    <w:div w:id="871696066">
      <w:bodyDiv w:val="1"/>
      <w:marLeft w:val="0"/>
      <w:marRight w:val="0"/>
      <w:marTop w:val="0"/>
      <w:marBottom w:val="0"/>
      <w:divBdr>
        <w:top w:val="none" w:sz="0" w:space="0" w:color="auto"/>
        <w:left w:val="none" w:sz="0" w:space="0" w:color="auto"/>
        <w:bottom w:val="none" w:sz="0" w:space="0" w:color="auto"/>
        <w:right w:val="none" w:sz="0" w:space="0" w:color="auto"/>
      </w:divBdr>
    </w:div>
    <w:div w:id="872353096">
      <w:bodyDiv w:val="1"/>
      <w:marLeft w:val="0"/>
      <w:marRight w:val="0"/>
      <w:marTop w:val="0"/>
      <w:marBottom w:val="0"/>
      <w:divBdr>
        <w:top w:val="none" w:sz="0" w:space="0" w:color="auto"/>
        <w:left w:val="none" w:sz="0" w:space="0" w:color="auto"/>
        <w:bottom w:val="none" w:sz="0" w:space="0" w:color="auto"/>
        <w:right w:val="none" w:sz="0" w:space="0" w:color="auto"/>
      </w:divBdr>
    </w:div>
    <w:div w:id="875120832">
      <w:bodyDiv w:val="1"/>
      <w:marLeft w:val="0"/>
      <w:marRight w:val="0"/>
      <w:marTop w:val="0"/>
      <w:marBottom w:val="0"/>
      <w:divBdr>
        <w:top w:val="none" w:sz="0" w:space="0" w:color="auto"/>
        <w:left w:val="none" w:sz="0" w:space="0" w:color="auto"/>
        <w:bottom w:val="none" w:sz="0" w:space="0" w:color="auto"/>
        <w:right w:val="none" w:sz="0" w:space="0" w:color="auto"/>
      </w:divBdr>
    </w:div>
    <w:div w:id="877741828">
      <w:bodyDiv w:val="1"/>
      <w:marLeft w:val="0"/>
      <w:marRight w:val="0"/>
      <w:marTop w:val="0"/>
      <w:marBottom w:val="0"/>
      <w:divBdr>
        <w:top w:val="none" w:sz="0" w:space="0" w:color="auto"/>
        <w:left w:val="none" w:sz="0" w:space="0" w:color="auto"/>
        <w:bottom w:val="none" w:sz="0" w:space="0" w:color="auto"/>
        <w:right w:val="none" w:sz="0" w:space="0" w:color="auto"/>
      </w:divBdr>
    </w:div>
    <w:div w:id="878249280">
      <w:bodyDiv w:val="1"/>
      <w:marLeft w:val="0"/>
      <w:marRight w:val="0"/>
      <w:marTop w:val="0"/>
      <w:marBottom w:val="0"/>
      <w:divBdr>
        <w:top w:val="none" w:sz="0" w:space="0" w:color="auto"/>
        <w:left w:val="none" w:sz="0" w:space="0" w:color="auto"/>
        <w:bottom w:val="none" w:sz="0" w:space="0" w:color="auto"/>
        <w:right w:val="none" w:sz="0" w:space="0" w:color="auto"/>
      </w:divBdr>
    </w:div>
    <w:div w:id="880676016">
      <w:bodyDiv w:val="1"/>
      <w:marLeft w:val="0"/>
      <w:marRight w:val="0"/>
      <w:marTop w:val="0"/>
      <w:marBottom w:val="0"/>
      <w:divBdr>
        <w:top w:val="none" w:sz="0" w:space="0" w:color="auto"/>
        <w:left w:val="none" w:sz="0" w:space="0" w:color="auto"/>
        <w:bottom w:val="none" w:sz="0" w:space="0" w:color="auto"/>
        <w:right w:val="none" w:sz="0" w:space="0" w:color="auto"/>
      </w:divBdr>
    </w:div>
    <w:div w:id="883449665">
      <w:bodyDiv w:val="1"/>
      <w:marLeft w:val="0"/>
      <w:marRight w:val="0"/>
      <w:marTop w:val="0"/>
      <w:marBottom w:val="0"/>
      <w:divBdr>
        <w:top w:val="none" w:sz="0" w:space="0" w:color="auto"/>
        <w:left w:val="none" w:sz="0" w:space="0" w:color="auto"/>
        <w:bottom w:val="none" w:sz="0" w:space="0" w:color="auto"/>
        <w:right w:val="none" w:sz="0" w:space="0" w:color="auto"/>
      </w:divBdr>
    </w:div>
    <w:div w:id="885682691">
      <w:bodyDiv w:val="1"/>
      <w:marLeft w:val="0"/>
      <w:marRight w:val="0"/>
      <w:marTop w:val="0"/>
      <w:marBottom w:val="0"/>
      <w:divBdr>
        <w:top w:val="none" w:sz="0" w:space="0" w:color="auto"/>
        <w:left w:val="none" w:sz="0" w:space="0" w:color="auto"/>
        <w:bottom w:val="none" w:sz="0" w:space="0" w:color="auto"/>
        <w:right w:val="none" w:sz="0" w:space="0" w:color="auto"/>
      </w:divBdr>
    </w:div>
    <w:div w:id="886601409">
      <w:bodyDiv w:val="1"/>
      <w:marLeft w:val="0"/>
      <w:marRight w:val="0"/>
      <w:marTop w:val="0"/>
      <w:marBottom w:val="0"/>
      <w:divBdr>
        <w:top w:val="none" w:sz="0" w:space="0" w:color="auto"/>
        <w:left w:val="none" w:sz="0" w:space="0" w:color="auto"/>
        <w:bottom w:val="none" w:sz="0" w:space="0" w:color="auto"/>
        <w:right w:val="none" w:sz="0" w:space="0" w:color="auto"/>
      </w:divBdr>
    </w:div>
    <w:div w:id="889537915">
      <w:bodyDiv w:val="1"/>
      <w:marLeft w:val="0"/>
      <w:marRight w:val="0"/>
      <w:marTop w:val="0"/>
      <w:marBottom w:val="0"/>
      <w:divBdr>
        <w:top w:val="none" w:sz="0" w:space="0" w:color="auto"/>
        <w:left w:val="none" w:sz="0" w:space="0" w:color="auto"/>
        <w:bottom w:val="none" w:sz="0" w:space="0" w:color="auto"/>
        <w:right w:val="none" w:sz="0" w:space="0" w:color="auto"/>
      </w:divBdr>
    </w:div>
    <w:div w:id="890384037">
      <w:bodyDiv w:val="1"/>
      <w:marLeft w:val="0"/>
      <w:marRight w:val="0"/>
      <w:marTop w:val="0"/>
      <w:marBottom w:val="0"/>
      <w:divBdr>
        <w:top w:val="none" w:sz="0" w:space="0" w:color="auto"/>
        <w:left w:val="none" w:sz="0" w:space="0" w:color="auto"/>
        <w:bottom w:val="none" w:sz="0" w:space="0" w:color="auto"/>
        <w:right w:val="none" w:sz="0" w:space="0" w:color="auto"/>
      </w:divBdr>
    </w:div>
    <w:div w:id="892694058">
      <w:bodyDiv w:val="1"/>
      <w:marLeft w:val="0"/>
      <w:marRight w:val="0"/>
      <w:marTop w:val="0"/>
      <w:marBottom w:val="0"/>
      <w:divBdr>
        <w:top w:val="none" w:sz="0" w:space="0" w:color="auto"/>
        <w:left w:val="none" w:sz="0" w:space="0" w:color="auto"/>
        <w:bottom w:val="none" w:sz="0" w:space="0" w:color="auto"/>
        <w:right w:val="none" w:sz="0" w:space="0" w:color="auto"/>
      </w:divBdr>
    </w:div>
    <w:div w:id="895317174">
      <w:bodyDiv w:val="1"/>
      <w:marLeft w:val="0"/>
      <w:marRight w:val="0"/>
      <w:marTop w:val="0"/>
      <w:marBottom w:val="0"/>
      <w:divBdr>
        <w:top w:val="none" w:sz="0" w:space="0" w:color="auto"/>
        <w:left w:val="none" w:sz="0" w:space="0" w:color="auto"/>
        <w:bottom w:val="none" w:sz="0" w:space="0" w:color="auto"/>
        <w:right w:val="none" w:sz="0" w:space="0" w:color="auto"/>
      </w:divBdr>
    </w:div>
    <w:div w:id="896210397">
      <w:bodyDiv w:val="1"/>
      <w:marLeft w:val="0"/>
      <w:marRight w:val="0"/>
      <w:marTop w:val="0"/>
      <w:marBottom w:val="0"/>
      <w:divBdr>
        <w:top w:val="none" w:sz="0" w:space="0" w:color="auto"/>
        <w:left w:val="none" w:sz="0" w:space="0" w:color="auto"/>
        <w:bottom w:val="none" w:sz="0" w:space="0" w:color="auto"/>
        <w:right w:val="none" w:sz="0" w:space="0" w:color="auto"/>
      </w:divBdr>
    </w:div>
    <w:div w:id="896471275">
      <w:bodyDiv w:val="1"/>
      <w:marLeft w:val="0"/>
      <w:marRight w:val="0"/>
      <w:marTop w:val="0"/>
      <w:marBottom w:val="0"/>
      <w:divBdr>
        <w:top w:val="none" w:sz="0" w:space="0" w:color="auto"/>
        <w:left w:val="none" w:sz="0" w:space="0" w:color="auto"/>
        <w:bottom w:val="none" w:sz="0" w:space="0" w:color="auto"/>
        <w:right w:val="none" w:sz="0" w:space="0" w:color="auto"/>
      </w:divBdr>
    </w:div>
    <w:div w:id="896473096">
      <w:bodyDiv w:val="1"/>
      <w:marLeft w:val="0"/>
      <w:marRight w:val="0"/>
      <w:marTop w:val="0"/>
      <w:marBottom w:val="0"/>
      <w:divBdr>
        <w:top w:val="none" w:sz="0" w:space="0" w:color="auto"/>
        <w:left w:val="none" w:sz="0" w:space="0" w:color="auto"/>
        <w:bottom w:val="none" w:sz="0" w:space="0" w:color="auto"/>
        <w:right w:val="none" w:sz="0" w:space="0" w:color="auto"/>
      </w:divBdr>
    </w:div>
    <w:div w:id="897089374">
      <w:bodyDiv w:val="1"/>
      <w:marLeft w:val="0"/>
      <w:marRight w:val="0"/>
      <w:marTop w:val="0"/>
      <w:marBottom w:val="0"/>
      <w:divBdr>
        <w:top w:val="none" w:sz="0" w:space="0" w:color="auto"/>
        <w:left w:val="none" w:sz="0" w:space="0" w:color="auto"/>
        <w:bottom w:val="none" w:sz="0" w:space="0" w:color="auto"/>
        <w:right w:val="none" w:sz="0" w:space="0" w:color="auto"/>
      </w:divBdr>
    </w:div>
    <w:div w:id="898324334">
      <w:bodyDiv w:val="1"/>
      <w:marLeft w:val="0"/>
      <w:marRight w:val="0"/>
      <w:marTop w:val="0"/>
      <w:marBottom w:val="0"/>
      <w:divBdr>
        <w:top w:val="none" w:sz="0" w:space="0" w:color="auto"/>
        <w:left w:val="none" w:sz="0" w:space="0" w:color="auto"/>
        <w:bottom w:val="none" w:sz="0" w:space="0" w:color="auto"/>
        <w:right w:val="none" w:sz="0" w:space="0" w:color="auto"/>
      </w:divBdr>
    </w:div>
    <w:div w:id="898828024">
      <w:bodyDiv w:val="1"/>
      <w:marLeft w:val="0"/>
      <w:marRight w:val="0"/>
      <w:marTop w:val="0"/>
      <w:marBottom w:val="0"/>
      <w:divBdr>
        <w:top w:val="none" w:sz="0" w:space="0" w:color="auto"/>
        <w:left w:val="none" w:sz="0" w:space="0" w:color="auto"/>
        <w:bottom w:val="none" w:sz="0" w:space="0" w:color="auto"/>
        <w:right w:val="none" w:sz="0" w:space="0" w:color="auto"/>
      </w:divBdr>
    </w:div>
    <w:div w:id="901136102">
      <w:bodyDiv w:val="1"/>
      <w:marLeft w:val="0"/>
      <w:marRight w:val="0"/>
      <w:marTop w:val="0"/>
      <w:marBottom w:val="0"/>
      <w:divBdr>
        <w:top w:val="none" w:sz="0" w:space="0" w:color="auto"/>
        <w:left w:val="none" w:sz="0" w:space="0" w:color="auto"/>
        <w:bottom w:val="none" w:sz="0" w:space="0" w:color="auto"/>
        <w:right w:val="none" w:sz="0" w:space="0" w:color="auto"/>
      </w:divBdr>
    </w:div>
    <w:div w:id="901797253">
      <w:bodyDiv w:val="1"/>
      <w:marLeft w:val="0"/>
      <w:marRight w:val="0"/>
      <w:marTop w:val="0"/>
      <w:marBottom w:val="0"/>
      <w:divBdr>
        <w:top w:val="none" w:sz="0" w:space="0" w:color="auto"/>
        <w:left w:val="none" w:sz="0" w:space="0" w:color="auto"/>
        <w:bottom w:val="none" w:sz="0" w:space="0" w:color="auto"/>
        <w:right w:val="none" w:sz="0" w:space="0" w:color="auto"/>
      </w:divBdr>
    </w:div>
    <w:div w:id="904074524">
      <w:bodyDiv w:val="1"/>
      <w:marLeft w:val="0"/>
      <w:marRight w:val="0"/>
      <w:marTop w:val="0"/>
      <w:marBottom w:val="0"/>
      <w:divBdr>
        <w:top w:val="none" w:sz="0" w:space="0" w:color="auto"/>
        <w:left w:val="none" w:sz="0" w:space="0" w:color="auto"/>
        <w:bottom w:val="none" w:sz="0" w:space="0" w:color="auto"/>
        <w:right w:val="none" w:sz="0" w:space="0" w:color="auto"/>
      </w:divBdr>
    </w:div>
    <w:div w:id="904415082">
      <w:bodyDiv w:val="1"/>
      <w:marLeft w:val="0"/>
      <w:marRight w:val="0"/>
      <w:marTop w:val="0"/>
      <w:marBottom w:val="0"/>
      <w:divBdr>
        <w:top w:val="none" w:sz="0" w:space="0" w:color="auto"/>
        <w:left w:val="none" w:sz="0" w:space="0" w:color="auto"/>
        <w:bottom w:val="none" w:sz="0" w:space="0" w:color="auto"/>
        <w:right w:val="none" w:sz="0" w:space="0" w:color="auto"/>
      </w:divBdr>
    </w:div>
    <w:div w:id="905644411">
      <w:bodyDiv w:val="1"/>
      <w:marLeft w:val="0"/>
      <w:marRight w:val="0"/>
      <w:marTop w:val="0"/>
      <w:marBottom w:val="0"/>
      <w:divBdr>
        <w:top w:val="none" w:sz="0" w:space="0" w:color="auto"/>
        <w:left w:val="none" w:sz="0" w:space="0" w:color="auto"/>
        <w:bottom w:val="none" w:sz="0" w:space="0" w:color="auto"/>
        <w:right w:val="none" w:sz="0" w:space="0" w:color="auto"/>
      </w:divBdr>
    </w:div>
    <w:div w:id="908998202">
      <w:bodyDiv w:val="1"/>
      <w:marLeft w:val="0"/>
      <w:marRight w:val="0"/>
      <w:marTop w:val="0"/>
      <w:marBottom w:val="0"/>
      <w:divBdr>
        <w:top w:val="none" w:sz="0" w:space="0" w:color="auto"/>
        <w:left w:val="none" w:sz="0" w:space="0" w:color="auto"/>
        <w:bottom w:val="none" w:sz="0" w:space="0" w:color="auto"/>
        <w:right w:val="none" w:sz="0" w:space="0" w:color="auto"/>
      </w:divBdr>
    </w:div>
    <w:div w:id="909731147">
      <w:bodyDiv w:val="1"/>
      <w:marLeft w:val="0"/>
      <w:marRight w:val="0"/>
      <w:marTop w:val="0"/>
      <w:marBottom w:val="0"/>
      <w:divBdr>
        <w:top w:val="none" w:sz="0" w:space="0" w:color="auto"/>
        <w:left w:val="none" w:sz="0" w:space="0" w:color="auto"/>
        <w:bottom w:val="none" w:sz="0" w:space="0" w:color="auto"/>
        <w:right w:val="none" w:sz="0" w:space="0" w:color="auto"/>
      </w:divBdr>
    </w:div>
    <w:div w:id="911352352">
      <w:bodyDiv w:val="1"/>
      <w:marLeft w:val="0"/>
      <w:marRight w:val="0"/>
      <w:marTop w:val="0"/>
      <w:marBottom w:val="0"/>
      <w:divBdr>
        <w:top w:val="none" w:sz="0" w:space="0" w:color="auto"/>
        <w:left w:val="none" w:sz="0" w:space="0" w:color="auto"/>
        <w:bottom w:val="none" w:sz="0" w:space="0" w:color="auto"/>
        <w:right w:val="none" w:sz="0" w:space="0" w:color="auto"/>
      </w:divBdr>
    </w:div>
    <w:div w:id="912467579">
      <w:bodyDiv w:val="1"/>
      <w:marLeft w:val="0"/>
      <w:marRight w:val="0"/>
      <w:marTop w:val="0"/>
      <w:marBottom w:val="0"/>
      <w:divBdr>
        <w:top w:val="none" w:sz="0" w:space="0" w:color="auto"/>
        <w:left w:val="none" w:sz="0" w:space="0" w:color="auto"/>
        <w:bottom w:val="none" w:sz="0" w:space="0" w:color="auto"/>
        <w:right w:val="none" w:sz="0" w:space="0" w:color="auto"/>
      </w:divBdr>
    </w:div>
    <w:div w:id="914128734">
      <w:bodyDiv w:val="1"/>
      <w:marLeft w:val="0"/>
      <w:marRight w:val="0"/>
      <w:marTop w:val="0"/>
      <w:marBottom w:val="0"/>
      <w:divBdr>
        <w:top w:val="none" w:sz="0" w:space="0" w:color="auto"/>
        <w:left w:val="none" w:sz="0" w:space="0" w:color="auto"/>
        <w:bottom w:val="none" w:sz="0" w:space="0" w:color="auto"/>
        <w:right w:val="none" w:sz="0" w:space="0" w:color="auto"/>
      </w:divBdr>
    </w:div>
    <w:div w:id="914634361">
      <w:bodyDiv w:val="1"/>
      <w:marLeft w:val="0"/>
      <w:marRight w:val="0"/>
      <w:marTop w:val="0"/>
      <w:marBottom w:val="0"/>
      <w:divBdr>
        <w:top w:val="none" w:sz="0" w:space="0" w:color="auto"/>
        <w:left w:val="none" w:sz="0" w:space="0" w:color="auto"/>
        <w:bottom w:val="none" w:sz="0" w:space="0" w:color="auto"/>
        <w:right w:val="none" w:sz="0" w:space="0" w:color="auto"/>
      </w:divBdr>
    </w:div>
    <w:div w:id="916331616">
      <w:bodyDiv w:val="1"/>
      <w:marLeft w:val="0"/>
      <w:marRight w:val="0"/>
      <w:marTop w:val="0"/>
      <w:marBottom w:val="0"/>
      <w:divBdr>
        <w:top w:val="none" w:sz="0" w:space="0" w:color="auto"/>
        <w:left w:val="none" w:sz="0" w:space="0" w:color="auto"/>
        <w:bottom w:val="none" w:sz="0" w:space="0" w:color="auto"/>
        <w:right w:val="none" w:sz="0" w:space="0" w:color="auto"/>
      </w:divBdr>
    </w:div>
    <w:div w:id="918367149">
      <w:bodyDiv w:val="1"/>
      <w:marLeft w:val="0"/>
      <w:marRight w:val="0"/>
      <w:marTop w:val="0"/>
      <w:marBottom w:val="0"/>
      <w:divBdr>
        <w:top w:val="none" w:sz="0" w:space="0" w:color="auto"/>
        <w:left w:val="none" w:sz="0" w:space="0" w:color="auto"/>
        <w:bottom w:val="none" w:sz="0" w:space="0" w:color="auto"/>
        <w:right w:val="none" w:sz="0" w:space="0" w:color="auto"/>
      </w:divBdr>
    </w:div>
    <w:div w:id="918756175">
      <w:bodyDiv w:val="1"/>
      <w:marLeft w:val="0"/>
      <w:marRight w:val="0"/>
      <w:marTop w:val="0"/>
      <w:marBottom w:val="0"/>
      <w:divBdr>
        <w:top w:val="none" w:sz="0" w:space="0" w:color="auto"/>
        <w:left w:val="none" w:sz="0" w:space="0" w:color="auto"/>
        <w:bottom w:val="none" w:sz="0" w:space="0" w:color="auto"/>
        <w:right w:val="none" w:sz="0" w:space="0" w:color="auto"/>
      </w:divBdr>
    </w:div>
    <w:div w:id="920719365">
      <w:bodyDiv w:val="1"/>
      <w:marLeft w:val="0"/>
      <w:marRight w:val="0"/>
      <w:marTop w:val="0"/>
      <w:marBottom w:val="0"/>
      <w:divBdr>
        <w:top w:val="none" w:sz="0" w:space="0" w:color="auto"/>
        <w:left w:val="none" w:sz="0" w:space="0" w:color="auto"/>
        <w:bottom w:val="none" w:sz="0" w:space="0" w:color="auto"/>
        <w:right w:val="none" w:sz="0" w:space="0" w:color="auto"/>
      </w:divBdr>
    </w:div>
    <w:div w:id="921185794">
      <w:bodyDiv w:val="1"/>
      <w:marLeft w:val="0"/>
      <w:marRight w:val="0"/>
      <w:marTop w:val="0"/>
      <w:marBottom w:val="0"/>
      <w:divBdr>
        <w:top w:val="none" w:sz="0" w:space="0" w:color="auto"/>
        <w:left w:val="none" w:sz="0" w:space="0" w:color="auto"/>
        <w:bottom w:val="none" w:sz="0" w:space="0" w:color="auto"/>
        <w:right w:val="none" w:sz="0" w:space="0" w:color="auto"/>
      </w:divBdr>
    </w:div>
    <w:div w:id="924148758">
      <w:bodyDiv w:val="1"/>
      <w:marLeft w:val="0"/>
      <w:marRight w:val="0"/>
      <w:marTop w:val="0"/>
      <w:marBottom w:val="0"/>
      <w:divBdr>
        <w:top w:val="none" w:sz="0" w:space="0" w:color="auto"/>
        <w:left w:val="none" w:sz="0" w:space="0" w:color="auto"/>
        <w:bottom w:val="none" w:sz="0" w:space="0" w:color="auto"/>
        <w:right w:val="none" w:sz="0" w:space="0" w:color="auto"/>
      </w:divBdr>
    </w:div>
    <w:div w:id="926310809">
      <w:bodyDiv w:val="1"/>
      <w:marLeft w:val="0"/>
      <w:marRight w:val="0"/>
      <w:marTop w:val="0"/>
      <w:marBottom w:val="0"/>
      <w:divBdr>
        <w:top w:val="none" w:sz="0" w:space="0" w:color="auto"/>
        <w:left w:val="none" w:sz="0" w:space="0" w:color="auto"/>
        <w:bottom w:val="none" w:sz="0" w:space="0" w:color="auto"/>
        <w:right w:val="none" w:sz="0" w:space="0" w:color="auto"/>
      </w:divBdr>
    </w:div>
    <w:div w:id="930233781">
      <w:bodyDiv w:val="1"/>
      <w:marLeft w:val="0"/>
      <w:marRight w:val="0"/>
      <w:marTop w:val="0"/>
      <w:marBottom w:val="0"/>
      <w:divBdr>
        <w:top w:val="none" w:sz="0" w:space="0" w:color="auto"/>
        <w:left w:val="none" w:sz="0" w:space="0" w:color="auto"/>
        <w:bottom w:val="none" w:sz="0" w:space="0" w:color="auto"/>
        <w:right w:val="none" w:sz="0" w:space="0" w:color="auto"/>
      </w:divBdr>
    </w:div>
    <w:div w:id="932859959">
      <w:bodyDiv w:val="1"/>
      <w:marLeft w:val="0"/>
      <w:marRight w:val="0"/>
      <w:marTop w:val="0"/>
      <w:marBottom w:val="0"/>
      <w:divBdr>
        <w:top w:val="none" w:sz="0" w:space="0" w:color="auto"/>
        <w:left w:val="none" w:sz="0" w:space="0" w:color="auto"/>
        <w:bottom w:val="none" w:sz="0" w:space="0" w:color="auto"/>
        <w:right w:val="none" w:sz="0" w:space="0" w:color="auto"/>
      </w:divBdr>
    </w:div>
    <w:div w:id="934092369">
      <w:bodyDiv w:val="1"/>
      <w:marLeft w:val="0"/>
      <w:marRight w:val="0"/>
      <w:marTop w:val="0"/>
      <w:marBottom w:val="0"/>
      <w:divBdr>
        <w:top w:val="none" w:sz="0" w:space="0" w:color="auto"/>
        <w:left w:val="none" w:sz="0" w:space="0" w:color="auto"/>
        <w:bottom w:val="none" w:sz="0" w:space="0" w:color="auto"/>
        <w:right w:val="none" w:sz="0" w:space="0" w:color="auto"/>
      </w:divBdr>
    </w:div>
    <w:div w:id="938684666">
      <w:bodyDiv w:val="1"/>
      <w:marLeft w:val="0"/>
      <w:marRight w:val="0"/>
      <w:marTop w:val="0"/>
      <w:marBottom w:val="0"/>
      <w:divBdr>
        <w:top w:val="none" w:sz="0" w:space="0" w:color="auto"/>
        <w:left w:val="none" w:sz="0" w:space="0" w:color="auto"/>
        <w:bottom w:val="none" w:sz="0" w:space="0" w:color="auto"/>
        <w:right w:val="none" w:sz="0" w:space="0" w:color="auto"/>
      </w:divBdr>
    </w:div>
    <w:div w:id="939533999">
      <w:bodyDiv w:val="1"/>
      <w:marLeft w:val="0"/>
      <w:marRight w:val="0"/>
      <w:marTop w:val="0"/>
      <w:marBottom w:val="0"/>
      <w:divBdr>
        <w:top w:val="none" w:sz="0" w:space="0" w:color="auto"/>
        <w:left w:val="none" w:sz="0" w:space="0" w:color="auto"/>
        <w:bottom w:val="none" w:sz="0" w:space="0" w:color="auto"/>
        <w:right w:val="none" w:sz="0" w:space="0" w:color="auto"/>
      </w:divBdr>
    </w:div>
    <w:div w:id="939987525">
      <w:bodyDiv w:val="1"/>
      <w:marLeft w:val="0"/>
      <w:marRight w:val="0"/>
      <w:marTop w:val="0"/>
      <w:marBottom w:val="0"/>
      <w:divBdr>
        <w:top w:val="none" w:sz="0" w:space="0" w:color="auto"/>
        <w:left w:val="none" w:sz="0" w:space="0" w:color="auto"/>
        <w:bottom w:val="none" w:sz="0" w:space="0" w:color="auto"/>
        <w:right w:val="none" w:sz="0" w:space="0" w:color="auto"/>
      </w:divBdr>
    </w:div>
    <w:div w:id="940602597">
      <w:bodyDiv w:val="1"/>
      <w:marLeft w:val="0"/>
      <w:marRight w:val="0"/>
      <w:marTop w:val="0"/>
      <w:marBottom w:val="0"/>
      <w:divBdr>
        <w:top w:val="none" w:sz="0" w:space="0" w:color="auto"/>
        <w:left w:val="none" w:sz="0" w:space="0" w:color="auto"/>
        <w:bottom w:val="none" w:sz="0" w:space="0" w:color="auto"/>
        <w:right w:val="none" w:sz="0" w:space="0" w:color="auto"/>
      </w:divBdr>
    </w:div>
    <w:div w:id="941835158">
      <w:bodyDiv w:val="1"/>
      <w:marLeft w:val="0"/>
      <w:marRight w:val="0"/>
      <w:marTop w:val="0"/>
      <w:marBottom w:val="0"/>
      <w:divBdr>
        <w:top w:val="none" w:sz="0" w:space="0" w:color="auto"/>
        <w:left w:val="none" w:sz="0" w:space="0" w:color="auto"/>
        <w:bottom w:val="none" w:sz="0" w:space="0" w:color="auto"/>
        <w:right w:val="none" w:sz="0" w:space="0" w:color="auto"/>
      </w:divBdr>
    </w:div>
    <w:div w:id="942880360">
      <w:bodyDiv w:val="1"/>
      <w:marLeft w:val="0"/>
      <w:marRight w:val="0"/>
      <w:marTop w:val="0"/>
      <w:marBottom w:val="0"/>
      <w:divBdr>
        <w:top w:val="none" w:sz="0" w:space="0" w:color="auto"/>
        <w:left w:val="none" w:sz="0" w:space="0" w:color="auto"/>
        <w:bottom w:val="none" w:sz="0" w:space="0" w:color="auto"/>
        <w:right w:val="none" w:sz="0" w:space="0" w:color="auto"/>
      </w:divBdr>
    </w:div>
    <w:div w:id="945423077">
      <w:bodyDiv w:val="1"/>
      <w:marLeft w:val="0"/>
      <w:marRight w:val="0"/>
      <w:marTop w:val="0"/>
      <w:marBottom w:val="0"/>
      <w:divBdr>
        <w:top w:val="none" w:sz="0" w:space="0" w:color="auto"/>
        <w:left w:val="none" w:sz="0" w:space="0" w:color="auto"/>
        <w:bottom w:val="none" w:sz="0" w:space="0" w:color="auto"/>
        <w:right w:val="none" w:sz="0" w:space="0" w:color="auto"/>
      </w:divBdr>
    </w:div>
    <w:div w:id="945503129">
      <w:bodyDiv w:val="1"/>
      <w:marLeft w:val="0"/>
      <w:marRight w:val="0"/>
      <w:marTop w:val="0"/>
      <w:marBottom w:val="0"/>
      <w:divBdr>
        <w:top w:val="none" w:sz="0" w:space="0" w:color="auto"/>
        <w:left w:val="none" w:sz="0" w:space="0" w:color="auto"/>
        <w:bottom w:val="none" w:sz="0" w:space="0" w:color="auto"/>
        <w:right w:val="none" w:sz="0" w:space="0" w:color="auto"/>
      </w:divBdr>
    </w:div>
    <w:div w:id="945841962">
      <w:bodyDiv w:val="1"/>
      <w:marLeft w:val="0"/>
      <w:marRight w:val="0"/>
      <w:marTop w:val="0"/>
      <w:marBottom w:val="0"/>
      <w:divBdr>
        <w:top w:val="none" w:sz="0" w:space="0" w:color="auto"/>
        <w:left w:val="none" w:sz="0" w:space="0" w:color="auto"/>
        <w:bottom w:val="none" w:sz="0" w:space="0" w:color="auto"/>
        <w:right w:val="none" w:sz="0" w:space="0" w:color="auto"/>
      </w:divBdr>
    </w:div>
    <w:div w:id="947852125">
      <w:bodyDiv w:val="1"/>
      <w:marLeft w:val="0"/>
      <w:marRight w:val="0"/>
      <w:marTop w:val="0"/>
      <w:marBottom w:val="0"/>
      <w:divBdr>
        <w:top w:val="none" w:sz="0" w:space="0" w:color="auto"/>
        <w:left w:val="none" w:sz="0" w:space="0" w:color="auto"/>
        <w:bottom w:val="none" w:sz="0" w:space="0" w:color="auto"/>
        <w:right w:val="none" w:sz="0" w:space="0" w:color="auto"/>
      </w:divBdr>
    </w:div>
    <w:div w:id="949899366">
      <w:bodyDiv w:val="1"/>
      <w:marLeft w:val="0"/>
      <w:marRight w:val="0"/>
      <w:marTop w:val="0"/>
      <w:marBottom w:val="0"/>
      <w:divBdr>
        <w:top w:val="none" w:sz="0" w:space="0" w:color="auto"/>
        <w:left w:val="none" w:sz="0" w:space="0" w:color="auto"/>
        <w:bottom w:val="none" w:sz="0" w:space="0" w:color="auto"/>
        <w:right w:val="none" w:sz="0" w:space="0" w:color="auto"/>
      </w:divBdr>
    </w:div>
    <w:div w:id="950042451">
      <w:bodyDiv w:val="1"/>
      <w:marLeft w:val="0"/>
      <w:marRight w:val="0"/>
      <w:marTop w:val="0"/>
      <w:marBottom w:val="0"/>
      <w:divBdr>
        <w:top w:val="none" w:sz="0" w:space="0" w:color="auto"/>
        <w:left w:val="none" w:sz="0" w:space="0" w:color="auto"/>
        <w:bottom w:val="none" w:sz="0" w:space="0" w:color="auto"/>
        <w:right w:val="none" w:sz="0" w:space="0" w:color="auto"/>
      </w:divBdr>
    </w:div>
    <w:div w:id="951597269">
      <w:bodyDiv w:val="1"/>
      <w:marLeft w:val="0"/>
      <w:marRight w:val="0"/>
      <w:marTop w:val="0"/>
      <w:marBottom w:val="0"/>
      <w:divBdr>
        <w:top w:val="none" w:sz="0" w:space="0" w:color="auto"/>
        <w:left w:val="none" w:sz="0" w:space="0" w:color="auto"/>
        <w:bottom w:val="none" w:sz="0" w:space="0" w:color="auto"/>
        <w:right w:val="none" w:sz="0" w:space="0" w:color="auto"/>
      </w:divBdr>
    </w:div>
    <w:div w:id="952594388">
      <w:bodyDiv w:val="1"/>
      <w:marLeft w:val="0"/>
      <w:marRight w:val="0"/>
      <w:marTop w:val="0"/>
      <w:marBottom w:val="0"/>
      <w:divBdr>
        <w:top w:val="none" w:sz="0" w:space="0" w:color="auto"/>
        <w:left w:val="none" w:sz="0" w:space="0" w:color="auto"/>
        <w:bottom w:val="none" w:sz="0" w:space="0" w:color="auto"/>
        <w:right w:val="none" w:sz="0" w:space="0" w:color="auto"/>
      </w:divBdr>
    </w:div>
    <w:div w:id="957029794">
      <w:bodyDiv w:val="1"/>
      <w:marLeft w:val="0"/>
      <w:marRight w:val="0"/>
      <w:marTop w:val="0"/>
      <w:marBottom w:val="0"/>
      <w:divBdr>
        <w:top w:val="none" w:sz="0" w:space="0" w:color="auto"/>
        <w:left w:val="none" w:sz="0" w:space="0" w:color="auto"/>
        <w:bottom w:val="none" w:sz="0" w:space="0" w:color="auto"/>
        <w:right w:val="none" w:sz="0" w:space="0" w:color="auto"/>
      </w:divBdr>
    </w:div>
    <w:div w:id="957104437">
      <w:bodyDiv w:val="1"/>
      <w:marLeft w:val="0"/>
      <w:marRight w:val="0"/>
      <w:marTop w:val="0"/>
      <w:marBottom w:val="0"/>
      <w:divBdr>
        <w:top w:val="none" w:sz="0" w:space="0" w:color="auto"/>
        <w:left w:val="none" w:sz="0" w:space="0" w:color="auto"/>
        <w:bottom w:val="none" w:sz="0" w:space="0" w:color="auto"/>
        <w:right w:val="none" w:sz="0" w:space="0" w:color="auto"/>
      </w:divBdr>
    </w:div>
    <w:div w:id="957176612">
      <w:bodyDiv w:val="1"/>
      <w:marLeft w:val="0"/>
      <w:marRight w:val="0"/>
      <w:marTop w:val="0"/>
      <w:marBottom w:val="0"/>
      <w:divBdr>
        <w:top w:val="none" w:sz="0" w:space="0" w:color="auto"/>
        <w:left w:val="none" w:sz="0" w:space="0" w:color="auto"/>
        <w:bottom w:val="none" w:sz="0" w:space="0" w:color="auto"/>
        <w:right w:val="none" w:sz="0" w:space="0" w:color="auto"/>
      </w:divBdr>
    </w:div>
    <w:div w:id="957955043">
      <w:bodyDiv w:val="1"/>
      <w:marLeft w:val="0"/>
      <w:marRight w:val="0"/>
      <w:marTop w:val="0"/>
      <w:marBottom w:val="0"/>
      <w:divBdr>
        <w:top w:val="none" w:sz="0" w:space="0" w:color="auto"/>
        <w:left w:val="none" w:sz="0" w:space="0" w:color="auto"/>
        <w:bottom w:val="none" w:sz="0" w:space="0" w:color="auto"/>
        <w:right w:val="none" w:sz="0" w:space="0" w:color="auto"/>
      </w:divBdr>
    </w:div>
    <w:div w:id="960846087">
      <w:bodyDiv w:val="1"/>
      <w:marLeft w:val="0"/>
      <w:marRight w:val="0"/>
      <w:marTop w:val="0"/>
      <w:marBottom w:val="0"/>
      <w:divBdr>
        <w:top w:val="none" w:sz="0" w:space="0" w:color="auto"/>
        <w:left w:val="none" w:sz="0" w:space="0" w:color="auto"/>
        <w:bottom w:val="none" w:sz="0" w:space="0" w:color="auto"/>
        <w:right w:val="none" w:sz="0" w:space="0" w:color="auto"/>
      </w:divBdr>
    </w:div>
    <w:div w:id="961348031">
      <w:bodyDiv w:val="1"/>
      <w:marLeft w:val="0"/>
      <w:marRight w:val="0"/>
      <w:marTop w:val="0"/>
      <w:marBottom w:val="0"/>
      <w:divBdr>
        <w:top w:val="none" w:sz="0" w:space="0" w:color="auto"/>
        <w:left w:val="none" w:sz="0" w:space="0" w:color="auto"/>
        <w:bottom w:val="none" w:sz="0" w:space="0" w:color="auto"/>
        <w:right w:val="none" w:sz="0" w:space="0" w:color="auto"/>
      </w:divBdr>
    </w:div>
    <w:div w:id="962688551">
      <w:bodyDiv w:val="1"/>
      <w:marLeft w:val="0"/>
      <w:marRight w:val="0"/>
      <w:marTop w:val="0"/>
      <w:marBottom w:val="0"/>
      <w:divBdr>
        <w:top w:val="none" w:sz="0" w:space="0" w:color="auto"/>
        <w:left w:val="none" w:sz="0" w:space="0" w:color="auto"/>
        <w:bottom w:val="none" w:sz="0" w:space="0" w:color="auto"/>
        <w:right w:val="none" w:sz="0" w:space="0" w:color="auto"/>
      </w:divBdr>
    </w:div>
    <w:div w:id="963851539">
      <w:bodyDiv w:val="1"/>
      <w:marLeft w:val="0"/>
      <w:marRight w:val="0"/>
      <w:marTop w:val="0"/>
      <w:marBottom w:val="0"/>
      <w:divBdr>
        <w:top w:val="none" w:sz="0" w:space="0" w:color="auto"/>
        <w:left w:val="none" w:sz="0" w:space="0" w:color="auto"/>
        <w:bottom w:val="none" w:sz="0" w:space="0" w:color="auto"/>
        <w:right w:val="none" w:sz="0" w:space="0" w:color="auto"/>
      </w:divBdr>
    </w:div>
    <w:div w:id="965281901">
      <w:bodyDiv w:val="1"/>
      <w:marLeft w:val="0"/>
      <w:marRight w:val="0"/>
      <w:marTop w:val="0"/>
      <w:marBottom w:val="0"/>
      <w:divBdr>
        <w:top w:val="none" w:sz="0" w:space="0" w:color="auto"/>
        <w:left w:val="none" w:sz="0" w:space="0" w:color="auto"/>
        <w:bottom w:val="none" w:sz="0" w:space="0" w:color="auto"/>
        <w:right w:val="none" w:sz="0" w:space="0" w:color="auto"/>
      </w:divBdr>
    </w:div>
    <w:div w:id="965549830">
      <w:bodyDiv w:val="1"/>
      <w:marLeft w:val="0"/>
      <w:marRight w:val="0"/>
      <w:marTop w:val="0"/>
      <w:marBottom w:val="0"/>
      <w:divBdr>
        <w:top w:val="none" w:sz="0" w:space="0" w:color="auto"/>
        <w:left w:val="none" w:sz="0" w:space="0" w:color="auto"/>
        <w:bottom w:val="none" w:sz="0" w:space="0" w:color="auto"/>
        <w:right w:val="none" w:sz="0" w:space="0" w:color="auto"/>
      </w:divBdr>
    </w:div>
    <w:div w:id="967124395">
      <w:bodyDiv w:val="1"/>
      <w:marLeft w:val="0"/>
      <w:marRight w:val="0"/>
      <w:marTop w:val="0"/>
      <w:marBottom w:val="0"/>
      <w:divBdr>
        <w:top w:val="none" w:sz="0" w:space="0" w:color="auto"/>
        <w:left w:val="none" w:sz="0" w:space="0" w:color="auto"/>
        <w:bottom w:val="none" w:sz="0" w:space="0" w:color="auto"/>
        <w:right w:val="none" w:sz="0" w:space="0" w:color="auto"/>
      </w:divBdr>
    </w:div>
    <w:div w:id="969359575">
      <w:bodyDiv w:val="1"/>
      <w:marLeft w:val="0"/>
      <w:marRight w:val="0"/>
      <w:marTop w:val="0"/>
      <w:marBottom w:val="0"/>
      <w:divBdr>
        <w:top w:val="none" w:sz="0" w:space="0" w:color="auto"/>
        <w:left w:val="none" w:sz="0" w:space="0" w:color="auto"/>
        <w:bottom w:val="none" w:sz="0" w:space="0" w:color="auto"/>
        <w:right w:val="none" w:sz="0" w:space="0" w:color="auto"/>
      </w:divBdr>
    </w:div>
    <w:div w:id="970549006">
      <w:bodyDiv w:val="1"/>
      <w:marLeft w:val="0"/>
      <w:marRight w:val="0"/>
      <w:marTop w:val="0"/>
      <w:marBottom w:val="0"/>
      <w:divBdr>
        <w:top w:val="none" w:sz="0" w:space="0" w:color="auto"/>
        <w:left w:val="none" w:sz="0" w:space="0" w:color="auto"/>
        <w:bottom w:val="none" w:sz="0" w:space="0" w:color="auto"/>
        <w:right w:val="none" w:sz="0" w:space="0" w:color="auto"/>
      </w:divBdr>
    </w:div>
    <w:div w:id="971249743">
      <w:bodyDiv w:val="1"/>
      <w:marLeft w:val="0"/>
      <w:marRight w:val="0"/>
      <w:marTop w:val="0"/>
      <w:marBottom w:val="0"/>
      <w:divBdr>
        <w:top w:val="none" w:sz="0" w:space="0" w:color="auto"/>
        <w:left w:val="none" w:sz="0" w:space="0" w:color="auto"/>
        <w:bottom w:val="none" w:sz="0" w:space="0" w:color="auto"/>
        <w:right w:val="none" w:sz="0" w:space="0" w:color="auto"/>
      </w:divBdr>
    </w:div>
    <w:div w:id="971863826">
      <w:bodyDiv w:val="1"/>
      <w:marLeft w:val="0"/>
      <w:marRight w:val="0"/>
      <w:marTop w:val="0"/>
      <w:marBottom w:val="0"/>
      <w:divBdr>
        <w:top w:val="none" w:sz="0" w:space="0" w:color="auto"/>
        <w:left w:val="none" w:sz="0" w:space="0" w:color="auto"/>
        <w:bottom w:val="none" w:sz="0" w:space="0" w:color="auto"/>
        <w:right w:val="none" w:sz="0" w:space="0" w:color="auto"/>
      </w:divBdr>
    </w:div>
    <w:div w:id="971902656">
      <w:bodyDiv w:val="1"/>
      <w:marLeft w:val="0"/>
      <w:marRight w:val="0"/>
      <w:marTop w:val="0"/>
      <w:marBottom w:val="0"/>
      <w:divBdr>
        <w:top w:val="none" w:sz="0" w:space="0" w:color="auto"/>
        <w:left w:val="none" w:sz="0" w:space="0" w:color="auto"/>
        <w:bottom w:val="none" w:sz="0" w:space="0" w:color="auto"/>
        <w:right w:val="none" w:sz="0" w:space="0" w:color="auto"/>
      </w:divBdr>
    </w:div>
    <w:div w:id="972324506">
      <w:bodyDiv w:val="1"/>
      <w:marLeft w:val="0"/>
      <w:marRight w:val="0"/>
      <w:marTop w:val="0"/>
      <w:marBottom w:val="0"/>
      <w:divBdr>
        <w:top w:val="none" w:sz="0" w:space="0" w:color="auto"/>
        <w:left w:val="none" w:sz="0" w:space="0" w:color="auto"/>
        <w:bottom w:val="none" w:sz="0" w:space="0" w:color="auto"/>
        <w:right w:val="none" w:sz="0" w:space="0" w:color="auto"/>
      </w:divBdr>
    </w:div>
    <w:div w:id="974144595">
      <w:bodyDiv w:val="1"/>
      <w:marLeft w:val="0"/>
      <w:marRight w:val="0"/>
      <w:marTop w:val="0"/>
      <w:marBottom w:val="0"/>
      <w:divBdr>
        <w:top w:val="none" w:sz="0" w:space="0" w:color="auto"/>
        <w:left w:val="none" w:sz="0" w:space="0" w:color="auto"/>
        <w:bottom w:val="none" w:sz="0" w:space="0" w:color="auto"/>
        <w:right w:val="none" w:sz="0" w:space="0" w:color="auto"/>
      </w:divBdr>
    </w:div>
    <w:div w:id="977221318">
      <w:bodyDiv w:val="1"/>
      <w:marLeft w:val="0"/>
      <w:marRight w:val="0"/>
      <w:marTop w:val="0"/>
      <w:marBottom w:val="0"/>
      <w:divBdr>
        <w:top w:val="none" w:sz="0" w:space="0" w:color="auto"/>
        <w:left w:val="none" w:sz="0" w:space="0" w:color="auto"/>
        <w:bottom w:val="none" w:sz="0" w:space="0" w:color="auto"/>
        <w:right w:val="none" w:sz="0" w:space="0" w:color="auto"/>
      </w:divBdr>
    </w:div>
    <w:div w:id="978337379">
      <w:bodyDiv w:val="1"/>
      <w:marLeft w:val="0"/>
      <w:marRight w:val="0"/>
      <w:marTop w:val="0"/>
      <w:marBottom w:val="0"/>
      <w:divBdr>
        <w:top w:val="none" w:sz="0" w:space="0" w:color="auto"/>
        <w:left w:val="none" w:sz="0" w:space="0" w:color="auto"/>
        <w:bottom w:val="none" w:sz="0" w:space="0" w:color="auto"/>
        <w:right w:val="none" w:sz="0" w:space="0" w:color="auto"/>
      </w:divBdr>
    </w:div>
    <w:div w:id="978607491">
      <w:bodyDiv w:val="1"/>
      <w:marLeft w:val="0"/>
      <w:marRight w:val="0"/>
      <w:marTop w:val="0"/>
      <w:marBottom w:val="0"/>
      <w:divBdr>
        <w:top w:val="none" w:sz="0" w:space="0" w:color="auto"/>
        <w:left w:val="none" w:sz="0" w:space="0" w:color="auto"/>
        <w:bottom w:val="none" w:sz="0" w:space="0" w:color="auto"/>
        <w:right w:val="none" w:sz="0" w:space="0" w:color="auto"/>
      </w:divBdr>
    </w:div>
    <w:div w:id="979384097">
      <w:bodyDiv w:val="1"/>
      <w:marLeft w:val="0"/>
      <w:marRight w:val="0"/>
      <w:marTop w:val="0"/>
      <w:marBottom w:val="0"/>
      <w:divBdr>
        <w:top w:val="none" w:sz="0" w:space="0" w:color="auto"/>
        <w:left w:val="none" w:sz="0" w:space="0" w:color="auto"/>
        <w:bottom w:val="none" w:sz="0" w:space="0" w:color="auto"/>
        <w:right w:val="none" w:sz="0" w:space="0" w:color="auto"/>
      </w:divBdr>
    </w:div>
    <w:div w:id="979505168">
      <w:bodyDiv w:val="1"/>
      <w:marLeft w:val="0"/>
      <w:marRight w:val="0"/>
      <w:marTop w:val="0"/>
      <w:marBottom w:val="0"/>
      <w:divBdr>
        <w:top w:val="none" w:sz="0" w:space="0" w:color="auto"/>
        <w:left w:val="none" w:sz="0" w:space="0" w:color="auto"/>
        <w:bottom w:val="none" w:sz="0" w:space="0" w:color="auto"/>
        <w:right w:val="none" w:sz="0" w:space="0" w:color="auto"/>
      </w:divBdr>
    </w:div>
    <w:div w:id="979647605">
      <w:bodyDiv w:val="1"/>
      <w:marLeft w:val="0"/>
      <w:marRight w:val="0"/>
      <w:marTop w:val="0"/>
      <w:marBottom w:val="0"/>
      <w:divBdr>
        <w:top w:val="none" w:sz="0" w:space="0" w:color="auto"/>
        <w:left w:val="none" w:sz="0" w:space="0" w:color="auto"/>
        <w:bottom w:val="none" w:sz="0" w:space="0" w:color="auto"/>
        <w:right w:val="none" w:sz="0" w:space="0" w:color="auto"/>
      </w:divBdr>
    </w:div>
    <w:div w:id="981811039">
      <w:bodyDiv w:val="1"/>
      <w:marLeft w:val="0"/>
      <w:marRight w:val="0"/>
      <w:marTop w:val="0"/>
      <w:marBottom w:val="0"/>
      <w:divBdr>
        <w:top w:val="none" w:sz="0" w:space="0" w:color="auto"/>
        <w:left w:val="none" w:sz="0" w:space="0" w:color="auto"/>
        <w:bottom w:val="none" w:sz="0" w:space="0" w:color="auto"/>
        <w:right w:val="none" w:sz="0" w:space="0" w:color="auto"/>
      </w:divBdr>
    </w:div>
    <w:div w:id="982079529">
      <w:bodyDiv w:val="1"/>
      <w:marLeft w:val="0"/>
      <w:marRight w:val="0"/>
      <w:marTop w:val="0"/>
      <w:marBottom w:val="0"/>
      <w:divBdr>
        <w:top w:val="none" w:sz="0" w:space="0" w:color="auto"/>
        <w:left w:val="none" w:sz="0" w:space="0" w:color="auto"/>
        <w:bottom w:val="none" w:sz="0" w:space="0" w:color="auto"/>
        <w:right w:val="none" w:sz="0" w:space="0" w:color="auto"/>
      </w:divBdr>
    </w:div>
    <w:div w:id="982122728">
      <w:bodyDiv w:val="1"/>
      <w:marLeft w:val="0"/>
      <w:marRight w:val="0"/>
      <w:marTop w:val="0"/>
      <w:marBottom w:val="0"/>
      <w:divBdr>
        <w:top w:val="none" w:sz="0" w:space="0" w:color="auto"/>
        <w:left w:val="none" w:sz="0" w:space="0" w:color="auto"/>
        <w:bottom w:val="none" w:sz="0" w:space="0" w:color="auto"/>
        <w:right w:val="none" w:sz="0" w:space="0" w:color="auto"/>
      </w:divBdr>
    </w:div>
    <w:div w:id="983630162">
      <w:bodyDiv w:val="1"/>
      <w:marLeft w:val="0"/>
      <w:marRight w:val="0"/>
      <w:marTop w:val="0"/>
      <w:marBottom w:val="0"/>
      <w:divBdr>
        <w:top w:val="none" w:sz="0" w:space="0" w:color="auto"/>
        <w:left w:val="none" w:sz="0" w:space="0" w:color="auto"/>
        <w:bottom w:val="none" w:sz="0" w:space="0" w:color="auto"/>
        <w:right w:val="none" w:sz="0" w:space="0" w:color="auto"/>
      </w:divBdr>
    </w:div>
    <w:div w:id="984970954">
      <w:bodyDiv w:val="1"/>
      <w:marLeft w:val="0"/>
      <w:marRight w:val="0"/>
      <w:marTop w:val="0"/>
      <w:marBottom w:val="0"/>
      <w:divBdr>
        <w:top w:val="none" w:sz="0" w:space="0" w:color="auto"/>
        <w:left w:val="none" w:sz="0" w:space="0" w:color="auto"/>
        <w:bottom w:val="none" w:sz="0" w:space="0" w:color="auto"/>
        <w:right w:val="none" w:sz="0" w:space="0" w:color="auto"/>
      </w:divBdr>
    </w:div>
    <w:div w:id="986086892">
      <w:bodyDiv w:val="1"/>
      <w:marLeft w:val="0"/>
      <w:marRight w:val="0"/>
      <w:marTop w:val="0"/>
      <w:marBottom w:val="0"/>
      <w:divBdr>
        <w:top w:val="none" w:sz="0" w:space="0" w:color="auto"/>
        <w:left w:val="none" w:sz="0" w:space="0" w:color="auto"/>
        <w:bottom w:val="none" w:sz="0" w:space="0" w:color="auto"/>
        <w:right w:val="none" w:sz="0" w:space="0" w:color="auto"/>
      </w:divBdr>
    </w:div>
    <w:div w:id="987704443">
      <w:bodyDiv w:val="1"/>
      <w:marLeft w:val="0"/>
      <w:marRight w:val="0"/>
      <w:marTop w:val="0"/>
      <w:marBottom w:val="0"/>
      <w:divBdr>
        <w:top w:val="none" w:sz="0" w:space="0" w:color="auto"/>
        <w:left w:val="none" w:sz="0" w:space="0" w:color="auto"/>
        <w:bottom w:val="none" w:sz="0" w:space="0" w:color="auto"/>
        <w:right w:val="none" w:sz="0" w:space="0" w:color="auto"/>
      </w:divBdr>
    </w:div>
    <w:div w:id="988241611">
      <w:bodyDiv w:val="1"/>
      <w:marLeft w:val="0"/>
      <w:marRight w:val="0"/>
      <w:marTop w:val="0"/>
      <w:marBottom w:val="0"/>
      <w:divBdr>
        <w:top w:val="none" w:sz="0" w:space="0" w:color="auto"/>
        <w:left w:val="none" w:sz="0" w:space="0" w:color="auto"/>
        <w:bottom w:val="none" w:sz="0" w:space="0" w:color="auto"/>
        <w:right w:val="none" w:sz="0" w:space="0" w:color="auto"/>
      </w:divBdr>
    </w:div>
    <w:div w:id="988676461">
      <w:bodyDiv w:val="1"/>
      <w:marLeft w:val="0"/>
      <w:marRight w:val="0"/>
      <w:marTop w:val="0"/>
      <w:marBottom w:val="0"/>
      <w:divBdr>
        <w:top w:val="none" w:sz="0" w:space="0" w:color="auto"/>
        <w:left w:val="none" w:sz="0" w:space="0" w:color="auto"/>
        <w:bottom w:val="none" w:sz="0" w:space="0" w:color="auto"/>
        <w:right w:val="none" w:sz="0" w:space="0" w:color="auto"/>
      </w:divBdr>
    </w:div>
    <w:div w:id="989990495">
      <w:bodyDiv w:val="1"/>
      <w:marLeft w:val="0"/>
      <w:marRight w:val="0"/>
      <w:marTop w:val="0"/>
      <w:marBottom w:val="0"/>
      <w:divBdr>
        <w:top w:val="none" w:sz="0" w:space="0" w:color="auto"/>
        <w:left w:val="none" w:sz="0" w:space="0" w:color="auto"/>
        <w:bottom w:val="none" w:sz="0" w:space="0" w:color="auto"/>
        <w:right w:val="none" w:sz="0" w:space="0" w:color="auto"/>
      </w:divBdr>
    </w:div>
    <w:div w:id="990401408">
      <w:bodyDiv w:val="1"/>
      <w:marLeft w:val="0"/>
      <w:marRight w:val="0"/>
      <w:marTop w:val="0"/>
      <w:marBottom w:val="0"/>
      <w:divBdr>
        <w:top w:val="none" w:sz="0" w:space="0" w:color="auto"/>
        <w:left w:val="none" w:sz="0" w:space="0" w:color="auto"/>
        <w:bottom w:val="none" w:sz="0" w:space="0" w:color="auto"/>
        <w:right w:val="none" w:sz="0" w:space="0" w:color="auto"/>
      </w:divBdr>
    </w:div>
    <w:div w:id="990673330">
      <w:bodyDiv w:val="1"/>
      <w:marLeft w:val="0"/>
      <w:marRight w:val="0"/>
      <w:marTop w:val="0"/>
      <w:marBottom w:val="0"/>
      <w:divBdr>
        <w:top w:val="none" w:sz="0" w:space="0" w:color="auto"/>
        <w:left w:val="none" w:sz="0" w:space="0" w:color="auto"/>
        <w:bottom w:val="none" w:sz="0" w:space="0" w:color="auto"/>
        <w:right w:val="none" w:sz="0" w:space="0" w:color="auto"/>
      </w:divBdr>
    </w:div>
    <w:div w:id="991760217">
      <w:bodyDiv w:val="1"/>
      <w:marLeft w:val="0"/>
      <w:marRight w:val="0"/>
      <w:marTop w:val="0"/>
      <w:marBottom w:val="0"/>
      <w:divBdr>
        <w:top w:val="none" w:sz="0" w:space="0" w:color="auto"/>
        <w:left w:val="none" w:sz="0" w:space="0" w:color="auto"/>
        <w:bottom w:val="none" w:sz="0" w:space="0" w:color="auto"/>
        <w:right w:val="none" w:sz="0" w:space="0" w:color="auto"/>
      </w:divBdr>
    </w:div>
    <w:div w:id="992366923">
      <w:bodyDiv w:val="1"/>
      <w:marLeft w:val="0"/>
      <w:marRight w:val="0"/>
      <w:marTop w:val="0"/>
      <w:marBottom w:val="0"/>
      <w:divBdr>
        <w:top w:val="none" w:sz="0" w:space="0" w:color="auto"/>
        <w:left w:val="none" w:sz="0" w:space="0" w:color="auto"/>
        <w:bottom w:val="none" w:sz="0" w:space="0" w:color="auto"/>
        <w:right w:val="none" w:sz="0" w:space="0" w:color="auto"/>
      </w:divBdr>
    </w:div>
    <w:div w:id="992564767">
      <w:bodyDiv w:val="1"/>
      <w:marLeft w:val="0"/>
      <w:marRight w:val="0"/>
      <w:marTop w:val="0"/>
      <w:marBottom w:val="0"/>
      <w:divBdr>
        <w:top w:val="none" w:sz="0" w:space="0" w:color="auto"/>
        <w:left w:val="none" w:sz="0" w:space="0" w:color="auto"/>
        <w:bottom w:val="none" w:sz="0" w:space="0" w:color="auto"/>
        <w:right w:val="none" w:sz="0" w:space="0" w:color="auto"/>
      </w:divBdr>
    </w:div>
    <w:div w:id="992759384">
      <w:bodyDiv w:val="1"/>
      <w:marLeft w:val="0"/>
      <w:marRight w:val="0"/>
      <w:marTop w:val="0"/>
      <w:marBottom w:val="0"/>
      <w:divBdr>
        <w:top w:val="none" w:sz="0" w:space="0" w:color="auto"/>
        <w:left w:val="none" w:sz="0" w:space="0" w:color="auto"/>
        <w:bottom w:val="none" w:sz="0" w:space="0" w:color="auto"/>
        <w:right w:val="none" w:sz="0" w:space="0" w:color="auto"/>
      </w:divBdr>
    </w:div>
    <w:div w:id="993073164">
      <w:bodyDiv w:val="1"/>
      <w:marLeft w:val="0"/>
      <w:marRight w:val="0"/>
      <w:marTop w:val="0"/>
      <w:marBottom w:val="0"/>
      <w:divBdr>
        <w:top w:val="none" w:sz="0" w:space="0" w:color="auto"/>
        <w:left w:val="none" w:sz="0" w:space="0" w:color="auto"/>
        <w:bottom w:val="none" w:sz="0" w:space="0" w:color="auto"/>
        <w:right w:val="none" w:sz="0" w:space="0" w:color="auto"/>
      </w:divBdr>
    </w:div>
    <w:div w:id="993526981">
      <w:bodyDiv w:val="1"/>
      <w:marLeft w:val="0"/>
      <w:marRight w:val="0"/>
      <w:marTop w:val="0"/>
      <w:marBottom w:val="0"/>
      <w:divBdr>
        <w:top w:val="none" w:sz="0" w:space="0" w:color="auto"/>
        <w:left w:val="none" w:sz="0" w:space="0" w:color="auto"/>
        <w:bottom w:val="none" w:sz="0" w:space="0" w:color="auto"/>
        <w:right w:val="none" w:sz="0" w:space="0" w:color="auto"/>
      </w:divBdr>
    </w:div>
    <w:div w:id="994380224">
      <w:bodyDiv w:val="1"/>
      <w:marLeft w:val="0"/>
      <w:marRight w:val="0"/>
      <w:marTop w:val="0"/>
      <w:marBottom w:val="0"/>
      <w:divBdr>
        <w:top w:val="none" w:sz="0" w:space="0" w:color="auto"/>
        <w:left w:val="none" w:sz="0" w:space="0" w:color="auto"/>
        <w:bottom w:val="none" w:sz="0" w:space="0" w:color="auto"/>
        <w:right w:val="none" w:sz="0" w:space="0" w:color="auto"/>
      </w:divBdr>
    </w:div>
    <w:div w:id="995496583">
      <w:bodyDiv w:val="1"/>
      <w:marLeft w:val="0"/>
      <w:marRight w:val="0"/>
      <w:marTop w:val="0"/>
      <w:marBottom w:val="0"/>
      <w:divBdr>
        <w:top w:val="none" w:sz="0" w:space="0" w:color="auto"/>
        <w:left w:val="none" w:sz="0" w:space="0" w:color="auto"/>
        <w:bottom w:val="none" w:sz="0" w:space="0" w:color="auto"/>
        <w:right w:val="none" w:sz="0" w:space="0" w:color="auto"/>
      </w:divBdr>
    </w:div>
    <w:div w:id="995499544">
      <w:bodyDiv w:val="1"/>
      <w:marLeft w:val="0"/>
      <w:marRight w:val="0"/>
      <w:marTop w:val="0"/>
      <w:marBottom w:val="0"/>
      <w:divBdr>
        <w:top w:val="none" w:sz="0" w:space="0" w:color="auto"/>
        <w:left w:val="none" w:sz="0" w:space="0" w:color="auto"/>
        <w:bottom w:val="none" w:sz="0" w:space="0" w:color="auto"/>
        <w:right w:val="none" w:sz="0" w:space="0" w:color="auto"/>
      </w:divBdr>
    </w:div>
    <w:div w:id="996690502">
      <w:bodyDiv w:val="1"/>
      <w:marLeft w:val="0"/>
      <w:marRight w:val="0"/>
      <w:marTop w:val="0"/>
      <w:marBottom w:val="0"/>
      <w:divBdr>
        <w:top w:val="none" w:sz="0" w:space="0" w:color="auto"/>
        <w:left w:val="none" w:sz="0" w:space="0" w:color="auto"/>
        <w:bottom w:val="none" w:sz="0" w:space="0" w:color="auto"/>
        <w:right w:val="none" w:sz="0" w:space="0" w:color="auto"/>
      </w:divBdr>
    </w:div>
    <w:div w:id="999387218">
      <w:bodyDiv w:val="1"/>
      <w:marLeft w:val="0"/>
      <w:marRight w:val="0"/>
      <w:marTop w:val="0"/>
      <w:marBottom w:val="0"/>
      <w:divBdr>
        <w:top w:val="none" w:sz="0" w:space="0" w:color="auto"/>
        <w:left w:val="none" w:sz="0" w:space="0" w:color="auto"/>
        <w:bottom w:val="none" w:sz="0" w:space="0" w:color="auto"/>
        <w:right w:val="none" w:sz="0" w:space="0" w:color="auto"/>
      </w:divBdr>
    </w:div>
    <w:div w:id="1000044370">
      <w:bodyDiv w:val="1"/>
      <w:marLeft w:val="0"/>
      <w:marRight w:val="0"/>
      <w:marTop w:val="0"/>
      <w:marBottom w:val="0"/>
      <w:divBdr>
        <w:top w:val="none" w:sz="0" w:space="0" w:color="auto"/>
        <w:left w:val="none" w:sz="0" w:space="0" w:color="auto"/>
        <w:bottom w:val="none" w:sz="0" w:space="0" w:color="auto"/>
        <w:right w:val="none" w:sz="0" w:space="0" w:color="auto"/>
      </w:divBdr>
    </w:div>
    <w:div w:id="1000812555">
      <w:bodyDiv w:val="1"/>
      <w:marLeft w:val="0"/>
      <w:marRight w:val="0"/>
      <w:marTop w:val="0"/>
      <w:marBottom w:val="0"/>
      <w:divBdr>
        <w:top w:val="none" w:sz="0" w:space="0" w:color="auto"/>
        <w:left w:val="none" w:sz="0" w:space="0" w:color="auto"/>
        <w:bottom w:val="none" w:sz="0" w:space="0" w:color="auto"/>
        <w:right w:val="none" w:sz="0" w:space="0" w:color="auto"/>
      </w:divBdr>
    </w:div>
    <w:div w:id="1000887861">
      <w:bodyDiv w:val="1"/>
      <w:marLeft w:val="0"/>
      <w:marRight w:val="0"/>
      <w:marTop w:val="0"/>
      <w:marBottom w:val="0"/>
      <w:divBdr>
        <w:top w:val="none" w:sz="0" w:space="0" w:color="auto"/>
        <w:left w:val="none" w:sz="0" w:space="0" w:color="auto"/>
        <w:bottom w:val="none" w:sz="0" w:space="0" w:color="auto"/>
        <w:right w:val="none" w:sz="0" w:space="0" w:color="auto"/>
      </w:divBdr>
    </w:div>
    <w:div w:id="1002928351">
      <w:bodyDiv w:val="1"/>
      <w:marLeft w:val="0"/>
      <w:marRight w:val="0"/>
      <w:marTop w:val="0"/>
      <w:marBottom w:val="0"/>
      <w:divBdr>
        <w:top w:val="none" w:sz="0" w:space="0" w:color="auto"/>
        <w:left w:val="none" w:sz="0" w:space="0" w:color="auto"/>
        <w:bottom w:val="none" w:sz="0" w:space="0" w:color="auto"/>
        <w:right w:val="none" w:sz="0" w:space="0" w:color="auto"/>
      </w:divBdr>
    </w:div>
    <w:div w:id="1003514599">
      <w:bodyDiv w:val="1"/>
      <w:marLeft w:val="0"/>
      <w:marRight w:val="0"/>
      <w:marTop w:val="0"/>
      <w:marBottom w:val="0"/>
      <w:divBdr>
        <w:top w:val="none" w:sz="0" w:space="0" w:color="auto"/>
        <w:left w:val="none" w:sz="0" w:space="0" w:color="auto"/>
        <w:bottom w:val="none" w:sz="0" w:space="0" w:color="auto"/>
        <w:right w:val="none" w:sz="0" w:space="0" w:color="auto"/>
      </w:divBdr>
    </w:div>
    <w:div w:id="1003817483">
      <w:bodyDiv w:val="1"/>
      <w:marLeft w:val="0"/>
      <w:marRight w:val="0"/>
      <w:marTop w:val="0"/>
      <w:marBottom w:val="0"/>
      <w:divBdr>
        <w:top w:val="none" w:sz="0" w:space="0" w:color="auto"/>
        <w:left w:val="none" w:sz="0" w:space="0" w:color="auto"/>
        <w:bottom w:val="none" w:sz="0" w:space="0" w:color="auto"/>
        <w:right w:val="none" w:sz="0" w:space="0" w:color="auto"/>
      </w:divBdr>
    </w:div>
    <w:div w:id="1005984430">
      <w:bodyDiv w:val="1"/>
      <w:marLeft w:val="0"/>
      <w:marRight w:val="0"/>
      <w:marTop w:val="0"/>
      <w:marBottom w:val="0"/>
      <w:divBdr>
        <w:top w:val="none" w:sz="0" w:space="0" w:color="auto"/>
        <w:left w:val="none" w:sz="0" w:space="0" w:color="auto"/>
        <w:bottom w:val="none" w:sz="0" w:space="0" w:color="auto"/>
        <w:right w:val="none" w:sz="0" w:space="0" w:color="auto"/>
      </w:divBdr>
    </w:div>
    <w:div w:id="1008168815">
      <w:bodyDiv w:val="1"/>
      <w:marLeft w:val="0"/>
      <w:marRight w:val="0"/>
      <w:marTop w:val="0"/>
      <w:marBottom w:val="0"/>
      <w:divBdr>
        <w:top w:val="none" w:sz="0" w:space="0" w:color="auto"/>
        <w:left w:val="none" w:sz="0" w:space="0" w:color="auto"/>
        <w:bottom w:val="none" w:sz="0" w:space="0" w:color="auto"/>
        <w:right w:val="none" w:sz="0" w:space="0" w:color="auto"/>
      </w:divBdr>
    </w:div>
    <w:div w:id="1013993348">
      <w:bodyDiv w:val="1"/>
      <w:marLeft w:val="0"/>
      <w:marRight w:val="0"/>
      <w:marTop w:val="0"/>
      <w:marBottom w:val="0"/>
      <w:divBdr>
        <w:top w:val="none" w:sz="0" w:space="0" w:color="auto"/>
        <w:left w:val="none" w:sz="0" w:space="0" w:color="auto"/>
        <w:bottom w:val="none" w:sz="0" w:space="0" w:color="auto"/>
        <w:right w:val="none" w:sz="0" w:space="0" w:color="auto"/>
      </w:divBdr>
    </w:div>
    <w:div w:id="1015422006">
      <w:bodyDiv w:val="1"/>
      <w:marLeft w:val="0"/>
      <w:marRight w:val="0"/>
      <w:marTop w:val="0"/>
      <w:marBottom w:val="0"/>
      <w:divBdr>
        <w:top w:val="none" w:sz="0" w:space="0" w:color="auto"/>
        <w:left w:val="none" w:sz="0" w:space="0" w:color="auto"/>
        <w:bottom w:val="none" w:sz="0" w:space="0" w:color="auto"/>
        <w:right w:val="none" w:sz="0" w:space="0" w:color="auto"/>
      </w:divBdr>
    </w:div>
    <w:div w:id="1019239709">
      <w:bodyDiv w:val="1"/>
      <w:marLeft w:val="0"/>
      <w:marRight w:val="0"/>
      <w:marTop w:val="0"/>
      <w:marBottom w:val="0"/>
      <w:divBdr>
        <w:top w:val="none" w:sz="0" w:space="0" w:color="auto"/>
        <w:left w:val="none" w:sz="0" w:space="0" w:color="auto"/>
        <w:bottom w:val="none" w:sz="0" w:space="0" w:color="auto"/>
        <w:right w:val="none" w:sz="0" w:space="0" w:color="auto"/>
      </w:divBdr>
    </w:div>
    <w:div w:id="1020005852">
      <w:bodyDiv w:val="1"/>
      <w:marLeft w:val="0"/>
      <w:marRight w:val="0"/>
      <w:marTop w:val="0"/>
      <w:marBottom w:val="0"/>
      <w:divBdr>
        <w:top w:val="none" w:sz="0" w:space="0" w:color="auto"/>
        <w:left w:val="none" w:sz="0" w:space="0" w:color="auto"/>
        <w:bottom w:val="none" w:sz="0" w:space="0" w:color="auto"/>
        <w:right w:val="none" w:sz="0" w:space="0" w:color="auto"/>
      </w:divBdr>
    </w:div>
    <w:div w:id="1022171088">
      <w:bodyDiv w:val="1"/>
      <w:marLeft w:val="0"/>
      <w:marRight w:val="0"/>
      <w:marTop w:val="0"/>
      <w:marBottom w:val="0"/>
      <w:divBdr>
        <w:top w:val="none" w:sz="0" w:space="0" w:color="auto"/>
        <w:left w:val="none" w:sz="0" w:space="0" w:color="auto"/>
        <w:bottom w:val="none" w:sz="0" w:space="0" w:color="auto"/>
        <w:right w:val="none" w:sz="0" w:space="0" w:color="auto"/>
      </w:divBdr>
    </w:div>
    <w:div w:id="1023166586">
      <w:bodyDiv w:val="1"/>
      <w:marLeft w:val="0"/>
      <w:marRight w:val="0"/>
      <w:marTop w:val="0"/>
      <w:marBottom w:val="0"/>
      <w:divBdr>
        <w:top w:val="none" w:sz="0" w:space="0" w:color="auto"/>
        <w:left w:val="none" w:sz="0" w:space="0" w:color="auto"/>
        <w:bottom w:val="none" w:sz="0" w:space="0" w:color="auto"/>
        <w:right w:val="none" w:sz="0" w:space="0" w:color="auto"/>
      </w:divBdr>
    </w:div>
    <w:div w:id="1027410601">
      <w:bodyDiv w:val="1"/>
      <w:marLeft w:val="0"/>
      <w:marRight w:val="0"/>
      <w:marTop w:val="0"/>
      <w:marBottom w:val="0"/>
      <w:divBdr>
        <w:top w:val="none" w:sz="0" w:space="0" w:color="auto"/>
        <w:left w:val="none" w:sz="0" w:space="0" w:color="auto"/>
        <w:bottom w:val="none" w:sz="0" w:space="0" w:color="auto"/>
        <w:right w:val="none" w:sz="0" w:space="0" w:color="auto"/>
      </w:divBdr>
    </w:div>
    <w:div w:id="1027488233">
      <w:bodyDiv w:val="1"/>
      <w:marLeft w:val="0"/>
      <w:marRight w:val="0"/>
      <w:marTop w:val="0"/>
      <w:marBottom w:val="0"/>
      <w:divBdr>
        <w:top w:val="none" w:sz="0" w:space="0" w:color="auto"/>
        <w:left w:val="none" w:sz="0" w:space="0" w:color="auto"/>
        <w:bottom w:val="none" w:sz="0" w:space="0" w:color="auto"/>
        <w:right w:val="none" w:sz="0" w:space="0" w:color="auto"/>
      </w:divBdr>
    </w:div>
    <w:div w:id="1029184626">
      <w:bodyDiv w:val="1"/>
      <w:marLeft w:val="0"/>
      <w:marRight w:val="0"/>
      <w:marTop w:val="0"/>
      <w:marBottom w:val="0"/>
      <w:divBdr>
        <w:top w:val="none" w:sz="0" w:space="0" w:color="auto"/>
        <w:left w:val="none" w:sz="0" w:space="0" w:color="auto"/>
        <w:bottom w:val="none" w:sz="0" w:space="0" w:color="auto"/>
        <w:right w:val="none" w:sz="0" w:space="0" w:color="auto"/>
      </w:divBdr>
    </w:div>
    <w:div w:id="1029768049">
      <w:bodyDiv w:val="1"/>
      <w:marLeft w:val="0"/>
      <w:marRight w:val="0"/>
      <w:marTop w:val="0"/>
      <w:marBottom w:val="0"/>
      <w:divBdr>
        <w:top w:val="none" w:sz="0" w:space="0" w:color="auto"/>
        <w:left w:val="none" w:sz="0" w:space="0" w:color="auto"/>
        <w:bottom w:val="none" w:sz="0" w:space="0" w:color="auto"/>
        <w:right w:val="none" w:sz="0" w:space="0" w:color="auto"/>
      </w:divBdr>
    </w:div>
    <w:div w:id="1030953361">
      <w:bodyDiv w:val="1"/>
      <w:marLeft w:val="0"/>
      <w:marRight w:val="0"/>
      <w:marTop w:val="0"/>
      <w:marBottom w:val="0"/>
      <w:divBdr>
        <w:top w:val="none" w:sz="0" w:space="0" w:color="auto"/>
        <w:left w:val="none" w:sz="0" w:space="0" w:color="auto"/>
        <w:bottom w:val="none" w:sz="0" w:space="0" w:color="auto"/>
        <w:right w:val="none" w:sz="0" w:space="0" w:color="auto"/>
      </w:divBdr>
    </w:div>
    <w:div w:id="1031803395">
      <w:bodyDiv w:val="1"/>
      <w:marLeft w:val="0"/>
      <w:marRight w:val="0"/>
      <w:marTop w:val="0"/>
      <w:marBottom w:val="0"/>
      <w:divBdr>
        <w:top w:val="none" w:sz="0" w:space="0" w:color="auto"/>
        <w:left w:val="none" w:sz="0" w:space="0" w:color="auto"/>
        <w:bottom w:val="none" w:sz="0" w:space="0" w:color="auto"/>
        <w:right w:val="none" w:sz="0" w:space="0" w:color="auto"/>
      </w:divBdr>
    </w:div>
    <w:div w:id="1032343876">
      <w:bodyDiv w:val="1"/>
      <w:marLeft w:val="0"/>
      <w:marRight w:val="0"/>
      <w:marTop w:val="0"/>
      <w:marBottom w:val="0"/>
      <w:divBdr>
        <w:top w:val="none" w:sz="0" w:space="0" w:color="auto"/>
        <w:left w:val="none" w:sz="0" w:space="0" w:color="auto"/>
        <w:bottom w:val="none" w:sz="0" w:space="0" w:color="auto"/>
        <w:right w:val="none" w:sz="0" w:space="0" w:color="auto"/>
      </w:divBdr>
    </w:div>
    <w:div w:id="1035890853">
      <w:bodyDiv w:val="1"/>
      <w:marLeft w:val="0"/>
      <w:marRight w:val="0"/>
      <w:marTop w:val="0"/>
      <w:marBottom w:val="0"/>
      <w:divBdr>
        <w:top w:val="none" w:sz="0" w:space="0" w:color="auto"/>
        <w:left w:val="none" w:sz="0" w:space="0" w:color="auto"/>
        <w:bottom w:val="none" w:sz="0" w:space="0" w:color="auto"/>
        <w:right w:val="none" w:sz="0" w:space="0" w:color="auto"/>
      </w:divBdr>
    </w:div>
    <w:div w:id="1036003982">
      <w:bodyDiv w:val="1"/>
      <w:marLeft w:val="0"/>
      <w:marRight w:val="0"/>
      <w:marTop w:val="0"/>
      <w:marBottom w:val="0"/>
      <w:divBdr>
        <w:top w:val="none" w:sz="0" w:space="0" w:color="auto"/>
        <w:left w:val="none" w:sz="0" w:space="0" w:color="auto"/>
        <w:bottom w:val="none" w:sz="0" w:space="0" w:color="auto"/>
        <w:right w:val="none" w:sz="0" w:space="0" w:color="auto"/>
      </w:divBdr>
    </w:div>
    <w:div w:id="1039664898">
      <w:bodyDiv w:val="1"/>
      <w:marLeft w:val="0"/>
      <w:marRight w:val="0"/>
      <w:marTop w:val="0"/>
      <w:marBottom w:val="0"/>
      <w:divBdr>
        <w:top w:val="none" w:sz="0" w:space="0" w:color="auto"/>
        <w:left w:val="none" w:sz="0" w:space="0" w:color="auto"/>
        <w:bottom w:val="none" w:sz="0" w:space="0" w:color="auto"/>
        <w:right w:val="none" w:sz="0" w:space="0" w:color="auto"/>
      </w:divBdr>
    </w:div>
    <w:div w:id="1040204998">
      <w:bodyDiv w:val="1"/>
      <w:marLeft w:val="0"/>
      <w:marRight w:val="0"/>
      <w:marTop w:val="0"/>
      <w:marBottom w:val="0"/>
      <w:divBdr>
        <w:top w:val="none" w:sz="0" w:space="0" w:color="auto"/>
        <w:left w:val="none" w:sz="0" w:space="0" w:color="auto"/>
        <w:bottom w:val="none" w:sz="0" w:space="0" w:color="auto"/>
        <w:right w:val="none" w:sz="0" w:space="0" w:color="auto"/>
      </w:divBdr>
    </w:div>
    <w:div w:id="1040320483">
      <w:bodyDiv w:val="1"/>
      <w:marLeft w:val="0"/>
      <w:marRight w:val="0"/>
      <w:marTop w:val="0"/>
      <w:marBottom w:val="0"/>
      <w:divBdr>
        <w:top w:val="none" w:sz="0" w:space="0" w:color="auto"/>
        <w:left w:val="none" w:sz="0" w:space="0" w:color="auto"/>
        <w:bottom w:val="none" w:sz="0" w:space="0" w:color="auto"/>
        <w:right w:val="none" w:sz="0" w:space="0" w:color="auto"/>
      </w:divBdr>
    </w:div>
    <w:div w:id="1041175991">
      <w:bodyDiv w:val="1"/>
      <w:marLeft w:val="0"/>
      <w:marRight w:val="0"/>
      <w:marTop w:val="0"/>
      <w:marBottom w:val="0"/>
      <w:divBdr>
        <w:top w:val="none" w:sz="0" w:space="0" w:color="auto"/>
        <w:left w:val="none" w:sz="0" w:space="0" w:color="auto"/>
        <w:bottom w:val="none" w:sz="0" w:space="0" w:color="auto"/>
        <w:right w:val="none" w:sz="0" w:space="0" w:color="auto"/>
      </w:divBdr>
    </w:div>
    <w:div w:id="1041513870">
      <w:bodyDiv w:val="1"/>
      <w:marLeft w:val="0"/>
      <w:marRight w:val="0"/>
      <w:marTop w:val="0"/>
      <w:marBottom w:val="0"/>
      <w:divBdr>
        <w:top w:val="none" w:sz="0" w:space="0" w:color="auto"/>
        <w:left w:val="none" w:sz="0" w:space="0" w:color="auto"/>
        <w:bottom w:val="none" w:sz="0" w:space="0" w:color="auto"/>
        <w:right w:val="none" w:sz="0" w:space="0" w:color="auto"/>
      </w:divBdr>
    </w:div>
    <w:div w:id="1045373318">
      <w:bodyDiv w:val="1"/>
      <w:marLeft w:val="0"/>
      <w:marRight w:val="0"/>
      <w:marTop w:val="0"/>
      <w:marBottom w:val="0"/>
      <w:divBdr>
        <w:top w:val="none" w:sz="0" w:space="0" w:color="auto"/>
        <w:left w:val="none" w:sz="0" w:space="0" w:color="auto"/>
        <w:bottom w:val="none" w:sz="0" w:space="0" w:color="auto"/>
        <w:right w:val="none" w:sz="0" w:space="0" w:color="auto"/>
      </w:divBdr>
    </w:div>
    <w:div w:id="1045449701">
      <w:bodyDiv w:val="1"/>
      <w:marLeft w:val="0"/>
      <w:marRight w:val="0"/>
      <w:marTop w:val="0"/>
      <w:marBottom w:val="0"/>
      <w:divBdr>
        <w:top w:val="none" w:sz="0" w:space="0" w:color="auto"/>
        <w:left w:val="none" w:sz="0" w:space="0" w:color="auto"/>
        <w:bottom w:val="none" w:sz="0" w:space="0" w:color="auto"/>
        <w:right w:val="none" w:sz="0" w:space="0" w:color="auto"/>
      </w:divBdr>
    </w:div>
    <w:div w:id="1045763196">
      <w:bodyDiv w:val="1"/>
      <w:marLeft w:val="0"/>
      <w:marRight w:val="0"/>
      <w:marTop w:val="0"/>
      <w:marBottom w:val="0"/>
      <w:divBdr>
        <w:top w:val="none" w:sz="0" w:space="0" w:color="auto"/>
        <w:left w:val="none" w:sz="0" w:space="0" w:color="auto"/>
        <w:bottom w:val="none" w:sz="0" w:space="0" w:color="auto"/>
        <w:right w:val="none" w:sz="0" w:space="0" w:color="auto"/>
      </w:divBdr>
    </w:div>
    <w:div w:id="1046565718">
      <w:bodyDiv w:val="1"/>
      <w:marLeft w:val="0"/>
      <w:marRight w:val="0"/>
      <w:marTop w:val="0"/>
      <w:marBottom w:val="0"/>
      <w:divBdr>
        <w:top w:val="none" w:sz="0" w:space="0" w:color="auto"/>
        <w:left w:val="none" w:sz="0" w:space="0" w:color="auto"/>
        <w:bottom w:val="none" w:sz="0" w:space="0" w:color="auto"/>
        <w:right w:val="none" w:sz="0" w:space="0" w:color="auto"/>
      </w:divBdr>
    </w:div>
    <w:div w:id="1047030034">
      <w:bodyDiv w:val="1"/>
      <w:marLeft w:val="0"/>
      <w:marRight w:val="0"/>
      <w:marTop w:val="0"/>
      <w:marBottom w:val="0"/>
      <w:divBdr>
        <w:top w:val="none" w:sz="0" w:space="0" w:color="auto"/>
        <w:left w:val="none" w:sz="0" w:space="0" w:color="auto"/>
        <w:bottom w:val="none" w:sz="0" w:space="0" w:color="auto"/>
        <w:right w:val="none" w:sz="0" w:space="0" w:color="auto"/>
      </w:divBdr>
    </w:div>
    <w:div w:id="1048335859">
      <w:bodyDiv w:val="1"/>
      <w:marLeft w:val="0"/>
      <w:marRight w:val="0"/>
      <w:marTop w:val="0"/>
      <w:marBottom w:val="0"/>
      <w:divBdr>
        <w:top w:val="none" w:sz="0" w:space="0" w:color="auto"/>
        <w:left w:val="none" w:sz="0" w:space="0" w:color="auto"/>
        <w:bottom w:val="none" w:sz="0" w:space="0" w:color="auto"/>
        <w:right w:val="none" w:sz="0" w:space="0" w:color="auto"/>
      </w:divBdr>
    </w:div>
    <w:div w:id="1048842277">
      <w:bodyDiv w:val="1"/>
      <w:marLeft w:val="0"/>
      <w:marRight w:val="0"/>
      <w:marTop w:val="0"/>
      <w:marBottom w:val="0"/>
      <w:divBdr>
        <w:top w:val="none" w:sz="0" w:space="0" w:color="auto"/>
        <w:left w:val="none" w:sz="0" w:space="0" w:color="auto"/>
        <w:bottom w:val="none" w:sz="0" w:space="0" w:color="auto"/>
        <w:right w:val="none" w:sz="0" w:space="0" w:color="auto"/>
      </w:divBdr>
    </w:div>
    <w:div w:id="1051151831">
      <w:bodyDiv w:val="1"/>
      <w:marLeft w:val="0"/>
      <w:marRight w:val="0"/>
      <w:marTop w:val="0"/>
      <w:marBottom w:val="0"/>
      <w:divBdr>
        <w:top w:val="none" w:sz="0" w:space="0" w:color="auto"/>
        <w:left w:val="none" w:sz="0" w:space="0" w:color="auto"/>
        <w:bottom w:val="none" w:sz="0" w:space="0" w:color="auto"/>
        <w:right w:val="none" w:sz="0" w:space="0" w:color="auto"/>
      </w:divBdr>
    </w:div>
    <w:div w:id="1051227878">
      <w:bodyDiv w:val="1"/>
      <w:marLeft w:val="0"/>
      <w:marRight w:val="0"/>
      <w:marTop w:val="0"/>
      <w:marBottom w:val="0"/>
      <w:divBdr>
        <w:top w:val="none" w:sz="0" w:space="0" w:color="auto"/>
        <w:left w:val="none" w:sz="0" w:space="0" w:color="auto"/>
        <w:bottom w:val="none" w:sz="0" w:space="0" w:color="auto"/>
        <w:right w:val="none" w:sz="0" w:space="0" w:color="auto"/>
      </w:divBdr>
    </w:div>
    <w:div w:id="1051734999">
      <w:bodyDiv w:val="1"/>
      <w:marLeft w:val="0"/>
      <w:marRight w:val="0"/>
      <w:marTop w:val="0"/>
      <w:marBottom w:val="0"/>
      <w:divBdr>
        <w:top w:val="none" w:sz="0" w:space="0" w:color="auto"/>
        <w:left w:val="none" w:sz="0" w:space="0" w:color="auto"/>
        <w:bottom w:val="none" w:sz="0" w:space="0" w:color="auto"/>
        <w:right w:val="none" w:sz="0" w:space="0" w:color="auto"/>
      </w:divBdr>
    </w:div>
    <w:div w:id="1054233694">
      <w:bodyDiv w:val="1"/>
      <w:marLeft w:val="0"/>
      <w:marRight w:val="0"/>
      <w:marTop w:val="0"/>
      <w:marBottom w:val="0"/>
      <w:divBdr>
        <w:top w:val="none" w:sz="0" w:space="0" w:color="auto"/>
        <w:left w:val="none" w:sz="0" w:space="0" w:color="auto"/>
        <w:bottom w:val="none" w:sz="0" w:space="0" w:color="auto"/>
        <w:right w:val="none" w:sz="0" w:space="0" w:color="auto"/>
      </w:divBdr>
    </w:div>
    <w:div w:id="1054622001">
      <w:bodyDiv w:val="1"/>
      <w:marLeft w:val="0"/>
      <w:marRight w:val="0"/>
      <w:marTop w:val="0"/>
      <w:marBottom w:val="0"/>
      <w:divBdr>
        <w:top w:val="none" w:sz="0" w:space="0" w:color="auto"/>
        <w:left w:val="none" w:sz="0" w:space="0" w:color="auto"/>
        <w:bottom w:val="none" w:sz="0" w:space="0" w:color="auto"/>
        <w:right w:val="none" w:sz="0" w:space="0" w:color="auto"/>
      </w:divBdr>
    </w:div>
    <w:div w:id="1056397000">
      <w:bodyDiv w:val="1"/>
      <w:marLeft w:val="0"/>
      <w:marRight w:val="0"/>
      <w:marTop w:val="0"/>
      <w:marBottom w:val="0"/>
      <w:divBdr>
        <w:top w:val="none" w:sz="0" w:space="0" w:color="auto"/>
        <w:left w:val="none" w:sz="0" w:space="0" w:color="auto"/>
        <w:bottom w:val="none" w:sz="0" w:space="0" w:color="auto"/>
        <w:right w:val="none" w:sz="0" w:space="0" w:color="auto"/>
      </w:divBdr>
    </w:div>
    <w:div w:id="1057051957">
      <w:bodyDiv w:val="1"/>
      <w:marLeft w:val="0"/>
      <w:marRight w:val="0"/>
      <w:marTop w:val="0"/>
      <w:marBottom w:val="0"/>
      <w:divBdr>
        <w:top w:val="none" w:sz="0" w:space="0" w:color="auto"/>
        <w:left w:val="none" w:sz="0" w:space="0" w:color="auto"/>
        <w:bottom w:val="none" w:sz="0" w:space="0" w:color="auto"/>
        <w:right w:val="none" w:sz="0" w:space="0" w:color="auto"/>
      </w:divBdr>
    </w:div>
    <w:div w:id="1059982290">
      <w:bodyDiv w:val="1"/>
      <w:marLeft w:val="0"/>
      <w:marRight w:val="0"/>
      <w:marTop w:val="0"/>
      <w:marBottom w:val="0"/>
      <w:divBdr>
        <w:top w:val="none" w:sz="0" w:space="0" w:color="auto"/>
        <w:left w:val="none" w:sz="0" w:space="0" w:color="auto"/>
        <w:bottom w:val="none" w:sz="0" w:space="0" w:color="auto"/>
        <w:right w:val="none" w:sz="0" w:space="0" w:color="auto"/>
      </w:divBdr>
    </w:div>
    <w:div w:id="1064916848">
      <w:bodyDiv w:val="1"/>
      <w:marLeft w:val="0"/>
      <w:marRight w:val="0"/>
      <w:marTop w:val="0"/>
      <w:marBottom w:val="0"/>
      <w:divBdr>
        <w:top w:val="none" w:sz="0" w:space="0" w:color="auto"/>
        <w:left w:val="none" w:sz="0" w:space="0" w:color="auto"/>
        <w:bottom w:val="none" w:sz="0" w:space="0" w:color="auto"/>
        <w:right w:val="none" w:sz="0" w:space="0" w:color="auto"/>
      </w:divBdr>
    </w:div>
    <w:div w:id="1067074243">
      <w:bodyDiv w:val="1"/>
      <w:marLeft w:val="0"/>
      <w:marRight w:val="0"/>
      <w:marTop w:val="0"/>
      <w:marBottom w:val="0"/>
      <w:divBdr>
        <w:top w:val="none" w:sz="0" w:space="0" w:color="auto"/>
        <w:left w:val="none" w:sz="0" w:space="0" w:color="auto"/>
        <w:bottom w:val="none" w:sz="0" w:space="0" w:color="auto"/>
        <w:right w:val="none" w:sz="0" w:space="0" w:color="auto"/>
      </w:divBdr>
    </w:div>
    <w:div w:id="1070469961">
      <w:bodyDiv w:val="1"/>
      <w:marLeft w:val="0"/>
      <w:marRight w:val="0"/>
      <w:marTop w:val="0"/>
      <w:marBottom w:val="0"/>
      <w:divBdr>
        <w:top w:val="none" w:sz="0" w:space="0" w:color="auto"/>
        <w:left w:val="none" w:sz="0" w:space="0" w:color="auto"/>
        <w:bottom w:val="none" w:sz="0" w:space="0" w:color="auto"/>
        <w:right w:val="none" w:sz="0" w:space="0" w:color="auto"/>
      </w:divBdr>
    </w:div>
    <w:div w:id="1071657624">
      <w:bodyDiv w:val="1"/>
      <w:marLeft w:val="0"/>
      <w:marRight w:val="0"/>
      <w:marTop w:val="0"/>
      <w:marBottom w:val="0"/>
      <w:divBdr>
        <w:top w:val="none" w:sz="0" w:space="0" w:color="auto"/>
        <w:left w:val="none" w:sz="0" w:space="0" w:color="auto"/>
        <w:bottom w:val="none" w:sz="0" w:space="0" w:color="auto"/>
        <w:right w:val="none" w:sz="0" w:space="0" w:color="auto"/>
      </w:divBdr>
    </w:div>
    <w:div w:id="1072049472">
      <w:bodyDiv w:val="1"/>
      <w:marLeft w:val="0"/>
      <w:marRight w:val="0"/>
      <w:marTop w:val="0"/>
      <w:marBottom w:val="0"/>
      <w:divBdr>
        <w:top w:val="none" w:sz="0" w:space="0" w:color="auto"/>
        <w:left w:val="none" w:sz="0" w:space="0" w:color="auto"/>
        <w:bottom w:val="none" w:sz="0" w:space="0" w:color="auto"/>
        <w:right w:val="none" w:sz="0" w:space="0" w:color="auto"/>
      </w:divBdr>
    </w:div>
    <w:div w:id="1072317862">
      <w:bodyDiv w:val="1"/>
      <w:marLeft w:val="0"/>
      <w:marRight w:val="0"/>
      <w:marTop w:val="0"/>
      <w:marBottom w:val="0"/>
      <w:divBdr>
        <w:top w:val="none" w:sz="0" w:space="0" w:color="auto"/>
        <w:left w:val="none" w:sz="0" w:space="0" w:color="auto"/>
        <w:bottom w:val="none" w:sz="0" w:space="0" w:color="auto"/>
        <w:right w:val="none" w:sz="0" w:space="0" w:color="auto"/>
      </w:divBdr>
    </w:div>
    <w:div w:id="1073311413">
      <w:bodyDiv w:val="1"/>
      <w:marLeft w:val="0"/>
      <w:marRight w:val="0"/>
      <w:marTop w:val="0"/>
      <w:marBottom w:val="0"/>
      <w:divBdr>
        <w:top w:val="none" w:sz="0" w:space="0" w:color="auto"/>
        <w:left w:val="none" w:sz="0" w:space="0" w:color="auto"/>
        <w:bottom w:val="none" w:sz="0" w:space="0" w:color="auto"/>
        <w:right w:val="none" w:sz="0" w:space="0" w:color="auto"/>
      </w:divBdr>
    </w:div>
    <w:div w:id="1075397438">
      <w:bodyDiv w:val="1"/>
      <w:marLeft w:val="0"/>
      <w:marRight w:val="0"/>
      <w:marTop w:val="0"/>
      <w:marBottom w:val="0"/>
      <w:divBdr>
        <w:top w:val="none" w:sz="0" w:space="0" w:color="auto"/>
        <w:left w:val="none" w:sz="0" w:space="0" w:color="auto"/>
        <w:bottom w:val="none" w:sz="0" w:space="0" w:color="auto"/>
        <w:right w:val="none" w:sz="0" w:space="0" w:color="auto"/>
      </w:divBdr>
    </w:div>
    <w:div w:id="1079985872">
      <w:bodyDiv w:val="1"/>
      <w:marLeft w:val="0"/>
      <w:marRight w:val="0"/>
      <w:marTop w:val="0"/>
      <w:marBottom w:val="0"/>
      <w:divBdr>
        <w:top w:val="none" w:sz="0" w:space="0" w:color="auto"/>
        <w:left w:val="none" w:sz="0" w:space="0" w:color="auto"/>
        <w:bottom w:val="none" w:sz="0" w:space="0" w:color="auto"/>
        <w:right w:val="none" w:sz="0" w:space="0" w:color="auto"/>
      </w:divBdr>
    </w:div>
    <w:div w:id="1081216902">
      <w:bodyDiv w:val="1"/>
      <w:marLeft w:val="0"/>
      <w:marRight w:val="0"/>
      <w:marTop w:val="0"/>
      <w:marBottom w:val="0"/>
      <w:divBdr>
        <w:top w:val="none" w:sz="0" w:space="0" w:color="auto"/>
        <w:left w:val="none" w:sz="0" w:space="0" w:color="auto"/>
        <w:bottom w:val="none" w:sz="0" w:space="0" w:color="auto"/>
        <w:right w:val="none" w:sz="0" w:space="0" w:color="auto"/>
      </w:divBdr>
    </w:div>
    <w:div w:id="1081563605">
      <w:bodyDiv w:val="1"/>
      <w:marLeft w:val="0"/>
      <w:marRight w:val="0"/>
      <w:marTop w:val="0"/>
      <w:marBottom w:val="0"/>
      <w:divBdr>
        <w:top w:val="none" w:sz="0" w:space="0" w:color="auto"/>
        <w:left w:val="none" w:sz="0" w:space="0" w:color="auto"/>
        <w:bottom w:val="none" w:sz="0" w:space="0" w:color="auto"/>
        <w:right w:val="none" w:sz="0" w:space="0" w:color="auto"/>
      </w:divBdr>
    </w:div>
    <w:div w:id="1084229647">
      <w:bodyDiv w:val="1"/>
      <w:marLeft w:val="0"/>
      <w:marRight w:val="0"/>
      <w:marTop w:val="0"/>
      <w:marBottom w:val="0"/>
      <w:divBdr>
        <w:top w:val="none" w:sz="0" w:space="0" w:color="auto"/>
        <w:left w:val="none" w:sz="0" w:space="0" w:color="auto"/>
        <w:bottom w:val="none" w:sz="0" w:space="0" w:color="auto"/>
        <w:right w:val="none" w:sz="0" w:space="0" w:color="auto"/>
      </w:divBdr>
    </w:div>
    <w:div w:id="1084492931">
      <w:bodyDiv w:val="1"/>
      <w:marLeft w:val="0"/>
      <w:marRight w:val="0"/>
      <w:marTop w:val="0"/>
      <w:marBottom w:val="0"/>
      <w:divBdr>
        <w:top w:val="none" w:sz="0" w:space="0" w:color="auto"/>
        <w:left w:val="none" w:sz="0" w:space="0" w:color="auto"/>
        <w:bottom w:val="none" w:sz="0" w:space="0" w:color="auto"/>
        <w:right w:val="none" w:sz="0" w:space="0" w:color="auto"/>
      </w:divBdr>
    </w:div>
    <w:div w:id="1088843793">
      <w:bodyDiv w:val="1"/>
      <w:marLeft w:val="0"/>
      <w:marRight w:val="0"/>
      <w:marTop w:val="0"/>
      <w:marBottom w:val="0"/>
      <w:divBdr>
        <w:top w:val="none" w:sz="0" w:space="0" w:color="auto"/>
        <w:left w:val="none" w:sz="0" w:space="0" w:color="auto"/>
        <w:bottom w:val="none" w:sz="0" w:space="0" w:color="auto"/>
        <w:right w:val="none" w:sz="0" w:space="0" w:color="auto"/>
      </w:divBdr>
    </w:div>
    <w:div w:id="1089043002">
      <w:bodyDiv w:val="1"/>
      <w:marLeft w:val="0"/>
      <w:marRight w:val="0"/>
      <w:marTop w:val="0"/>
      <w:marBottom w:val="0"/>
      <w:divBdr>
        <w:top w:val="none" w:sz="0" w:space="0" w:color="auto"/>
        <w:left w:val="none" w:sz="0" w:space="0" w:color="auto"/>
        <w:bottom w:val="none" w:sz="0" w:space="0" w:color="auto"/>
        <w:right w:val="none" w:sz="0" w:space="0" w:color="auto"/>
      </w:divBdr>
    </w:div>
    <w:div w:id="1091006369">
      <w:bodyDiv w:val="1"/>
      <w:marLeft w:val="0"/>
      <w:marRight w:val="0"/>
      <w:marTop w:val="0"/>
      <w:marBottom w:val="0"/>
      <w:divBdr>
        <w:top w:val="none" w:sz="0" w:space="0" w:color="auto"/>
        <w:left w:val="none" w:sz="0" w:space="0" w:color="auto"/>
        <w:bottom w:val="none" w:sz="0" w:space="0" w:color="auto"/>
        <w:right w:val="none" w:sz="0" w:space="0" w:color="auto"/>
      </w:divBdr>
    </w:div>
    <w:div w:id="1094741928">
      <w:bodyDiv w:val="1"/>
      <w:marLeft w:val="0"/>
      <w:marRight w:val="0"/>
      <w:marTop w:val="0"/>
      <w:marBottom w:val="0"/>
      <w:divBdr>
        <w:top w:val="none" w:sz="0" w:space="0" w:color="auto"/>
        <w:left w:val="none" w:sz="0" w:space="0" w:color="auto"/>
        <w:bottom w:val="none" w:sz="0" w:space="0" w:color="auto"/>
        <w:right w:val="none" w:sz="0" w:space="0" w:color="auto"/>
      </w:divBdr>
    </w:div>
    <w:div w:id="1096901060">
      <w:bodyDiv w:val="1"/>
      <w:marLeft w:val="0"/>
      <w:marRight w:val="0"/>
      <w:marTop w:val="0"/>
      <w:marBottom w:val="0"/>
      <w:divBdr>
        <w:top w:val="none" w:sz="0" w:space="0" w:color="auto"/>
        <w:left w:val="none" w:sz="0" w:space="0" w:color="auto"/>
        <w:bottom w:val="none" w:sz="0" w:space="0" w:color="auto"/>
        <w:right w:val="none" w:sz="0" w:space="0" w:color="auto"/>
      </w:divBdr>
    </w:div>
    <w:div w:id="1097016763">
      <w:bodyDiv w:val="1"/>
      <w:marLeft w:val="0"/>
      <w:marRight w:val="0"/>
      <w:marTop w:val="0"/>
      <w:marBottom w:val="0"/>
      <w:divBdr>
        <w:top w:val="none" w:sz="0" w:space="0" w:color="auto"/>
        <w:left w:val="none" w:sz="0" w:space="0" w:color="auto"/>
        <w:bottom w:val="none" w:sz="0" w:space="0" w:color="auto"/>
        <w:right w:val="none" w:sz="0" w:space="0" w:color="auto"/>
      </w:divBdr>
    </w:div>
    <w:div w:id="1098257943">
      <w:bodyDiv w:val="1"/>
      <w:marLeft w:val="0"/>
      <w:marRight w:val="0"/>
      <w:marTop w:val="0"/>
      <w:marBottom w:val="0"/>
      <w:divBdr>
        <w:top w:val="none" w:sz="0" w:space="0" w:color="auto"/>
        <w:left w:val="none" w:sz="0" w:space="0" w:color="auto"/>
        <w:bottom w:val="none" w:sz="0" w:space="0" w:color="auto"/>
        <w:right w:val="none" w:sz="0" w:space="0" w:color="auto"/>
      </w:divBdr>
    </w:div>
    <w:div w:id="1101726263">
      <w:bodyDiv w:val="1"/>
      <w:marLeft w:val="0"/>
      <w:marRight w:val="0"/>
      <w:marTop w:val="0"/>
      <w:marBottom w:val="0"/>
      <w:divBdr>
        <w:top w:val="none" w:sz="0" w:space="0" w:color="auto"/>
        <w:left w:val="none" w:sz="0" w:space="0" w:color="auto"/>
        <w:bottom w:val="none" w:sz="0" w:space="0" w:color="auto"/>
        <w:right w:val="none" w:sz="0" w:space="0" w:color="auto"/>
      </w:divBdr>
    </w:div>
    <w:div w:id="1102191775">
      <w:bodyDiv w:val="1"/>
      <w:marLeft w:val="0"/>
      <w:marRight w:val="0"/>
      <w:marTop w:val="0"/>
      <w:marBottom w:val="0"/>
      <w:divBdr>
        <w:top w:val="none" w:sz="0" w:space="0" w:color="auto"/>
        <w:left w:val="none" w:sz="0" w:space="0" w:color="auto"/>
        <w:bottom w:val="none" w:sz="0" w:space="0" w:color="auto"/>
        <w:right w:val="none" w:sz="0" w:space="0" w:color="auto"/>
      </w:divBdr>
    </w:div>
    <w:div w:id="1106117688">
      <w:bodyDiv w:val="1"/>
      <w:marLeft w:val="0"/>
      <w:marRight w:val="0"/>
      <w:marTop w:val="0"/>
      <w:marBottom w:val="0"/>
      <w:divBdr>
        <w:top w:val="none" w:sz="0" w:space="0" w:color="auto"/>
        <w:left w:val="none" w:sz="0" w:space="0" w:color="auto"/>
        <w:bottom w:val="none" w:sz="0" w:space="0" w:color="auto"/>
        <w:right w:val="none" w:sz="0" w:space="0" w:color="auto"/>
      </w:divBdr>
    </w:div>
    <w:div w:id="1108770712">
      <w:bodyDiv w:val="1"/>
      <w:marLeft w:val="0"/>
      <w:marRight w:val="0"/>
      <w:marTop w:val="0"/>
      <w:marBottom w:val="0"/>
      <w:divBdr>
        <w:top w:val="none" w:sz="0" w:space="0" w:color="auto"/>
        <w:left w:val="none" w:sz="0" w:space="0" w:color="auto"/>
        <w:bottom w:val="none" w:sz="0" w:space="0" w:color="auto"/>
        <w:right w:val="none" w:sz="0" w:space="0" w:color="auto"/>
      </w:divBdr>
    </w:div>
    <w:div w:id="1112742761">
      <w:bodyDiv w:val="1"/>
      <w:marLeft w:val="0"/>
      <w:marRight w:val="0"/>
      <w:marTop w:val="0"/>
      <w:marBottom w:val="0"/>
      <w:divBdr>
        <w:top w:val="none" w:sz="0" w:space="0" w:color="auto"/>
        <w:left w:val="none" w:sz="0" w:space="0" w:color="auto"/>
        <w:bottom w:val="none" w:sz="0" w:space="0" w:color="auto"/>
        <w:right w:val="none" w:sz="0" w:space="0" w:color="auto"/>
      </w:divBdr>
    </w:div>
    <w:div w:id="1113673658">
      <w:bodyDiv w:val="1"/>
      <w:marLeft w:val="0"/>
      <w:marRight w:val="0"/>
      <w:marTop w:val="0"/>
      <w:marBottom w:val="0"/>
      <w:divBdr>
        <w:top w:val="none" w:sz="0" w:space="0" w:color="auto"/>
        <w:left w:val="none" w:sz="0" w:space="0" w:color="auto"/>
        <w:bottom w:val="none" w:sz="0" w:space="0" w:color="auto"/>
        <w:right w:val="none" w:sz="0" w:space="0" w:color="auto"/>
      </w:divBdr>
    </w:div>
    <w:div w:id="1114984403">
      <w:bodyDiv w:val="1"/>
      <w:marLeft w:val="0"/>
      <w:marRight w:val="0"/>
      <w:marTop w:val="0"/>
      <w:marBottom w:val="0"/>
      <w:divBdr>
        <w:top w:val="none" w:sz="0" w:space="0" w:color="auto"/>
        <w:left w:val="none" w:sz="0" w:space="0" w:color="auto"/>
        <w:bottom w:val="none" w:sz="0" w:space="0" w:color="auto"/>
        <w:right w:val="none" w:sz="0" w:space="0" w:color="auto"/>
      </w:divBdr>
    </w:div>
    <w:div w:id="1115297625">
      <w:bodyDiv w:val="1"/>
      <w:marLeft w:val="0"/>
      <w:marRight w:val="0"/>
      <w:marTop w:val="0"/>
      <w:marBottom w:val="0"/>
      <w:divBdr>
        <w:top w:val="none" w:sz="0" w:space="0" w:color="auto"/>
        <w:left w:val="none" w:sz="0" w:space="0" w:color="auto"/>
        <w:bottom w:val="none" w:sz="0" w:space="0" w:color="auto"/>
        <w:right w:val="none" w:sz="0" w:space="0" w:color="auto"/>
      </w:divBdr>
    </w:div>
    <w:div w:id="1115714519">
      <w:bodyDiv w:val="1"/>
      <w:marLeft w:val="0"/>
      <w:marRight w:val="0"/>
      <w:marTop w:val="0"/>
      <w:marBottom w:val="0"/>
      <w:divBdr>
        <w:top w:val="none" w:sz="0" w:space="0" w:color="auto"/>
        <w:left w:val="none" w:sz="0" w:space="0" w:color="auto"/>
        <w:bottom w:val="none" w:sz="0" w:space="0" w:color="auto"/>
        <w:right w:val="none" w:sz="0" w:space="0" w:color="auto"/>
      </w:divBdr>
    </w:div>
    <w:div w:id="1116174324">
      <w:bodyDiv w:val="1"/>
      <w:marLeft w:val="0"/>
      <w:marRight w:val="0"/>
      <w:marTop w:val="0"/>
      <w:marBottom w:val="0"/>
      <w:divBdr>
        <w:top w:val="none" w:sz="0" w:space="0" w:color="auto"/>
        <w:left w:val="none" w:sz="0" w:space="0" w:color="auto"/>
        <w:bottom w:val="none" w:sz="0" w:space="0" w:color="auto"/>
        <w:right w:val="none" w:sz="0" w:space="0" w:color="auto"/>
      </w:divBdr>
    </w:div>
    <w:div w:id="1116212598">
      <w:bodyDiv w:val="1"/>
      <w:marLeft w:val="0"/>
      <w:marRight w:val="0"/>
      <w:marTop w:val="0"/>
      <w:marBottom w:val="0"/>
      <w:divBdr>
        <w:top w:val="none" w:sz="0" w:space="0" w:color="auto"/>
        <w:left w:val="none" w:sz="0" w:space="0" w:color="auto"/>
        <w:bottom w:val="none" w:sz="0" w:space="0" w:color="auto"/>
        <w:right w:val="none" w:sz="0" w:space="0" w:color="auto"/>
      </w:divBdr>
    </w:div>
    <w:div w:id="1117020763">
      <w:bodyDiv w:val="1"/>
      <w:marLeft w:val="0"/>
      <w:marRight w:val="0"/>
      <w:marTop w:val="0"/>
      <w:marBottom w:val="0"/>
      <w:divBdr>
        <w:top w:val="none" w:sz="0" w:space="0" w:color="auto"/>
        <w:left w:val="none" w:sz="0" w:space="0" w:color="auto"/>
        <w:bottom w:val="none" w:sz="0" w:space="0" w:color="auto"/>
        <w:right w:val="none" w:sz="0" w:space="0" w:color="auto"/>
      </w:divBdr>
    </w:div>
    <w:div w:id="1117482543">
      <w:bodyDiv w:val="1"/>
      <w:marLeft w:val="0"/>
      <w:marRight w:val="0"/>
      <w:marTop w:val="0"/>
      <w:marBottom w:val="0"/>
      <w:divBdr>
        <w:top w:val="none" w:sz="0" w:space="0" w:color="auto"/>
        <w:left w:val="none" w:sz="0" w:space="0" w:color="auto"/>
        <w:bottom w:val="none" w:sz="0" w:space="0" w:color="auto"/>
        <w:right w:val="none" w:sz="0" w:space="0" w:color="auto"/>
      </w:divBdr>
    </w:div>
    <w:div w:id="1123618607">
      <w:bodyDiv w:val="1"/>
      <w:marLeft w:val="0"/>
      <w:marRight w:val="0"/>
      <w:marTop w:val="0"/>
      <w:marBottom w:val="0"/>
      <w:divBdr>
        <w:top w:val="none" w:sz="0" w:space="0" w:color="auto"/>
        <w:left w:val="none" w:sz="0" w:space="0" w:color="auto"/>
        <w:bottom w:val="none" w:sz="0" w:space="0" w:color="auto"/>
        <w:right w:val="none" w:sz="0" w:space="0" w:color="auto"/>
      </w:divBdr>
    </w:div>
    <w:div w:id="1126654904">
      <w:bodyDiv w:val="1"/>
      <w:marLeft w:val="0"/>
      <w:marRight w:val="0"/>
      <w:marTop w:val="0"/>
      <w:marBottom w:val="0"/>
      <w:divBdr>
        <w:top w:val="none" w:sz="0" w:space="0" w:color="auto"/>
        <w:left w:val="none" w:sz="0" w:space="0" w:color="auto"/>
        <w:bottom w:val="none" w:sz="0" w:space="0" w:color="auto"/>
        <w:right w:val="none" w:sz="0" w:space="0" w:color="auto"/>
      </w:divBdr>
    </w:div>
    <w:div w:id="1126776139">
      <w:bodyDiv w:val="1"/>
      <w:marLeft w:val="0"/>
      <w:marRight w:val="0"/>
      <w:marTop w:val="0"/>
      <w:marBottom w:val="0"/>
      <w:divBdr>
        <w:top w:val="none" w:sz="0" w:space="0" w:color="auto"/>
        <w:left w:val="none" w:sz="0" w:space="0" w:color="auto"/>
        <w:bottom w:val="none" w:sz="0" w:space="0" w:color="auto"/>
        <w:right w:val="none" w:sz="0" w:space="0" w:color="auto"/>
      </w:divBdr>
    </w:div>
    <w:div w:id="1129586121">
      <w:bodyDiv w:val="1"/>
      <w:marLeft w:val="0"/>
      <w:marRight w:val="0"/>
      <w:marTop w:val="0"/>
      <w:marBottom w:val="0"/>
      <w:divBdr>
        <w:top w:val="none" w:sz="0" w:space="0" w:color="auto"/>
        <w:left w:val="none" w:sz="0" w:space="0" w:color="auto"/>
        <w:bottom w:val="none" w:sz="0" w:space="0" w:color="auto"/>
        <w:right w:val="none" w:sz="0" w:space="0" w:color="auto"/>
      </w:divBdr>
    </w:div>
    <w:div w:id="1134442597">
      <w:bodyDiv w:val="1"/>
      <w:marLeft w:val="0"/>
      <w:marRight w:val="0"/>
      <w:marTop w:val="0"/>
      <w:marBottom w:val="0"/>
      <w:divBdr>
        <w:top w:val="none" w:sz="0" w:space="0" w:color="auto"/>
        <w:left w:val="none" w:sz="0" w:space="0" w:color="auto"/>
        <w:bottom w:val="none" w:sz="0" w:space="0" w:color="auto"/>
        <w:right w:val="none" w:sz="0" w:space="0" w:color="auto"/>
      </w:divBdr>
    </w:div>
    <w:div w:id="1135290246">
      <w:bodyDiv w:val="1"/>
      <w:marLeft w:val="0"/>
      <w:marRight w:val="0"/>
      <w:marTop w:val="0"/>
      <w:marBottom w:val="0"/>
      <w:divBdr>
        <w:top w:val="none" w:sz="0" w:space="0" w:color="auto"/>
        <w:left w:val="none" w:sz="0" w:space="0" w:color="auto"/>
        <w:bottom w:val="none" w:sz="0" w:space="0" w:color="auto"/>
        <w:right w:val="none" w:sz="0" w:space="0" w:color="auto"/>
      </w:divBdr>
    </w:div>
    <w:div w:id="1135567425">
      <w:bodyDiv w:val="1"/>
      <w:marLeft w:val="0"/>
      <w:marRight w:val="0"/>
      <w:marTop w:val="0"/>
      <w:marBottom w:val="0"/>
      <w:divBdr>
        <w:top w:val="none" w:sz="0" w:space="0" w:color="auto"/>
        <w:left w:val="none" w:sz="0" w:space="0" w:color="auto"/>
        <w:bottom w:val="none" w:sz="0" w:space="0" w:color="auto"/>
        <w:right w:val="none" w:sz="0" w:space="0" w:color="auto"/>
      </w:divBdr>
    </w:div>
    <w:div w:id="1137575062">
      <w:bodyDiv w:val="1"/>
      <w:marLeft w:val="0"/>
      <w:marRight w:val="0"/>
      <w:marTop w:val="0"/>
      <w:marBottom w:val="0"/>
      <w:divBdr>
        <w:top w:val="none" w:sz="0" w:space="0" w:color="auto"/>
        <w:left w:val="none" w:sz="0" w:space="0" w:color="auto"/>
        <w:bottom w:val="none" w:sz="0" w:space="0" w:color="auto"/>
        <w:right w:val="none" w:sz="0" w:space="0" w:color="auto"/>
      </w:divBdr>
    </w:div>
    <w:div w:id="1137993074">
      <w:bodyDiv w:val="1"/>
      <w:marLeft w:val="0"/>
      <w:marRight w:val="0"/>
      <w:marTop w:val="0"/>
      <w:marBottom w:val="0"/>
      <w:divBdr>
        <w:top w:val="none" w:sz="0" w:space="0" w:color="auto"/>
        <w:left w:val="none" w:sz="0" w:space="0" w:color="auto"/>
        <w:bottom w:val="none" w:sz="0" w:space="0" w:color="auto"/>
        <w:right w:val="none" w:sz="0" w:space="0" w:color="auto"/>
      </w:divBdr>
    </w:div>
    <w:div w:id="1138834983">
      <w:bodyDiv w:val="1"/>
      <w:marLeft w:val="0"/>
      <w:marRight w:val="0"/>
      <w:marTop w:val="0"/>
      <w:marBottom w:val="0"/>
      <w:divBdr>
        <w:top w:val="none" w:sz="0" w:space="0" w:color="auto"/>
        <w:left w:val="none" w:sz="0" w:space="0" w:color="auto"/>
        <w:bottom w:val="none" w:sz="0" w:space="0" w:color="auto"/>
        <w:right w:val="none" w:sz="0" w:space="0" w:color="auto"/>
      </w:divBdr>
    </w:div>
    <w:div w:id="1142120898">
      <w:bodyDiv w:val="1"/>
      <w:marLeft w:val="0"/>
      <w:marRight w:val="0"/>
      <w:marTop w:val="0"/>
      <w:marBottom w:val="0"/>
      <w:divBdr>
        <w:top w:val="none" w:sz="0" w:space="0" w:color="auto"/>
        <w:left w:val="none" w:sz="0" w:space="0" w:color="auto"/>
        <w:bottom w:val="none" w:sz="0" w:space="0" w:color="auto"/>
        <w:right w:val="none" w:sz="0" w:space="0" w:color="auto"/>
      </w:divBdr>
    </w:div>
    <w:div w:id="1145588867">
      <w:bodyDiv w:val="1"/>
      <w:marLeft w:val="0"/>
      <w:marRight w:val="0"/>
      <w:marTop w:val="0"/>
      <w:marBottom w:val="0"/>
      <w:divBdr>
        <w:top w:val="none" w:sz="0" w:space="0" w:color="auto"/>
        <w:left w:val="none" w:sz="0" w:space="0" w:color="auto"/>
        <w:bottom w:val="none" w:sz="0" w:space="0" w:color="auto"/>
        <w:right w:val="none" w:sz="0" w:space="0" w:color="auto"/>
      </w:divBdr>
    </w:div>
    <w:div w:id="1145665520">
      <w:bodyDiv w:val="1"/>
      <w:marLeft w:val="0"/>
      <w:marRight w:val="0"/>
      <w:marTop w:val="0"/>
      <w:marBottom w:val="0"/>
      <w:divBdr>
        <w:top w:val="none" w:sz="0" w:space="0" w:color="auto"/>
        <w:left w:val="none" w:sz="0" w:space="0" w:color="auto"/>
        <w:bottom w:val="none" w:sz="0" w:space="0" w:color="auto"/>
        <w:right w:val="none" w:sz="0" w:space="0" w:color="auto"/>
      </w:divBdr>
    </w:div>
    <w:div w:id="1147674119">
      <w:bodyDiv w:val="1"/>
      <w:marLeft w:val="0"/>
      <w:marRight w:val="0"/>
      <w:marTop w:val="0"/>
      <w:marBottom w:val="0"/>
      <w:divBdr>
        <w:top w:val="none" w:sz="0" w:space="0" w:color="auto"/>
        <w:left w:val="none" w:sz="0" w:space="0" w:color="auto"/>
        <w:bottom w:val="none" w:sz="0" w:space="0" w:color="auto"/>
        <w:right w:val="none" w:sz="0" w:space="0" w:color="auto"/>
      </w:divBdr>
    </w:div>
    <w:div w:id="1147743553">
      <w:bodyDiv w:val="1"/>
      <w:marLeft w:val="0"/>
      <w:marRight w:val="0"/>
      <w:marTop w:val="0"/>
      <w:marBottom w:val="0"/>
      <w:divBdr>
        <w:top w:val="none" w:sz="0" w:space="0" w:color="auto"/>
        <w:left w:val="none" w:sz="0" w:space="0" w:color="auto"/>
        <w:bottom w:val="none" w:sz="0" w:space="0" w:color="auto"/>
        <w:right w:val="none" w:sz="0" w:space="0" w:color="auto"/>
      </w:divBdr>
    </w:div>
    <w:div w:id="1152023855">
      <w:bodyDiv w:val="1"/>
      <w:marLeft w:val="0"/>
      <w:marRight w:val="0"/>
      <w:marTop w:val="0"/>
      <w:marBottom w:val="0"/>
      <w:divBdr>
        <w:top w:val="none" w:sz="0" w:space="0" w:color="auto"/>
        <w:left w:val="none" w:sz="0" w:space="0" w:color="auto"/>
        <w:bottom w:val="none" w:sz="0" w:space="0" w:color="auto"/>
        <w:right w:val="none" w:sz="0" w:space="0" w:color="auto"/>
      </w:divBdr>
    </w:div>
    <w:div w:id="1152136775">
      <w:bodyDiv w:val="1"/>
      <w:marLeft w:val="0"/>
      <w:marRight w:val="0"/>
      <w:marTop w:val="0"/>
      <w:marBottom w:val="0"/>
      <w:divBdr>
        <w:top w:val="none" w:sz="0" w:space="0" w:color="auto"/>
        <w:left w:val="none" w:sz="0" w:space="0" w:color="auto"/>
        <w:bottom w:val="none" w:sz="0" w:space="0" w:color="auto"/>
        <w:right w:val="none" w:sz="0" w:space="0" w:color="auto"/>
      </w:divBdr>
    </w:div>
    <w:div w:id="1152481528">
      <w:bodyDiv w:val="1"/>
      <w:marLeft w:val="0"/>
      <w:marRight w:val="0"/>
      <w:marTop w:val="0"/>
      <w:marBottom w:val="0"/>
      <w:divBdr>
        <w:top w:val="none" w:sz="0" w:space="0" w:color="auto"/>
        <w:left w:val="none" w:sz="0" w:space="0" w:color="auto"/>
        <w:bottom w:val="none" w:sz="0" w:space="0" w:color="auto"/>
        <w:right w:val="none" w:sz="0" w:space="0" w:color="auto"/>
      </w:divBdr>
    </w:div>
    <w:div w:id="1156799370">
      <w:bodyDiv w:val="1"/>
      <w:marLeft w:val="0"/>
      <w:marRight w:val="0"/>
      <w:marTop w:val="0"/>
      <w:marBottom w:val="0"/>
      <w:divBdr>
        <w:top w:val="none" w:sz="0" w:space="0" w:color="auto"/>
        <w:left w:val="none" w:sz="0" w:space="0" w:color="auto"/>
        <w:bottom w:val="none" w:sz="0" w:space="0" w:color="auto"/>
        <w:right w:val="none" w:sz="0" w:space="0" w:color="auto"/>
      </w:divBdr>
    </w:div>
    <w:div w:id="1157578607">
      <w:bodyDiv w:val="1"/>
      <w:marLeft w:val="0"/>
      <w:marRight w:val="0"/>
      <w:marTop w:val="0"/>
      <w:marBottom w:val="0"/>
      <w:divBdr>
        <w:top w:val="none" w:sz="0" w:space="0" w:color="auto"/>
        <w:left w:val="none" w:sz="0" w:space="0" w:color="auto"/>
        <w:bottom w:val="none" w:sz="0" w:space="0" w:color="auto"/>
        <w:right w:val="none" w:sz="0" w:space="0" w:color="auto"/>
      </w:divBdr>
    </w:div>
    <w:div w:id="1158812102">
      <w:bodyDiv w:val="1"/>
      <w:marLeft w:val="0"/>
      <w:marRight w:val="0"/>
      <w:marTop w:val="0"/>
      <w:marBottom w:val="0"/>
      <w:divBdr>
        <w:top w:val="none" w:sz="0" w:space="0" w:color="auto"/>
        <w:left w:val="none" w:sz="0" w:space="0" w:color="auto"/>
        <w:bottom w:val="none" w:sz="0" w:space="0" w:color="auto"/>
        <w:right w:val="none" w:sz="0" w:space="0" w:color="auto"/>
      </w:divBdr>
    </w:div>
    <w:div w:id="1159350608">
      <w:bodyDiv w:val="1"/>
      <w:marLeft w:val="0"/>
      <w:marRight w:val="0"/>
      <w:marTop w:val="0"/>
      <w:marBottom w:val="0"/>
      <w:divBdr>
        <w:top w:val="none" w:sz="0" w:space="0" w:color="auto"/>
        <w:left w:val="none" w:sz="0" w:space="0" w:color="auto"/>
        <w:bottom w:val="none" w:sz="0" w:space="0" w:color="auto"/>
        <w:right w:val="none" w:sz="0" w:space="0" w:color="auto"/>
      </w:divBdr>
    </w:div>
    <w:div w:id="1161193059">
      <w:bodyDiv w:val="1"/>
      <w:marLeft w:val="0"/>
      <w:marRight w:val="0"/>
      <w:marTop w:val="0"/>
      <w:marBottom w:val="0"/>
      <w:divBdr>
        <w:top w:val="none" w:sz="0" w:space="0" w:color="auto"/>
        <w:left w:val="none" w:sz="0" w:space="0" w:color="auto"/>
        <w:bottom w:val="none" w:sz="0" w:space="0" w:color="auto"/>
        <w:right w:val="none" w:sz="0" w:space="0" w:color="auto"/>
      </w:divBdr>
    </w:div>
    <w:div w:id="1161461232">
      <w:bodyDiv w:val="1"/>
      <w:marLeft w:val="0"/>
      <w:marRight w:val="0"/>
      <w:marTop w:val="0"/>
      <w:marBottom w:val="0"/>
      <w:divBdr>
        <w:top w:val="none" w:sz="0" w:space="0" w:color="auto"/>
        <w:left w:val="none" w:sz="0" w:space="0" w:color="auto"/>
        <w:bottom w:val="none" w:sz="0" w:space="0" w:color="auto"/>
        <w:right w:val="none" w:sz="0" w:space="0" w:color="auto"/>
      </w:divBdr>
    </w:div>
    <w:div w:id="1163279363">
      <w:bodyDiv w:val="1"/>
      <w:marLeft w:val="0"/>
      <w:marRight w:val="0"/>
      <w:marTop w:val="0"/>
      <w:marBottom w:val="0"/>
      <w:divBdr>
        <w:top w:val="none" w:sz="0" w:space="0" w:color="auto"/>
        <w:left w:val="none" w:sz="0" w:space="0" w:color="auto"/>
        <w:bottom w:val="none" w:sz="0" w:space="0" w:color="auto"/>
        <w:right w:val="none" w:sz="0" w:space="0" w:color="auto"/>
      </w:divBdr>
    </w:div>
    <w:div w:id="1163395908">
      <w:bodyDiv w:val="1"/>
      <w:marLeft w:val="0"/>
      <w:marRight w:val="0"/>
      <w:marTop w:val="0"/>
      <w:marBottom w:val="0"/>
      <w:divBdr>
        <w:top w:val="none" w:sz="0" w:space="0" w:color="auto"/>
        <w:left w:val="none" w:sz="0" w:space="0" w:color="auto"/>
        <w:bottom w:val="none" w:sz="0" w:space="0" w:color="auto"/>
        <w:right w:val="none" w:sz="0" w:space="0" w:color="auto"/>
      </w:divBdr>
    </w:div>
    <w:div w:id="1163935901">
      <w:bodyDiv w:val="1"/>
      <w:marLeft w:val="0"/>
      <w:marRight w:val="0"/>
      <w:marTop w:val="0"/>
      <w:marBottom w:val="0"/>
      <w:divBdr>
        <w:top w:val="none" w:sz="0" w:space="0" w:color="auto"/>
        <w:left w:val="none" w:sz="0" w:space="0" w:color="auto"/>
        <w:bottom w:val="none" w:sz="0" w:space="0" w:color="auto"/>
        <w:right w:val="none" w:sz="0" w:space="0" w:color="auto"/>
      </w:divBdr>
    </w:div>
    <w:div w:id="1164005559">
      <w:bodyDiv w:val="1"/>
      <w:marLeft w:val="0"/>
      <w:marRight w:val="0"/>
      <w:marTop w:val="0"/>
      <w:marBottom w:val="0"/>
      <w:divBdr>
        <w:top w:val="none" w:sz="0" w:space="0" w:color="auto"/>
        <w:left w:val="none" w:sz="0" w:space="0" w:color="auto"/>
        <w:bottom w:val="none" w:sz="0" w:space="0" w:color="auto"/>
        <w:right w:val="none" w:sz="0" w:space="0" w:color="auto"/>
      </w:divBdr>
    </w:div>
    <w:div w:id="1164278532">
      <w:bodyDiv w:val="1"/>
      <w:marLeft w:val="0"/>
      <w:marRight w:val="0"/>
      <w:marTop w:val="0"/>
      <w:marBottom w:val="0"/>
      <w:divBdr>
        <w:top w:val="none" w:sz="0" w:space="0" w:color="auto"/>
        <w:left w:val="none" w:sz="0" w:space="0" w:color="auto"/>
        <w:bottom w:val="none" w:sz="0" w:space="0" w:color="auto"/>
        <w:right w:val="none" w:sz="0" w:space="0" w:color="auto"/>
      </w:divBdr>
    </w:div>
    <w:div w:id="1165128749">
      <w:bodyDiv w:val="1"/>
      <w:marLeft w:val="0"/>
      <w:marRight w:val="0"/>
      <w:marTop w:val="0"/>
      <w:marBottom w:val="0"/>
      <w:divBdr>
        <w:top w:val="none" w:sz="0" w:space="0" w:color="auto"/>
        <w:left w:val="none" w:sz="0" w:space="0" w:color="auto"/>
        <w:bottom w:val="none" w:sz="0" w:space="0" w:color="auto"/>
        <w:right w:val="none" w:sz="0" w:space="0" w:color="auto"/>
      </w:divBdr>
    </w:div>
    <w:div w:id="1166095142">
      <w:bodyDiv w:val="1"/>
      <w:marLeft w:val="0"/>
      <w:marRight w:val="0"/>
      <w:marTop w:val="0"/>
      <w:marBottom w:val="0"/>
      <w:divBdr>
        <w:top w:val="none" w:sz="0" w:space="0" w:color="auto"/>
        <w:left w:val="none" w:sz="0" w:space="0" w:color="auto"/>
        <w:bottom w:val="none" w:sz="0" w:space="0" w:color="auto"/>
        <w:right w:val="none" w:sz="0" w:space="0" w:color="auto"/>
      </w:divBdr>
    </w:div>
    <w:div w:id="1166624954">
      <w:bodyDiv w:val="1"/>
      <w:marLeft w:val="0"/>
      <w:marRight w:val="0"/>
      <w:marTop w:val="0"/>
      <w:marBottom w:val="0"/>
      <w:divBdr>
        <w:top w:val="none" w:sz="0" w:space="0" w:color="auto"/>
        <w:left w:val="none" w:sz="0" w:space="0" w:color="auto"/>
        <w:bottom w:val="none" w:sz="0" w:space="0" w:color="auto"/>
        <w:right w:val="none" w:sz="0" w:space="0" w:color="auto"/>
      </w:divBdr>
    </w:div>
    <w:div w:id="1166820916">
      <w:bodyDiv w:val="1"/>
      <w:marLeft w:val="0"/>
      <w:marRight w:val="0"/>
      <w:marTop w:val="0"/>
      <w:marBottom w:val="0"/>
      <w:divBdr>
        <w:top w:val="none" w:sz="0" w:space="0" w:color="auto"/>
        <w:left w:val="none" w:sz="0" w:space="0" w:color="auto"/>
        <w:bottom w:val="none" w:sz="0" w:space="0" w:color="auto"/>
        <w:right w:val="none" w:sz="0" w:space="0" w:color="auto"/>
      </w:divBdr>
    </w:div>
    <w:div w:id="1168597631">
      <w:bodyDiv w:val="1"/>
      <w:marLeft w:val="0"/>
      <w:marRight w:val="0"/>
      <w:marTop w:val="0"/>
      <w:marBottom w:val="0"/>
      <w:divBdr>
        <w:top w:val="none" w:sz="0" w:space="0" w:color="auto"/>
        <w:left w:val="none" w:sz="0" w:space="0" w:color="auto"/>
        <w:bottom w:val="none" w:sz="0" w:space="0" w:color="auto"/>
        <w:right w:val="none" w:sz="0" w:space="0" w:color="auto"/>
      </w:divBdr>
    </w:div>
    <w:div w:id="1170023995">
      <w:bodyDiv w:val="1"/>
      <w:marLeft w:val="0"/>
      <w:marRight w:val="0"/>
      <w:marTop w:val="0"/>
      <w:marBottom w:val="0"/>
      <w:divBdr>
        <w:top w:val="none" w:sz="0" w:space="0" w:color="auto"/>
        <w:left w:val="none" w:sz="0" w:space="0" w:color="auto"/>
        <w:bottom w:val="none" w:sz="0" w:space="0" w:color="auto"/>
        <w:right w:val="none" w:sz="0" w:space="0" w:color="auto"/>
      </w:divBdr>
    </w:div>
    <w:div w:id="1170296966">
      <w:bodyDiv w:val="1"/>
      <w:marLeft w:val="0"/>
      <w:marRight w:val="0"/>
      <w:marTop w:val="0"/>
      <w:marBottom w:val="0"/>
      <w:divBdr>
        <w:top w:val="none" w:sz="0" w:space="0" w:color="auto"/>
        <w:left w:val="none" w:sz="0" w:space="0" w:color="auto"/>
        <w:bottom w:val="none" w:sz="0" w:space="0" w:color="auto"/>
        <w:right w:val="none" w:sz="0" w:space="0" w:color="auto"/>
      </w:divBdr>
    </w:div>
    <w:div w:id="1172453061">
      <w:bodyDiv w:val="1"/>
      <w:marLeft w:val="0"/>
      <w:marRight w:val="0"/>
      <w:marTop w:val="0"/>
      <w:marBottom w:val="0"/>
      <w:divBdr>
        <w:top w:val="none" w:sz="0" w:space="0" w:color="auto"/>
        <w:left w:val="none" w:sz="0" w:space="0" w:color="auto"/>
        <w:bottom w:val="none" w:sz="0" w:space="0" w:color="auto"/>
        <w:right w:val="none" w:sz="0" w:space="0" w:color="auto"/>
      </w:divBdr>
    </w:div>
    <w:div w:id="1172531832">
      <w:bodyDiv w:val="1"/>
      <w:marLeft w:val="0"/>
      <w:marRight w:val="0"/>
      <w:marTop w:val="0"/>
      <w:marBottom w:val="0"/>
      <w:divBdr>
        <w:top w:val="none" w:sz="0" w:space="0" w:color="auto"/>
        <w:left w:val="none" w:sz="0" w:space="0" w:color="auto"/>
        <w:bottom w:val="none" w:sz="0" w:space="0" w:color="auto"/>
        <w:right w:val="none" w:sz="0" w:space="0" w:color="auto"/>
      </w:divBdr>
    </w:div>
    <w:div w:id="1173036519">
      <w:bodyDiv w:val="1"/>
      <w:marLeft w:val="0"/>
      <w:marRight w:val="0"/>
      <w:marTop w:val="0"/>
      <w:marBottom w:val="0"/>
      <w:divBdr>
        <w:top w:val="none" w:sz="0" w:space="0" w:color="auto"/>
        <w:left w:val="none" w:sz="0" w:space="0" w:color="auto"/>
        <w:bottom w:val="none" w:sz="0" w:space="0" w:color="auto"/>
        <w:right w:val="none" w:sz="0" w:space="0" w:color="auto"/>
      </w:divBdr>
    </w:div>
    <w:div w:id="1176462595">
      <w:bodyDiv w:val="1"/>
      <w:marLeft w:val="0"/>
      <w:marRight w:val="0"/>
      <w:marTop w:val="0"/>
      <w:marBottom w:val="0"/>
      <w:divBdr>
        <w:top w:val="none" w:sz="0" w:space="0" w:color="auto"/>
        <w:left w:val="none" w:sz="0" w:space="0" w:color="auto"/>
        <w:bottom w:val="none" w:sz="0" w:space="0" w:color="auto"/>
        <w:right w:val="none" w:sz="0" w:space="0" w:color="auto"/>
      </w:divBdr>
    </w:div>
    <w:div w:id="1178158308">
      <w:bodyDiv w:val="1"/>
      <w:marLeft w:val="0"/>
      <w:marRight w:val="0"/>
      <w:marTop w:val="0"/>
      <w:marBottom w:val="0"/>
      <w:divBdr>
        <w:top w:val="none" w:sz="0" w:space="0" w:color="auto"/>
        <w:left w:val="none" w:sz="0" w:space="0" w:color="auto"/>
        <w:bottom w:val="none" w:sz="0" w:space="0" w:color="auto"/>
        <w:right w:val="none" w:sz="0" w:space="0" w:color="auto"/>
      </w:divBdr>
    </w:div>
    <w:div w:id="1178229267">
      <w:bodyDiv w:val="1"/>
      <w:marLeft w:val="0"/>
      <w:marRight w:val="0"/>
      <w:marTop w:val="0"/>
      <w:marBottom w:val="0"/>
      <w:divBdr>
        <w:top w:val="none" w:sz="0" w:space="0" w:color="auto"/>
        <w:left w:val="none" w:sz="0" w:space="0" w:color="auto"/>
        <w:bottom w:val="none" w:sz="0" w:space="0" w:color="auto"/>
        <w:right w:val="none" w:sz="0" w:space="0" w:color="auto"/>
      </w:divBdr>
    </w:div>
    <w:div w:id="1178497999">
      <w:bodyDiv w:val="1"/>
      <w:marLeft w:val="0"/>
      <w:marRight w:val="0"/>
      <w:marTop w:val="0"/>
      <w:marBottom w:val="0"/>
      <w:divBdr>
        <w:top w:val="none" w:sz="0" w:space="0" w:color="auto"/>
        <w:left w:val="none" w:sz="0" w:space="0" w:color="auto"/>
        <w:bottom w:val="none" w:sz="0" w:space="0" w:color="auto"/>
        <w:right w:val="none" w:sz="0" w:space="0" w:color="auto"/>
      </w:divBdr>
    </w:div>
    <w:div w:id="1181898244">
      <w:bodyDiv w:val="1"/>
      <w:marLeft w:val="0"/>
      <w:marRight w:val="0"/>
      <w:marTop w:val="0"/>
      <w:marBottom w:val="0"/>
      <w:divBdr>
        <w:top w:val="none" w:sz="0" w:space="0" w:color="auto"/>
        <w:left w:val="none" w:sz="0" w:space="0" w:color="auto"/>
        <w:bottom w:val="none" w:sz="0" w:space="0" w:color="auto"/>
        <w:right w:val="none" w:sz="0" w:space="0" w:color="auto"/>
      </w:divBdr>
    </w:div>
    <w:div w:id="1182207733">
      <w:bodyDiv w:val="1"/>
      <w:marLeft w:val="0"/>
      <w:marRight w:val="0"/>
      <w:marTop w:val="0"/>
      <w:marBottom w:val="0"/>
      <w:divBdr>
        <w:top w:val="none" w:sz="0" w:space="0" w:color="auto"/>
        <w:left w:val="none" w:sz="0" w:space="0" w:color="auto"/>
        <w:bottom w:val="none" w:sz="0" w:space="0" w:color="auto"/>
        <w:right w:val="none" w:sz="0" w:space="0" w:color="auto"/>
      </w:divBdr>
    </w:div>
    <w:div w:id="1182429891">
      <w:bodyDiv w:val="1"/>
      <w:marLeft w:val="0"/>
      <w:marRight w:val="0"/>
      <w:marTop w:val="0"/>
      <w:marBottom w:val="0"/>
      <w:divBdr>
        <w:top w:val="none" w:sz="0" w:space="0" w:color="auto"/>
        <w:left w:val="none" w:sz="0" w:space="0" w:color="auto"/>
        <w:bottom w:val="none" w:sz="0" w:space="0" w:color="auto"/>
        <w:right w:val="none" w:sz="0" w:space="0" w:color="auto"/>
      </w:divBdr>
    </w:div>
    <w:div w:id="1183855587">
      <w:bodyDiv w:val="1"/>
      <w:marLeft w:val="0"/>
      <w:marRight w:val="0"/>
      <w:marTop w:val="0"/>
      <w:marBottom w:val="0"/>
      <w:divBdr>
        <w:top w:val="none" w:sz="0" w:space="0" w:color="auto"/>
        <w:left w:val="none" w:sz="0" w:space="0" w:color="auto"/>
        <w:bottom w:val="none" w:sz="0" w:space="0" w:color="auto"/>
        <w:right w:val="none" w:sz="0" w:space="0" w:color="auto"/>
      </w:divBdr>
    </w:div>
    <w:div w:id="1183857280">
      <w:bodyDiv w:val="1"/>
      <w:marLeft w:val="0"/>
      <w:marRight w:val="0"/>
      <w:marTop w:val="0"/>
      <w:marBottom w:val="0"/>
      <w:divBdr>
        <w:top w:val="none" w:sz="0" w:space="0" w:color="auto"/>
        <w:left w:val="none" w:sz="0" w:space="0" w:color="auto"/>
        <w:bottom w:val="none" w:sz="0" w:space="0" w:color="auto"/>
        <w:right w:val="none" w:sz="0" w:space="0" w:color="auto"/>
      </w:divBdr>
    </w:div>
    <w:div w:id="1184395997">
      <w:bodyDiv w:val="1"/>
      <w:marLeft w:val="0"/>
      <w:marRight w:val="0"/>
      <w:marTop w:val="0"/>
      <w:marBottom w:val="0"/>
      <w:divBdr>
        <w:top w:val="none" w:sz="0" w:space="0" w:color="auto"/>
        <w:left w:val="none" w:sz="0" w:space="0" w:color="auto"/>
        <w:bottom w:val="none" w:sz="0" w:space="0" w:color="auto"/>
        <w:right w:val="none" w:sz="0" w:space="0" w:color="auto"/>
      </w:divBdr>
    </w:div>
    <w:div w:id="1185244445">
      <w:bodyDiv w:val="1"/>
      <w:marLeft w:val="0"/>
      <w:marRight w:val="0"/>
      <w:marTop w:val="0"/>
      <w:marBottom w:val="0"/>
      <w:divBdr>
        <w:top w:val="none" w:sz="0" w:space="0" w:color="auto"/>
        <w:left w:val="none" w:sz="0" w:space="0" w:color="auto"/>
        <w:bottom w:val="none" w:sz="0" w:space="0" w:color="auto"/>
        <w:right w:val="none" w:sz="0" w:space="0" w:color="auto"/>
      </w:divBdr>
    </w:div>
    <w:div w:id="1185825654">
      <w:bodyDiv w:val="1"/>
      <w:marLeft w:val="0"/>
      <w:marRight w:val="0"/>
      <w:marTop w:val="0"/>
      <w:marBottom w:val="0"/>
      <w:divBdr>
        <w:top w:val="none" w:sz="0" w:space="0" w:color="auto"/>
        <w:left w:val="none" w:sz="0" w:space="0" w:color="auto"/>
        <w:bottom w:val="none" w:sz="0" w:space="0" w:color="auto"/>
        <w:right w:val="none" w:sz="0" w:space="0" w:color="auto"/>
      </w:divBdr>
    </w:div>
    <w:div w:id="1194464892">
      <w:bodyDiv w:val="1"/>
      <w:marLeft w:val="0"/>
      <w:marRight w:val="0"/>
      <w:marTop w:val="0"/>
      <w:marBottom w:val="0"/>
      <w:divBdr>
        <w:top w:val="none" w:sz="0" w:space="0" w:color="auto"/>
        <w:left w:val="none" w:sz="0" w:space="0" w:color="auto"/>
        <w:bottom w:val="none" w:sz="0" w:space="0" w:color="auto"/>
        <w:right w:val="none" w:sz="0" w:space="0" w:color="auto"/>
      </w:divBdr>
    </w:div>
    <w:div w:id="1194611127">
      <w:bodyDiv w:val="1"/>
      <w:marLeft w:val="0"/>
      <w:marRight w:val="0"/>
      <w:marTop w:val="0"/>
      <w:marBottom w:val="0"/>
      <w:divBdr>
        <w:top w:val="none" w:sz="0" w:space="0" w:color="auto"/>
        <w:left w:val="none" w:sz="0" w:space="0" w:color="auto"/>
        <w:bottom w:val="none" w:sz="0" w:space="0" w:color="auto"/>
        <w:right w:val="none" w:sz="0" w:space="0" w:color="auto"/>
      </w:divBdr>
    </w:div>
    <w:div w:id="1195659221">
      <w:bodyDiv w:val="1"/>
      <w:marLeft w:val="0"/>
      <w:marRight w:val="0"/>
      <w:marTop w:val="0"/>
      <w:marBottom w:val="0"/>
      <w:divBdr>
        <w:top w:val="none" w:sz="0" w:space="0" w:color="auto"/>
        <w:left w:val="none" w:sz="0" w:space="0" w:color="auto"/>
        <w:bottom w:val="none" w:sz="0" w:space="0" w:color="auto"/>
        <w:right w:val="none" w:sz="0" w:space="0" w:color="auto"/>
      </w:divBdr>
    </w:div>
    <w:div w:id="1197155866">
      <w:bodyDiv w:val="1"/>
      <w:marLeft w:val="0"/>
      <w:marRight w:val="0"/>
      <w:marTop w:val="0"/>
      <w:marBottom w:val="0"/>
      <w:divBdr>
        <w:top w:val="none" w:sz="0" w:space="0" w:color="auto"/>
        <w:left w:val="none" w:sz="0" w:space="0" w:color="auto"/>
        <w:bottom w:val="none" w:sz="0" w:space="0" w:color="auto"/>
        <w:right w:val="none" w:sz="0" w:space="0" w:color="auto"/>
      </w:divBdr>
    </w:div>
    <w:div w:id="1200779892">
      <w:bodyDiv w:val="1"/>
      <w:marLeft w:val="0"/>
      <w:marRight w:val="0"/>
      <w:marTop w:val="0"/>
      <w:marBottom w:val="0"/>
      <w:divBdr>
        <w:top w:val="none" w:sz="0" w:space="0" w:color="auto"/>
        <w:left w:val="none" w:sz="0" w:space="0" w:color="auto"/>
        <w:bottom w:val="none" w:sz="0" w:space="0" w:color="auto"/>
        <w:right w:val="none" w:sz="0" w:space="0" w:color="auto"/>
      </w:divBdr>
    </w:div>
    <w:div w:id="1201892518">
      <w:bodyDiv w:val="1"/>
      <w:marLeft w:val="0"/>
      <w:marRight w:val="0"/>
      <w:marTop w:val="0"/>
      <w:marBottom w:val="0"/>
      <w:divBdr>
        <w:top w:val="none" w:sz="0" w:space="0" w:color="auto"/>
        <w:left w:val="none" w:sz="0" w:space="0" w:color="auto"/>
        <w:bottom w:val="none" w:sz="0" w:space="0" w:color="auto"/>
        <w:right w:val="none" w:sz="0" w:space="0" w:color="auto"/>
      </w:divBdr>
    </w:div>
    <w:div w:id="1207136549">
      <w:bodyDiv w:val="1"/>
      <w:marLeft w:val="0"/>
      <w:marRight w:val="0"/>
      <w:marTop w:val="0"/>
      <w:marBottom w:val="0"/>
      <w:divBdr>
        <w:top w:val="none" w:sz="0" w:space="0" w:color="auto"/>
        <w:left w:val="none" w:sz="0" w:space="0" w:color="auto"/>
        <w:bottom w:val="none" w:sz="0" w:space="0" w:color="auto"/>
        <w:right w:val="none" w:sz="0" w:space="0" w:color="auto"/>
      </w:divBdr>
    </w:div>
    <w:div w:id="1207793023">
      <w:bodyDiv w:val="1"/>
      <w:marLeft w:val="0"/>
      <w:marRight w:val="0"/>
      <w:marTop w:val="0"/>
      <w:marBottom w:val="0"/>
      <w:divBdr>
        <w:top w:val="none" w:sz="0" w:space="0" w:color="auto"/>
        <w:left w:val="none" w:sz="0" w:space="0" w:color="auto"/>
        <w:bottom w:val="none" w:sz="0" w:space="0" w:color="auto"/>
        <w:right w:val="none" w:sz="0" w:space="0" w:color="auto"/>
      </w:divBdr>
    </w:div>
    <w:div w:id="1211459576">
      <w:bodyDiv w:val="1"/>
      <w:marLeft w:val="0"/>
      <w:marRight w:val="0"/>
      <w:marTop w:val="0"/>
      <w:marBottom w:val="0"/>
      <w:divBdr>
        <w:top w:val="none" w:sz="0" w:space="0" w:color="auto"/>
        <w:left w:val="none" w:sz="0" w:space="0" w:color="auto"/>
        <w:bottom w:val="none" w:sz="0" w:space="0" w:color="auto"/>
        <w:right w:val="none" w:sz="0" w:space="0" w:color="auto"/>
      </w:divBdr>
    </w:div>
    <w:div w:id="1215116000">
      <w:bodyDiv w:val="1"/>
      <w:marLeft w:val="0"/>
      <w:marRight w:val="0"/>
      <w:marTop w:val="0"/>
      <w:marBottom w:val="0"/>
      <w:divBdr>
        <w:top w:val="none" w:sz="0" w:space="0" w:color="auto"/>
        <w:left w:val="none" w:sz="0" w:space="0" w:color="auto"/>
        <w:bottom w:val="none" w:sz="0" w:space="0" w:color="auto"/>
        <w:right w:val="none" w:sz="0" w:space="0" w:color="auto"/>
      </w:divBdr>
    </w:div>
    <w:div w:id="1215435657">
      <w:bodyDiv w:val="1"/>
      <w:marLeft w:val="0"/>
      <w:marRight w:val="0"/>
      <w:marTop w:val="0"/>
      <w:marBottom w:val="0"/>
      <w:divBdr>
        <w:top w:val="none" w:sz="0" w:space="0" w:color="auto"/>
        <w:left w:val="none" w:sz="0" w:space="0" w:color="auto"/>
        <w:bottom w:val="none" w:sz="0" w:space="0" w:color="auto"/>
        <w:right w:val="none" w:sz="0" w:space="0" w:color="auto"/>
      </w:divBdr>
    </w:div>
    <w:div w:id="1215702460">
      <w:bodyDiv w:val="1"/>
      <w:marLeft w:val="0"/>
      <w:marRight w:val="0"/>
      <w:marTop w:val="0"/>
      <w:marBottom w:val="0"/>
      <w:divBdr>
        <w:top w:val="none" w:sz="0" w:space="0" w:color="auto"/>
        <w:left w:val="none" w:sz="0" w:space="0" w:color="auto"/>
        <w:bottom w:val="none" w:sz="0" w:space="0" w:color="auto"/>
        <w:right w:val="none" w:sz="0" w:space="0" w:color="auto"/>
      </w:divBdr>
    </w:div>
    <w:div w:id="1216627516">
      <w:bodyDiv w:val="1"/>
      <w:marLeft w:val="0"/>
      <w:marRight w:val="0"/>
      <w:marTop w:val="0"/>
      <w:marBottom w:val="0"/>
      <w:divBdr>
        <w:top w:val="none" w:sz="0" w:space="0" w:color="auto"/>
        <w:left w:val="none" w:sz="0" w:space="0" w:color="auto"/>
        <w:bottom w:val="none" w:sz="0" w:space="0" w:color="auto"/>
        <w:right w:val="none" w:sz="0" w:space="0" w:color="auto"/>
      </w:divBdr>
    </w:div>
    <w:div w:id="1217081102">
      <w:bodyDiv w:val="1"/>
      <w:marLeft w:val="0"/>
      <w:marRight w:val="0"/>
      <w:marTop w:val="0"/>
      <w:marBottom w:val="0"/>
      <w:divBdr>
        <w:top w:val="none" w:sz="0" w:space="0" w:color="auto"/>
        <w:left w:val="none" w:sz="0" w:space="0" w:color="auto"/>
        <w:bottom w:val="none" w:sz="0" w:space="0" w:color="auto"/>
        <w:right w:val="none" w:sz="0" w:space="0" w:color="auto"/>
      </w:divBdr>
    </w:div>
    <w:div w:id="1217738477">
      <w:bodyDiv w:val="1"/>
      <w:marLeft w:val="0"/>
      <w:marRight w:val="0"/>
      <w:marTop w:val="0"/>
      <w:marBottom w:val="0"/>
      <w:divBdr>
        <w:top w:val="none" w:sz="0" w:space="0" w:color="auto"/>
        <w:left w:val="none" w:sz="0" w:space="0" w:color="auto"/>
        <w:bottom w:val="none" w:sz="0" w:space="0" w:color="auto"/>
        <w:right w:val="none" w:sz="0" w:space="0" w:color="auto"/>
      </w:divBdr>
    </w:div>
    <w:div w:id="1219243493">
      <w:bodyDiv w:val="1"/>
      <w:marLeft w:val="0"/>
      <w:marRight w:val="0"/>
      <w:marTop w:val="0"/>
      <w:marBottom w:val="0"/>
      <w:divBdr>
        <w:top w:val="none" w:sz="0" w:space="0" w:color="auto"/>
        <w:left w:val="none" w:sz="0" w:space="0" w:color="auto"/>
        <w:bottom w:val="none" w:sz="0" w:space="0" w:color="auto"/>
        <w:right w:val="none" w:sz="0" w:space="0" w:color="auto"/>
      </w:divBdr>
    </w:div>
    <w:div w:id="1224215759">
      <w:bodyDiv w:val="1"/>
      <w:marLeft w:val="0"/>
      <w:marRight w:val="0"/>
      <w:marTop w:val="0"/>
      <w:marBottom w:val="0"/>
      <w:divBdr>
        <w:top w:val="none" w:sz="0" w:space="0" w:color="auto"/>
        <w:left w:val="none" w:sz="0" w:space="0" w:color="auto"/>
        <w:bottom w:val="none" w:sz="0" w:space="0" w:color="auto"/>
        <w:right w:val="none" w:sz="0" w:space="0" w:color="auto"/>
      </w:divBdr>
    </w:div>
    <w:div w:id="1226526138">
      <w:bodyDiv w:val="1"/>
      <w:marLeft w:val="0"/>
      <w:marRight w:val="0"/>
      <w:marTop w:val="0"/>
      <w:marBottom w:val="0"/>
      <w:divBdr>
        <w:top w:val="none" w:sz="0" w:space="0" w:color="auto"/>
        <w:left w:val="none" w:sz="0" w:space="0" w:color="auto"/>
        <w:bottom w:val="none" w:sz="0" w:space="0" w:color="auto"/>
        <w:right w:val="none" w:sz="0" w:space="0" w:color="auto"/>
      </w:divBdr>
    </w:div>
    <w:div w:id="1230337397">
      <w:bodyDiv w:val="1"/>
      <w:marLeft w:val="0"/>
      <w:marRight w:val="0"/>
      <w:marTop w:val="0"/>
      <w:marBottom w:val="0"/>
      <w:divBdr>
        <w:top w:val="none" w:sz="0" w:space="0" w:color="auto"/>
        <w:left w:val="none" w:sz="0" w:space="0" w:color="auto"/>
        <w:bottom w:val="none" w:sz="0" w:space="0" w:color="auto"/>
        <w:right w:val="none" w:sz="0" w:space="0" w:color="auto"/>
      </w:divBdr>
    </w:div>
    <w:div w:id="1230386508">
      <w:bodyDiv w:val="1"/>
      <w:marLeft w:val="0"/>
      <w:marRight w:val="0"/>
      <w:marTop w:val="0"/>
      <w:marBottom w:val="0"/>
      <w:divBdr>
        <w:top w:val="none" w:sz="0" w:space="0" w:color="auto"/>
        <w:left w:val="none" w:sz="0" w:space="0" w:color="auto"/>
        <w:bottom w:val="none" w:sz="0" w:space="0" w:color="auto"/>
        <w:right w:val="none" w:sz="0" w:space="0" w:color="auto"/>
      </w:divBdr>
    </w:div>
    <w:div w:id="1231385259">
      <w:bodyDiv w:val="1"/>
      <w:marLeft w:val="0"/>
      <w:marRight w:val="0"/>
      <w:marTop w:val="0"/>
      <w:marBottom w:val="0"/>
      <w:divBdr>
        <w:top w:val="none" w:sz="0" w:space="0" w:color="auto"/>
        <w:left w:val="none" w:sz="0" w:space="0" w:color="auto"/>
        <w:bottom w:val="none" w:sz="0" w:space="0" w:color="auto"/>
        <w:right w:val="none" w:sz="0" w:space="0" w:color="auto"/>
      </w:divBdr>
    </w:div>
    <w:div w:id="1232035825">
      <w:bodyDiv w:val="1"/>
      <w:marLeft w:val="0"/>
      <w:marRight w:val="0"/>
      <w:marTop w:val="0"/>
      <w:marBottom w:val="0"/>
      <w:divBdr>
        <w:top w:val="none" w:sz="0" w:space="0" w:color="auto"/>
        <w:left w:val="none" w:sz="0" w:space="0" w:color="auto"/>
        <w:bottom w:val="none" w:sz="0" w:space="0" w:color="auto"/>
        <w:right w:val="none" w:sz="0" w:space="0" w:color="auto"/>
      </w:divBdr>
    </w:div>
    <w:div w:id="1233083639">
      <w:bodyDiv w:val="1"/>
      <w:marLeft w:val="0"/>
      <w:marRight w:val="0"/>
      <w:marTop w:val="0"/>
      <w:marBottom w:val="0"/>
      <w:divBdr>
        <w:top w:val="none" w:sz="0" w:space="0" w:color="auto"/>
        <w:left w:val="none" w:sz="0" w:space="0" w:color="auto"/>
        <w:bottom w:val="none" w:sz="0" w:space="0" w:color="auto"/>
        <w:right w:val="none" w:sz="0" w:space="0" w:color="auto"/>
      </w:divBdr>
    </w:div>
    <w:div w:id="1233278256">
      <w:bodyDiv w:val="1"/>
      <w:marLeft w:val="0"/>
      <w:marRight w:val="0"/>
      <w:marTop w:val="0"/>
      <w:marBottom w:val="0"/>
      <w:divBdr>
        <w:top w:val="none" w:sz="0" w:space="0" w:color="auto"/>
        <w:left w:val="none" w:sz="0" w:space="0" w:color="auto"/>
        <w:bottom w:val="none" w:sz="0" w:space="0" w:color="auto"/>
        <w:right w:val="none" w:sz="0" w:space="0" w:color="auto"/>
      </w:divBdr>
    </w:div>
    <w:div w:id="1233464191">
      <w:bodyDiv w:val="1"/>
      <w:marLeft w:val="0"/>
      <w:marRight w:val="0"/>
      <w:marTop w:val="0"/>
      <w:marBottom w:val="0"/>
      <w:divBdr>
        <w:top w:val="none" w:sz="0" w:space="0" w:color="auto"/>
        <w:left w:val="none" w:sz="0" w:space="0" w:color="auto"/>
        <w:bottom w:val="none" w:sz="0" w:space="0" w:color="auto"/>
        <w:right w:val="none" w:sz="0" w:space="0" w:color="auto"/>
      </w:divBdr>
    </w:div>
    <w:div w:id="1235046455">
      <w:bodyDiv w:val="1"/>
      <w:marLeft w:val="0"/>
      <w:marRight w:val="0"/>
      <w:marTop w:val="0"/>
      <w:marBottom w:val="0"/>
      <w:divBdr>
        <w:top w:val="none" w:sz="0" w:space="0" w:color="auto"/>
        <w:left w:val="none" w:sz="0" w:space="0" w:color="auto"/>
        <w:bottom w:val="none" w:sz="0" w:space="0" w:color="auto"/>
        <w:right w:val="none" w:sz="0" w:space="0" w:color="auto"/>
      </w:divBdr>
    </w:div>
    <w:div w:id="1238705224">
      <w:bodyDiv w:val="1"/>
      <w:marLeft w:val="0"/>
      <w:marRight w:val="0"/>
      <w:marTop w:val="0"/>
      <w:marBottom w:val="0"/>
      <w:divBdr>
        <w:top w:val="none" w:sz="0" w:space="0" w:color="auto"/>
        <w:left w:val="none" w:sz="0" w:space="0" w:color="auto"/>
        <w:bottom w:val="none" w:sz="0" w:space="0" w:color="auto"/>
        <w:right w:val="none" w:sz="0" w:space="0" w:color="auto"/>
      </w:divBdr>
    </w:div>
    <w:div w:id="1240794822">
      <w:bodyDiv w:val="1"/>
      <w:marLeft w:val="0"/>
      <w:marRight w:val="0"/>
      <w:marTop w:val="0"/>
      <w:marBottom w:val="0"/>
      <w:divBdr>
        <w:top w:val="none" w:sz="0" w:space="0" w:color="auto"/>
        <w:left w:val="none" w:sz="0" w:space="0" w:color="auto"/>
        <w:bottom w:val="none" w:sz="0" w:space="0" w:color="auto"/>
        <w:right w:val="none" w:sz="0" w:space="0" w:color="auto"/>
      </w:divBdr>
    </w:div>
    <w:div w:id="1241985513">
      <w:bodyDiv w:val="1"/>
      <w:marLeft w:val="0"/>
      <w:marRight w:val="0"/>
      <w:marTop w:val="0"/>
      <w:marBottom w:val="0"/>
      <w:divBdr>
        <w:top w:val="none" w:sz="0" w:space="0" w:color="auto"/>
        <w:left w:val="none" w:sz="0" w:space="0" w:color="auto"/>
        <w:bottom w:val="none" w:sz="0" w:space="0" w:color="auto"/>
        <w:right w:val="none" w:sz="0" w:space="0" w:color="auto"/>
      </w:divBdr>
    </w:div>
    <w:div w:id="1246846046">
      <w:bodyDiv w:val="1"/>
      <w:marLeft w:val="0"/>
      <w:marRight w:val="0"/>
      <w:marTop w:val="0"/>
      <w:marBottom w:val="0"/>
      <w:divBdr>
        <w:top w:val="none" w:sz="0" w:space="0" w:color="auto"/>
        <w:left w:val="none" w:sz="0" w:space="0" w:color="auto"/>
        <w:bottom w:val="none" w:sz="0" w:space="0" w:color="auto"/>
        <w:right w:val="none" w:sz="0" w:space="0" w:color="auto"/>
      </w:divBdr>
    </w:div>
    <w:div w:id="1249465766">
      <w:bodyDiv w:val="1"/>
      <w:marLeft w:val="0"/>
      <w:marRight w:val="0"/>
      <w:marTop w:val="0"/>
      <w:marBottom w:val="0"/>
      <w:divBdr>
        <w:top w:val="none" w:sz="0" w:space="0" w:color="auto"/>
        <w:left w:val="none" w:sz="0" w:space="0" w:color="auto"/>
        <w:bottom w:val="none" w:sz="0" w:space="0" w:color="auto"/>
        <w:right w:val="none" w:sz="0" w:space="0" w:color="auto"/>
      </w:divBdr>
    </w:div>
    <w:div w:id="1250118297">
      <w:bodyDiv w:val="1"/>
      <w:marLeft w:val="0"/>
      <w:marRight w:val="0"/>
      <w:marTop w:val="0"/>
      <w:marBottom w:val="0"/>
      <w:divBdr>
        <w:top w:val="none" w:sz="0" w:space="0" w:color="auto"/>
        <w:left w:val="none" w:sz="0" w:space="0" w:color="auto"/>
        <w:bottom w:val="none" w:sz="0" w:space="0" w:color="auto"/>
        <w:right w:val="none" w:sz="0" w:space="0" w:color="auto"/>
      </w:divBdr>
    </w:div>
    <w:div w:id="1254051617">
      <w:bodyDiv w:val="1"/>
      <w:marLeft w:val="0"/>
      <w:marRight w:val="0"/>
      <w:marTop w:val="0"/>
      <w:marBottom w:val="0"/>
      <w:divBdr>
        <w:top w:val="none" w:sz="0" w:space="0" w:color="auto"/>
        <w:left w:val="none" w:sz="0" w:space="0" w:color="auto"/>
        <w:bottom w:val="none" w:sz="0" w:space="0" w:color="auto"/>
        <w:right w:val="none" w:sz="0" w:space="0" w:color="auto"/>
      </w:divBdr>
    </w:div>
    <w:div w:id="1254825462">
      <w:bodyDiv w:val="1"/>
      <w:marLeft w:val="0"/>
      <w:marRight w:val="0"/>
      <w:marTop w:val="0"/>
      <w:marBottom w:val="0"/>
      <w:divBdr>
        <w:top w:val="none" w:sz="0" w:space="0" w:color="auto"/>
        <w:left w:val="none" w:sz="0" w:space="0" w:color="auto"/>
        <w:bottom w:val="none" w:sz="0" w:space="0" w:color="auto"/>
        <w:right w:val="none" w:sz="0" w:space="0" w:color="auto"/>
      </w:divBdr>
    </w:div>
    <w:div w:id="1256137628">
      <w:bodyDiv w:val="1"/>
      <w:marLeft w:val="0"/>
      <w:marRight w:val="0"/>
      <w:marTop w:val="0"/>
      <w:marBottom w:val="0"/>
      <w:divBdr>
        <w:top w:val="none" w:sz="0" w:space="0" w:color="auto"/>
        <w:left w:val="none" w:sz="0" w:space="0" w:color="auto"/>
        <w:bottom w:val="none" w:sz="0" w:space="0" w:color="auto"/>
        <w:right w:val="none" w:sz="0" w:space="0" w:color="auto"/>
      </w:divBdr>
    </w:div>
    <w:div w:id="1256282262">
      <w:bodyDiv w:val="1"/>
      <w:marLeft w:val="0"/>
      <w:marRight w:val="0"/>
      <w:marTop w:val="0"/>
      <w:marBottom w:val="0"/>
      <w:divBdr>
        <w:top w:val="none" w:sz="0" w:space="0" w:color="auto"/>
        <w:left w:val="none" w:sz="0" w:space="0" w:color="auto"/>
        <w:bottom w:val="none" w:sz="0" w:space="0" w:color="auto"/>
        <w:right w:val="none" w:sz="0" w:space="0" w:color="auto"/>
      </w:divBdr>
    </w:div>
    <w:div w:id="1256398138">
      <w:bodyDiv w:val="1"/>
      <w:marLeft w:val="0"/>
      <w:marRight w:val="0"/>
      <w:marTop w:val="0"/>
      <w:marBottom w:val="0"/>
      <w:divBdr>
        <w:top w:val="none" w:sz="0" w:space="0" w:color="auto"/>
        <w:left w:val="none" w:sz="0" w:space="0" w:color="auto"/>
        <w:bottom w:val="none" w:sz="0" w:space="0" w:color="auto"/>
        <w:right w:val="none" w:sz="0" w:space="0" w:color="auto"/>
      </w:divBdr>
    </w:div>
    <w:div w:id="1259144563">
      <w:bodyDiv w:val="1"/>
      <w:marLeft w:val="0"/>
      <w:marRight w:val="0"/>
      <w:marTop w:val="0"/>
      <w:marBottom w:val="0"/>
      <w:divBdr>
        <w:top w:val="none" w:sz="0" w:space="0" w:color="auto"/>
        <w:left w:val="none" w:sz="0" w:space="0" w:color="auto"/>
        <w:bottom w:val="none" w:sz="0" w:space="0" w:color="auto"/>
        <w:right w:val="none" w:sz="0" w:space="0" w:color="auto"/>
      </w:divBdr>
    </w:div>
    <w:div w:id="1259364166">
      <w:bodyDiv w:val="1"/>
      <w:marLeft w:val="0"/>
      <w:marRight w:val="0"/>
      <w:marTop w:val="0"/>
      <w:marBottom w:val="0"/>
      <w:divBdr>
        <w:top w:val="none" w:sz="0" w:space="0" w:color="auto"/>
        <w:left w:val="none" w:sz="0" w:space="0" w:color="auto"/>
        <w:bottom w:val="none" w:sz="0" w:space="0" w:color="auto"/>
        <w:right w:val="none" w:sz="0" w:space="0" w:color="auto"/>
      </w:divBdr>
    </w:div>
    <w:div w:id="1260521783">
      <w:bodyDiv w:val="1"/>
      <w:marLeft w:val="0"/>
      <w:marRight w:val="0"/>
      <w:marTop w:val="0"/>
      <w:marBottom w:val="0"/>
      <w:divBdr>
        <w:top w:val="none" w:sz="0" w:space="0" w:color="auto"/>
        <w:left w:val="none" w:sz="0" w:space="0" w:color="auto"/>
        <w:bottom w:val="none" w:sz="0" w:space="0" w:color="auto"/>
        <w:right w:val="none" w:sz="0" w:space="0" w:color="auto"/>
      </w:divBdr>
    </w:div>
    <w:div w:id="1260524675">
      <w:bodyDiv w:val="1"/>
      <w:marLeft w:val="0"/>
      <w:marRight w:val="0"/>
      <w:marTop w:val="0"/>
      <w:marBottom w:val="0"/>
      <w:divBdr>
        <w:top w:val="none" w:sz="0" w:space="0" w:color="auto"/>
        <w:left w:val="none" w:sz="0" w:space="0" w:color="auto"/>
        <w:bottom w:val="none" w:sz="0" w:space="0" w:color="auto"/>
        <w:right w:val="none" w:sz="0" w:space="0" w:color="auto"/>
      </w:divBdr>
    </w:div>
    <w:div w:id="1263566314">
      <w:bodyDiv w:val="1"/>
      <w:marLeft w:val="0"/>
      <w:marRight w:val="0"/>
      <w:marTop w:val="0"/>
      <w:marBottom w:val="0"/>
      <w:divBdr>
        <w:top w:val="none" w:sz="0" w:space="0" w:color="auto"/>
        <w:left w:val="none" w:sz="0" w:space="0" w:color="auto"/>
        <w:bottom w:val="none" w:sz="0" w:space="0" w:color="auto"/>
        <w:right w:val="none" w:sz="0" w:space="0" w:color="auto"/>
      </w:divBdr>
    </w:div>
    <w:div w:id="1263949486">
      <w:bodyDiv w:val="1"/>
      <w:marLeft w:val="0"/>
      <w:marRight w:val="0"/>
      <w:marTop w:val="0"/>
      <w:marBottom w:val="0"/>
      <w:divBdr>
        <w:top w:val="none" w:sz="0" w:space="0" w:color="auto"/>
        <w:left w:val="none" w:sz="0" w:space="0" w:color="auto"/>
        <w:bottom w:val="none" w:sz="0" w:space="0" w:color="auto"/>
        <w:right w:val="none" w:sz="0" w:space="0" w:color="auto"/>
      </w:divBdr>
    </w:div>
    <w:div w:id="1265191875">
      <w:bodyDiv w:val="1"/>
      <w:marLeft w:val="0"/>
      <w:marRight w:val="0"/>
      <w:marTop w:val="0"/>
      <w:marBottom w:val="0"/>
      <w:divBdr>
        <w:top w:val="none" w:sz="0" w:space="0" w:color="auto"/>
        <w:left w:val="none" w:sz="0" w:space="0" w:color="auto"/>
        <w:bottom w:val="none" w:sz="0" w:space="0" w:color="auto"/>
        <w:right w:val="none" w:sz="0" w:space="0" w:color="auto"/>
      </w:divBdr>
    </w:div>
    <w:div w:id="1265377511">
      <w:bodyDiv w:val="1"/>
      <w:marLeft w:val="0"/>
      <w:marRight w:val="0"/>
      <w:marTop w:val="0"/>
      <w:marBottom w:val="0"/>
      <w:divBdr>
        <w:top w:val="none" w:sz="0" w:space="0" w:color="auto"/>
        <w:left w:val="none" w:sz="0" w:space="0" w:color="auto"/>
        <w:bottom w:val="none" w:sz="0" w:space="0" w:color="auto"/>
        <w:right w:val="none" w:sz="0" w:space="0" w:color="auto"/>
      </w:divBdr>
    </w:div>
    <w:div w:id="1265916348">
      <w:bodyDiv w:val="1"/>
      <w:marLeft w:val="0"/>
      <w:marRight w:val="0"/>
      <w:marTop w:val="0"/>
      <w:marBottom w:val="0"/>
      <w:divBdr>
        <w:top w:val="none" w:sz="0" w:space="0" w:color="auto"/>
        <w:left w:val="none" w:sz="0" w:space="0" w:color="auto"/>
        <w:bottom w:val="none" w:sz="0" w:space="0" w:color="auto"/>
        <w:right w:val="none" w:sz="0" w:space="0" w:color="auto"/>
      </w:divBdr>
    </w:div>
    <w:div w:id="1266117265">
      <w:bodyDiv w:val="1"/>
      <w:marLeft w:val="0"/>
      <w:marRight w:val="0"/>
      <w:marTop w:val="0"/>
      <w:marBottom w:val="0"/>
      <w:divBdr>
        <w:top w:val="none" w:sz="0" w:space="0" w:color="auto"/>
        <w:left w:val="none" w:sz="0" w:space="0" w:color="auto"/>
        <w:bottom w:val="none" w:sz="0" w:space="0" w:color="auto"/>
        <w:right w:val="none" w:sz="0" w:space="0" w:color="auto"/>
      </w:divBdr>
    </w:div>
    <w:div w:id="1267274124">
      <w:bodyDiv w:val="1"/>
      <w:marLeft w:val="0"/>
      <w:marRight w:val="0"/>
      <w:marTop w:val="0"/>
      <w:marBottom w:val="0"/>
      <w:divBdr>
        <w:top w:val="none" w:sz="0" w:space="0" w:color="auto"/>
        <w:left w:val="none" w:sz="0" w:space="0" w:color="auto"/>
        <w:bottom w:val="none" w:sz="0" w:space="0" w:color="auto"/>
        <w:right w:val="none" w:sz="0" w:space="0" w:color="auto"/>
      </w:divBdr>
    </w:div>
    <w:div w:id="1267956155">
      <w:bodyDiv w:val="1"/>
      <w:marLeft w:val="0"/>
      <w:marRight w:val="0"/>
      <w:marTop w:val="0"/>
      <w:marBottom w:val="0"/>
      <w:divBdr>
        <w:top w:val="none" w:sz="0" w:space="0" w:color="auto"/>
        <w:left w:val="none" w:sz="0" w:space="0" w:color="auto"/>
        <w:bottom w:val="none" w:sz="0" w:space="0" w:color="auto"/>
        <w:right w:val="none" w:sz="0" w:space="0" w:color="auto"/>
      </w:divBdr>
    </w:div>
    <w:div w:id="1270434457">
      <w:bodyDiv w:val="1"/>
      <w:marLeft w:val="0"/>
      <w:marRight w:val="0"/>
      <w:marTop w:val="0"/>
      <w:marBottom w:val="0"/>
      <w:divBdr>
        <w:top w:val="none" w:sz="0" w:space="0" w:color="auto"/>
        <w:left w:val="none" w:sz="0" w:space="0" w:color="auto"/>
        <w:bottom w:val="none" w:sz="0" w:space="0" w:color="auto"/>
        <w:right w:val="none" w:sz="0" w:space="0" w:color="auto"/>
      </w:divBdr>
    </w:div>
    <w:div w:id="1270510572">
      <w:bodyDiv w:val="1"/>
      <w:marLeft w:val="0"/>
      <w:marRight w:val="0"/>
      <w:marTop w:val="0"/>
      <w:marBottom w:val="0"/>
      <w:divBdr>
        <w:top w:val="none" w:sz="0" w:space="0" w:color="auto"/>
        <w:left w:val="none" w:sz="0" w:space="0" w:color="auto"/>
        <w:bottom w:val="none" w:sz="0" w:space="0" w:color="auto"/>
        <w:right w:val="none" w:sz="0" w:space="0" w:color="auto"/>
      </w:divBdr>
    </w:div>
    <w:div w:id="1271662742">
      <w:bodyDiv w:val="1"/>
      <w:marLeft w:val="0"/>
      <w:marRight w:val="0"/>
      <w:marTop w:val="0"/>
      <w:marBottom w:val="0"/>
      <w:divBdr>
        <w:top w:val="none" w:sz="0" w:space="0" w:color="auto"/>
        <w:left w:val="none" w:sz="0" w:space="0" w:color="auto"/>
        <w:bottom w:val="none" w:sz="0" w:space="0" w:color="auto"/>
        <w:right w:val="none" w:sz="0" w:space="0" w:color="auto"/>
      </w:divBdr>
    </w:div>
    <w:div w:id="1272124070">
      <w:bodyDiv w:val="1"/>
      <w:marLeft w:val="0"/>
      <w:marRight w:val="0"/>
      <w:marTop w:val="0"/>
      <w:marBottom w:val="0"/>
      <w:divBdr>
        <w:top w:val="none" w:sz="0" w:space="0" w:color="auto"/>
        <w:left w:val="none" w:sz="0" w:space="0" w:color="auto"/>
        <w:bottom w:val="none" w:sz="0" w:space="0" w:color="auto"/>
        <w:right w:val="none" w:sz="0" w:space="0" w:color="auto"/>
      </w:divBdr>
    </w:div>
    <w:div w:id="1273367515">
      <w:bodyDiv w:val="1"/>
      <w:marLeft w:val="0"/>
      <w:marRight w:val="0"/>
      <w:marTop w:val="0"/>
      <w:marBottom w:val="0"/>
      <w:divBdr>
        <w:top w:val="none" w:sz="0" w:space="0" w:color="auto"/>
        <w:left w:val="none" w:sz="0" w:space="0" w:color="auto"/>
        <w:bottom w:val="none" w:sz="0" w:space="0" w:color="auto"/>
        <w:right w:val="none" w:sz="0" w:space="0" w:color="auto"/>
      </w:divBdr>
    </w:div>
    <w:div w:id="1273514343">
      <w:bodyDiv w:val="1"/>
      <w:marLeft w:val="0"/>
      <w:marRight w:val="0"/>
      <w:marTop w:val="0"/>
      <w:marBottom w:val="0"/>
      <w:divBdr>
        <w:top w:val="none" w:sz="0" w:space="0" w:color="auto"/>
        <w:left w:val="none" w:sz="0" w:space="0" w:color="auto"/>
        <w:bottom w:val="none" w:sz="0" w:space="0" w:color="auto"/>
        <w:right w:val="none" w:sz="0" w:space="0" w:color="auto"/>
      </w:divBdr>
    </w:div>
    <w:div w:id="1273829398">
      <w:bodyDiv w:val="1"/>
      <w:marLeft w:val="0"/>
      <w:marRight w:val="0"/>
      <w:marTop w:val="0"/>
      <w:marBottom w:val="0"/>
      <w:divBdr>
        <w:top w:val="none" w:sz="0" w:space="0" w:color="auto"/>
        <w:left w:val="none" w:sz="0" w:space="0" w:color="auto"/>
        <w:bottom w:val="none" w:sz="0" w:space="0" w:color="auto"/>
        <w:right w:val="none" w:sz="0" w:space="0" w:color="auto"/>
      </w:divBdr>
    </w:div>
    <w:div w:id="1274706148">
      <w:bodyDiv w:val="1"/>
      <w:marLeft w:val="0"/>
      <w:marRight w:val="0"/>
      <w:marTop w:val="0"/>
      <w:marBottom w:val="0"/>
      <w:divBdr>
        <w:top w:val="none" w:sz="0" w:space="0" w:color="auto"/>
        <w:left w:val="none" w:sz="0" w:space="0" w:color="auto"/>
        <w:bottom w:val="none" w:sz="0" w:space="0" w:color="auto"/>
        <w:right w:val="none" w:sz="0" w:space="0" w:color="auto"/>
      </w:divBdr>
    </w:div>
    <w:div w:id="1274827944">
      <w:bodyDiv w:val="1"/>
      <w:marLeft w:val="0"/>
      <w:marRight w:val="0"/>
      <w:marTop w:val="0"/>
      <w:marBottom w:val="0"/>
      <w:divBdr>
        <w:top w:val="none" w:sz="0" w:space="0" w:color="auto"/>
        <w:left w:val="none" w:sz="0" w:space="0" w:color="auto"/>
        <w:bottom w:val="none" w:sz="0" w:space="0" w:color="auto"/>
        <w:right w:val="none" w:sz="0" w:space="0" w:color="auto"/>
      </w:divBdr>
    </w:div>
    <w:div w:id="1275595332">
      <w:bodyDiv w:val="1"/>
      <w:marLeft w:val="0"/>
      <w:marRight w:val="0"/>
      <w:marTop w:val="0"/>
      <w:marBottom w:val="0"/>
      <w:divBdr>
        <w:top w:val="none" w:sz="0" w:space="0" w:color="auto"/>
        <w:left w:val="none" w:sz="0" w:space="0" w:color="auto"/>
        <w:bottom w:val="none" w:sz="0" w:space="0" w:color="auto"/>
        <w:right w:val="none" w:sz="0" w:space="0" w:color="auto"/>
      </w:divBdr>
    </w:div>
    <w:div w:id="1275597247">
      <w:bodyDiv w:val="1"/>
      <w:marLeft w:val="0"/>
      <w:marRight w:val="0"/>
      <w:marTop w:val="0"/>
      <w:marBottom w:val="0"/>
      <w:divBdr>
        <w:top w:val="none" w:sz="0" w:space="0" w:color="auto"/>
        <w:left w:val="none" w:sz="0" w:space="0" w:color="auto"/>
        <w:bottom w:val="none" w:sz="0" w:space="0" w:color="auto"/>
        <w:right w:val="none" w:sz="0" w:space="0" w:color="auto"/>
      </w:divBdr>
    </w:div>
    <w:div w:id="1275986326">
      <w:bodyDiv w:val="1"/>
      <w:marLeft w:val="0"/>
      <w:marRight w:val="0"/>
      <w:marTop w:val="0"/>
      <w:marBottom w:val="0"/>
      <w:divBdr>
        <w:top w:val="none" w:sz="0" w:space="0" w:color="auto"/>
        <w:left w:val="none" w:sz="0" w:space="0" w:color="auto"/>
        <w:bottom w:val="none" w:sz="0" w:space="0" w:color="auto"/>
        <w:right w:val="none" w:sz="0" w:space="0" w:color="auto"/>
      </w:divBdr>
    </w:div>
    <w:div w:id="1276865781">
      <w:bodyDiv w:val="1"/>
      <w:marLeft w:val="0"/>
      <w:marRight w:val="0"/>
      <w:marTop w:val="0"/>
      <w:marBottom w:val="0"/>
      <w:divBdr>
        <w:top w:val="none" w:sz="0" w:space="0" w:color="auto"/>
        <w:left w:val="none" w:sz="0" w:space="0" w:color="auto"/>
        <w:bottom w:val="none" w:sz="0" w:space="0" w:color="auto"/>
        <w:right w:val="none" w:sz="0" w:space="0" w:color="auto"/>
      </w:divBdr>
    </w:div>
    <w:div w:id="1280338414">
      <w:bodyDiv w:val="1"/>
      <w:marLeft w:val="0"/>
      <w:marRight w:val="0"/>
      <w:marTop w:val="0"/>
      <w:marBottom w:val="0"/>
      <w:divBdr>
        <w:top w:val="none" w:sz="0" w:space="0" w:color="auto"/>
        <w:left w:val="none" w:sz="0" w:space="0" w:color="auto"/>
        <w:bottom w:val="none" w:sz="0" w:space="0" w:color="auto"/>
        <w:right w:val="none" w:sz="0" w:space="0" w:color="auto"/>
      </w:divBdr>
    </w:div>
    <w:div w:id="1280839977">
      <w:bodyDiv w:val="1"/>
      <w:marLeft w:val="0"/>
      <w:marRight w:val="0"/>
      <w:marTop w:val="0"/>
      <w:marBottom w:val="0"/>
      <w:divBdr>
        <w:top w:val="none" w:sz="0" w:space="0" w:color="auto"/>
        <w:left w:val="none" w:sz="0" w:space="0" w:color="auto"/>
        <w:bottom w:val="none" w:sz="0" w:space="0" w:color="auto"/>
        <w:right w:val="none" w:sz="0" w:space="0" w:color="auto"/>
      </w:divBdr>
    </w:div>
    <w:div w:id="1281648836">
      <w:bodyDiv w:val="1"/>
      <w:marLeft w:val="0"/>
      <w:marRight w:val="0"/>
      <w:marTop w:val="0"/>
      <w:marBottom w:val="0"/>
      <w:divBdr>
        <w:top w:val="none" w:sz="0" w:space="0" w:color="auto"/>
        <w:left w:val="none" w:sz="0" w:space="0" w:color="auto"/>
        <w:bottom w:val="none" w:sz="0" w:space="0" w:color="auto"/>
        <w:right w:val="none" w:sz="0" w:space="0" w:color="auto"/>
      </w:divBdr>
    </w:div>
    <w:div w:id="1282683517">
      <w:bodyDiv w:val="1"/>
      <w:marLeft w:val="0"/>
      <w:marRight w:val="0"/>
      <w:marTop w:val="0"/>
      <w:marBottom w:val="0"/>
      <w:divBdr>
        <w:top w:val="none" w:sz="0" w:space="0" w:color="auto"/>
        <w:left w:val="none" w:sz="0" w:space="0" w:color="auto"/>
        <w:bottom w:val="none" w:sz="0" w:space="0" w:color="auto"/>
        <w:right w:val="none" w:sz="0" w:space="0" w:color="auto"/>
      </w:divBdr>
    </w:div>
    <w:div w:id="1283464896">
      <w:bodyDiv w:val="1"/>
      <w:marLeft w:val="0"/>
      <w:marRight w:val="0"/>
      <w:marTop w:val="0"/>
      <w:marBottom w:val="0"/>
      <w:divBdr>
        <w:top w:val="none" w:sz="0" w:space="0" w:color="auto"/>
        <w:left w:val="none" w:sz="0" w:space="0" w:color="auto"/>
        <w:bottom w:val="none" w:sz="0" w:space="0" w:color="auto"/>
        <w:right w:val="none" w:sz="0" w:space="0" w:color="auto"/>
      </w:divBdr>
    </w:div>
    <w:div w:id="1285187292">
      <w:bodyDiv w:val="1"/>
      <w:marLeft w:val="0"/>
      <w:marRight w:val="0"/>
      <w:marTop w:val="0"/>
      <w:marBottom w:val="0"/>
      <w:divBdr>
        <w:top w:val="none" w:sz="0" w:space="0" w:color="auto"/>
        <w:left w:val="none" w:sz="0" w:space="0" w:color="auto"/>
        <w:bottom w:val="none" w:sz="0" w:space="0" w:color="auto"/>
        <w:right w:val="none" w:sz="0" w:space="0" w:color="auto"/>
      </w:divBdr>
    </w:div>
    <w:div w:id="1285304635">
      <w:bodyDiv w:val="1"/>
      <w:marLeft w:val="0"/>
      <w:marRight w:val="0"/>
      <w:marTop w:val="0"/>
      <w:marBottom w:val="0"/>
      <w:divBdr>
        <w:top w:val="none" w:sz="0" w:space="0" w:color="auto"/>
        <w:left w:val="none" w:sz="0" w:space="0" w:color="auto"/>
        <w:bottom w:val="none" w:sz="0" w:space="0" w:color="auto"/>
        <w:right w:val="none" w:sz="0" w:space="0" w:color="auto"/>
      </w:divBdr>
    </w:div>
    <w:div w:id="1287735267">
      <w:bodyDiv w:val="1"/>
      <w:marLeft w:val="0"/>
      <w:marRight w:val="0"/>
      <w:marTop w:val="0"/>
      <w:marBottom w:val="0"/>
      <w:divBdr>
        <w:top w:val="none" w:sz="0" w:space="0" w:color="auto"/>
        <w:left w:val="none" w:sz="0" w:space="0" w:color="auto"/>
        <w:bottom w:val="none" w:sz="0" w:space="0" w:color="auto"/>
        <w:right w:val="none" w:sz="0" w:space="0" w:color="auto"/>
      </w:divBdr>
    </w:div>
    <w:div w:id="1291983332">
      <w:bodyDiv w:val="1"/>
      <w:marLeft w:val="0"/>
      <w:marRight w:val="0"/>
      <w:marTop w:val="0"/>
      <w:marBottom w:val="0"/>
      <w:divBdr>
        <w:top w:val="none" w:sz="0" w:space="0" w:color="auto"/>
        <w:left w:val="none" w:sz="0" w:space="0" w:color="auto"/>
        <w:bottom w:val="none" w:sz="0" w:space="0" w:color="auto"/>
        <w:right w:val="none" w:sz="0" w:space="0" w:color="auto"/>
      </w:divBdr>
    </w:div>
    <w:div w:id="1293440652">
      <w:bodyDiv w:val="1"/>
      <w:marLeft w:val="0"/>
      <w:marRight w:val="0"/>
      <w:marTop w:val="0"/>
      <w:marBottom w:val="0"/>
      <w:divBdr>
        <w:top w:val="none" w:sz="0" w:space="0" w:color="auto"/>
        <w:left w:val="none" w:sz="0" w:space="0" w:color="auto"/>
        <w:bottom w:val="none" w:sz="0" w:space="0" w:color="auto"/>
        <w:right w:val="none" w:sz="0" w:space="0" w:color="auto"/>
      </w:divBdr>
    </w:div>
    <w:div w:id="1295602804">
      <w:bodyDiv w:val="1"/>
      <w:marLeft w:val="0"/>
      <w:marRight w:val="0"/>
      <w:marTop w:val="0"/>
      <w:marBottom w:val="0"/>
      <w:divBdr>
        <w:top w:val="none" w:sz="0" w:space="0" w:color="auto"/>
        <w:left w:val="none" w:sz="0" w:space="0" w:color="auto"/>
        <w:bottom w:val="none" w:sz="0" w:space="0" w:color="auto"/>
        <w:right w:val="none" w:sz="0" w:space="0" w:color="auto"/>
      </w:divBdr>
    </w:div>
    <w:div w:id="1296569927">
      <w:bodyDiv w:val="1"/>
      <w:marLeft w:val="0"/>
      <w:marRight w:val="0"/>
      <w:marTop w:val="0"/>
      <w:marBottom w:val="0"/>
      <w:divBdr>
        <w:top w:val="none" w:sz="0" w:space="0" w:color="auto"/>
        <w:left w:val="none" w:sz="0" w:space="0" w:color="auto"/>
        <w:bottom w:val="none" w:sz="0" w:space="0" w:color="auto"/>
        <w:right w:val="none" w:sz="0" w:space="0" w:color="auto"/>
      </w:divBdr>
    </w:div>
    <w:div w:id="1296833863">
      <w:bodyDiv w:val="1"/>
      <w:marLeft w:val="0"/>
      <w:marRight w:val="0"/>
      <w:marTop w:val="0"/>
      <w:marBottom w:val="0"/>
      <w:divBdr>
        <w:top w:val="none" w:sz="0" w:space="0" w:color="auto"/>
        <w:left w:val="none" w:sz="0" w:space="0" w:color="auto"/>
        <w:bottom w:val="none" w:sz="0" w:space="0" w:color="auto"/>
        <w:right w:val="none" w:sz="0" w:space="0" w:color="auto"/>
      </w:divBdr>
    </w:div>
    <w:div w:id="1298031665">
      <w:bodyDiv w:val="1"/>
      <w:marLeft w:val="0"/>
      <w:marRight w:val="0"/>
      <w:marTop w:val="0"/>
      <w:marBottom w:val="0"/>
      <w:divBdr>
        <w:top w:val="none" w:sz="0" w:space="0" w:color="auto"/>
        <w:left w:val="none" w:sz="0" w:space="0" w:color="auto"/>
        <w:bottom w:val="none" w:sz="0" w:space="0" w:color="auto"/>
        <w:right w:val="none" w:sz="0" w:space="0" w:color="auto"/>
      </w:divBdr>
    </w:div>
    <w:div w:id="1299647326">
      <w:bodyDiv w:val="1"/>
      <w:marLeft w:val="0"/>
      <w:marRight w:val="0"/>
      <w:marTop w:val="0"/>
      <w:marBottom w:val="0"/>
      <w:divBdr>
        <w:top w:val="none" w:sz="0" w:space="0" w:color="auto"/>
        <w:left w:val="none" w:sz="0" w:space="0" w:color="auto"/>
        <w:bottom w:val="none" w:sz="0" w:space="0" w:color="auto"/>
        <w:right w:val="none" w:sz="0" w:space="0" w:color="auto"/>
      </w:divBdr>
    </w:div>
    <w:div w:id="1299720166">
      <w:bodyDiv w:val="1"/>
      <w:marLeft w:val="0"/>
      <w:marRight w:val="0"/>
      <w:marTop w:val="0"/>
      <w:marBottom w:val="0"/>
      <w:divBdr>
        <w:top w:val="none" w:sz="0" w:space="0" w:color="auto"/>
        <w:left w:val="none" w:sz="0" w:space="0" w:color="auto"/>
        <w:bottom w:val="none" w:sz="0" w:space="0" w:color="auto"/>
        <w:right w:val="none" w:sz="0" w:space="0" w:color="auto"/>
      </w:divBdr>
    </w:div>
    <w:div w:id="1305817718">
      <w:bodyDiv w:val="1"/>
      <w:marLeft w:val="0"/>
      <w:marRight w:val="0"/>
      <w:marTop w:val="0"/>
      <w:marBottom w:val="0"/>
      <w:divBdr>
        <w:top w:val="none" w:sz="0" w:space="0" w:color="auto"/>
        <w:left w:val="none" w:sz="0" w:space="0" w:color="auto"/>
        <w:bottom w:val="none" w:sz="0" w:space="0" w:color="auto"/>
        <w:right w:val="none" w:sz="0" w:space="0" w:color="auto"/>
      </w:divBdr>
    </w:div>
    <w:div w:id="1306469255">
      <w:bodyDiv w:val="1"/>
      <w:marLeft w:val="0"/>
      <w:marRight w:val="0"/>
      <w:marTop w:val="0"/>
      <w:marBottom w:val="0"/>
      <w:divBdr>
        <w:top w:val="none" w:sz="0" w:space="0" w:color="auto"/>
        <w:left w:val="none" w:sz="0" w:space="0" w:color="auto"/>
        <w:bottom w:val="none" w:sz="0" w:space="0" w:color="auto"/>
        <w:right w:val="none" w:sz="0" w:space="0" w:color="auto"/>
      </w:divBdr>
    </w:div>
    <w:div w:id="1307205568">
      <w:bodyDiv w:val="1"/>
      <w:marLeft w:val="0"/>
      <w:marRight w:val="0"/>
      <w:marTop w:val="0"/>
      <w:marBottom w:val="0"/>
      <w:divBdr>
        <w:top w:val="none" w:sz="0" w:space="0" w:color="auto"/>
        <w:left w:val="none" w:sz="0" w:space="0" w:color="auto"/>
        <w:bottom w:val="none" w:sz="0" w:space="0" w:color="auto"/>
        <w:right w:val="none" w:sz="0" w:space="0" w:color="auto"/>
      </w:divBdr>
    </w:div>
    <w:div w:id="1307394298">
      <w:bodyDiv w:val="1"/>
      <w:marLeft w:val="0"/>
      <w:marRight w:val="0"/>
      <w:marTop w:val="0"/>
      <w:marBottom w:val="0"/>
      <w:divBdr>
        <w:top w:val="none" w:sz="0" w:space="0" w:color="auto"/>
        <w:left w:val="none" w:sz="0" w:space="0" w:color="auto"/>
        <w:bottom w:val="none" w:sz="0" w:space="0" w:color="auto"/>
        <w:right w:val="none" w:sz="0" w:space="0" w:color="auto"/>
      </w:divBdr>
    </w:div>
    <w:div w:id="1308897909">
      <w:bodyDiv w:val="1"/>
      <w:marLeft w:val="0"/>
      <w:marRight w:val="0"/>
      <w:marTop w:val="0"/>
      <w:marBottom w:val="0"/>
      <w:divBdr>
        <w:top w:val="none" w:sz="0" w:space="0" w:color="auto"/>
        <w:left w:val="none" w:sz="0" w:space="0" w:color="auto"/>
        <w:bottom w:val="none" w:sz="0" w:space="0" w:color="auto"/>
        <w:right w:val="none" w:sz="0" w:space="0" w:color="auto"/>
      </w:divBdr>
    </w:div>
    <w:div w:id="1309362219">
      <w:bodyDiv w:val="1"/>
      <w:marLeft w:val="0"/>
      <w:marRight w:val="0"/>
      <w:marTop w:val="0"/>
      <w:marBottom w:val="0"/>
      <w:divBdr>
        <w:top w:val="none" w:sz="0" w:space="0" w:color="auto"/>
        <w:left w:val="none" w:sz="0" w:space="0" w:color="auto"/>
        <w:bottom w:val="none" w:sz="0" w:space="0" w:color="auto"/>
        <w:right w:val="none" w:sz="0" w:space="0" w:color="auto"/>
      </w:divBdr>
    </w:div>
    <w:div w:id="1311441902">
      <w:bodyDiv w:val="1"/>
      <w:marLeft w:val="0"/>
      <w:marRight w:val="0"/>
      <w:marTop w:val="0"/>
      <w:marBottom w:val="0"/>
      <w:divBdr>
        <w:top w:val="none" w:sz="0" w:space="0" w:color="auto"/>
        <w:left w:val="none" w:sz="0" w:space="0" w:color="auto"/>
        <w:bottom w:val="none" w:sz="0" w:space="0" w:color="auto"/>
        <w:right w:val="none" w:sz="0" w:space="0" w:color="auto"/>
      </w:divBdr>
    </w:div>
    <w:div w:id="1311590392">
      <w:bodyDiv w:val="1"/>
      <w:marLeft w:val="0"/>
      <w:marRight w:val="0"/>
      <w:marTop w:val="0"/>
      <w:marBottom w:val="0"/>
      <w:divBdr>
        <w:top w:val="none" w:sz="0" w:space="0" w:color="auto"/>
        <w:left w:val="none" w:sz="0" w:space="0" w:color="auto"/>
        <w:bottom w:val="none" w:sz="0" w:space="0" w:color="auto"/>
        <w:right w:val="none" w:sz="0" w:space="0" w:color="auto"/>
      </w:divBdr>
    </w:div>
    <w:div w:id="1312905140">
      <w:bodyDiv w:val="1"/>
      <w:marLeft w:val="0"/>
      <w:marRight w:val="0"/>
      <w:marTop w:val="0"/>
      <w:marBottom w:val="0"/>
      <w:divBdr>
        <w:top w:val="none" w:sz="0" w:space="0" w:color="auto"/>
        <w:left w:val="none" w:sz="0" w:space="0" w:color="auto"/>
        <w:bottom w:val="none" w:sz="0" w:space="0" w:color="auto"/>
        <w:right w:val="none" w:sz="0" w:space="0" w:color="auto"/>
      </w:divBdr>
    </w:div>
    <w:div w:id="1314065060">
      <w:bodyDiv w:val="1"/>
      <w:marLeft w:val="0"/>
      <w:marRight w:val="0"/>
      <w:marTop w:val="0"/>
      <w:marBottom w:val="0"/>
      <w:divBdr>
        <w:top w:val="none" w:sz="0" w:space="0" w:color="auto"/>
        <w:left w:val="none" w:sz="0" w:space="0" w:color="auto"/>
        <w:bottom w:val="none" w:sz="0" w:space="0" w:color="auto"/>
        <w:right w:val="none" w:sz="0" w:space="0" w:color="auto"/>
      </w:divBdr>
    </w:div>
    <w:div w:id="1315601529">
      <w:bodyDiv w:val="1"/>
      <w:marLeft w:val="0"/>
      <w:marRight w:val="0"/>
      <w:marTop w:val="0"/>
      <w:marBottom w:val="0"/>
      <w:divBdr>
        <w:top w:val="none" w:sz="0" w:space="0" w:color="auto"/>
        <w:left w:val="none" w:sz="0" w:space="0" w:color="auto"/>
        <w:bottom w:val="none" w:sz="0" w:space="0" w:color="auto"/>
        <w:right w:val="none" w:sz="0" w:space="0" w:color="auto"/>
      </w:divBdr>
    </w:div>
    <w:div w:id="1316689928">
      <w:bodyDiv w:val="1"/>
      <w:marLeft w:val="0"/>
      <w:marRight w:val="0"/>
      <w:marTop w:val="0"/>
      <w:marBottom w:val="0"/>
      <w:divBdr>
        <w:top w:val="none" w:sz="0" w:space="0" w:color="auto"/>
        <w:left w:val="none" w:sz="0" w:space="0" w:color="auto"/>
        <w:bottom w:val="none" w:sz="0" w:space="0" w:color="auto"/>
        <w:right w:val="none" w:sz="0" w:space="0" w:color="auto"/>
      </w:divBdr>
    </w:div>
    <w:div w:id="1317225258">
      <w:bodyDiv w:val="1"/>
      <w:marLeft w:val="0"/>
      <w:marRight w:val="0"/>
      <w:marTop w:val="0"/>
      <w:marBottom w:val="0"/>
      <w:divBdr>
        <w:top w:val="none" w:sz="0" w:space="0" w:color="auto"/>
        <w:left w:val="none" w:sz="0" w:space="0" w:color="auto"/>
        <w:bottom w:val="none" w:sz="0" w:space="0" w:color="auto"/>
        <w:right w:val="none" w:sz="0" w:space="0" w:color="auto"/>
      </w:divBdr>
    </w:div>
    <w:div w:id="1320693754">
      <w:bodyDiv w:val="1"/>
      <w:marLeft w:val="0"/>
      <w:marRight w:val="0"/>
      <w:marTop w:val="0"/>
      <w:marBottom w:val="0"/>
      <w:divBdr>
        <w:top w:val="none" w:sz="0" w:space="0" w:color="auto"/>
        <w:left w:val="none" w:sz="0" w:space="0" w:color="auto"/>
        <w:bottom w:val="none" w:sz="0" w:space="0" w:color="auto"/>
        <w:right w:val="none" w:sz="0" w:space="0" w:color="auto"/>
      </w:divBdr>
    </w:div>
    <w:div w:id="1322545485">
      <w:bodyDiv w:val="1"/>
      <w:marLeft w:val="0"/>
      <w:marRight w:val="0"/>
      <w:marTop w:val="0"/>
      <w:marBottom w:val="0"/>
      <w:divBdr>
        <w:top w:val="none" w:sz="0" w:space="0" w:color="auto"/>
        <w:left w:val="none" w:sz="0" w:space="0" w:color="auto"/>
        <w:bottom w:val="none" w:sz="0" w:space="0" w:color="auto"/>
        <w:right w:val="none" w:sz="0" w:space="0" w:color="auto"/>
      </w:divBdr>
    </w:div>
    <w:div w:id="1324237974">
      <w:bodyDiv w:val="1"/>
      <w:marLeft w:val="0"/>
      <w:marRight w:val="0"/>
      <w:marTop w:val="0"/>
      <w:marBottom w:val="0"/>
      <w:divBdr>
        <w:top w:val="none" w:sz="0" w:space="0" w:color="auto"/>
        <w:left w:val="none" w:sz="0" w:space="0" w:color="auto"/>
        <w:bottom w:val="none" w:sz="0" w:space="0" w:color="auto"/>
        <w:right w:val="none" w:sz="0" w:space="0" w:color="auto"/>
      </w:divBdr>
    </w:div>
    <w:div w:id="1325355873">
      <w:bodyDiv w:val="1"/>
      <w:marLeft w:val="0"/>
      <w:marRight w:val="0"/>
      <w:marTop w:val="0"/>
      <w:marBottom w:val="0"/>
      <w:divBdr>
        <w:top w:val="none" w:sz="0" w:space="0" w:color="auto"/>
        <w:left w:val="none" w:sz="0" w:space="0" w:color="auto"/>
        <w:bottom w:val="none" w:sz="0" w:space="0" w:color="auto"/>
        <w:right w:val="none" w:sz="0" w:space="0" w:color="auto"/>
      </w:divBdr>
    </w:div>
    <w:div w:id="1325668410">
      <w:bodyDiv w:val="1"/>
      <w:marLeft w:val="0"/>
      <w:marRight w:val="0"/>
      <w:marTop w:val="0"/>
      <w:marBottom w:val="0"/>
      <w:divBdr>
        <w:top w:val="none" w:sz="0" w:space="0" w:color="auto"/>
        <w:left w:val="none" w:sz="0" w:space="0" w:color="auto"/>
        <w:bottom w:val="none" w:sz="0" w:space="0" w:color="auto"/>
        <w:right w:val="none" w:sz="0" w:space="0" w:color="auto"/>
      </w:divBdr>
    </w:div>
    <w:div w:id="1325742766">
      <w:bodyDiv w:val="1"/>
      <w:marLeft w:val="0"/>
      <w:marRight w:val="0"/>
      <w:marTop w:val="0"/>
      <w:marBottom w:val="0"/>
      <w:divBdr>
        <w:top w:val="none" w:sz="0" w:space="0" w:color="auto"/>
        <w:left w:val="none" w:sz="0" w:space="0" w:color="auto"/>
        <w:bottom w:val="none" w:sz="0" w:space="0" w:color="auto"/>
        <w:right w:val="none" w:sz="0" w:space="0" w:color="auto"/>
      </w:divBdr>
    </w:div>
    <w:div w:id="1334258108">
      <w:bodyDiv w:val="1"/>
      <w:marLeft w:val="0"/>
      <w:marRight w:val="0"/>
      <w:marTop w:val="0"/>
      <w:marBottom w:val="0"/>
      <w:divBdr>
        <w:top w:val="none" w:sz="0" w:space="0" w:color="auto"/>
        <w:left w:val="none" w:sz="0" w:space="0" w:color="auto"/>
        <w:bottom w:val="none" w:sz="0" w:space="0" w:color="auto"/>
        <w:right w:val="none" w:sz="0" w:space="0" w:color="auto"/>
      </w:divBdr>
    </w:div>
    <w:div w:id="1335104855">
      <w:bodyDiv w:val="1"/>
      <w:marLeft w:val="0"/>
      <w:marRight w:val="0"/>
      <w:marTop w:val="0"/>
      <w:marBottom w:val="0"/>
      <w:divBdr>
        <w:top w:val="none" w:sz="0" w:space="0" w:color="auto"/>
        <w:left w:val="none" w:sz="0" w:space="0" w:color="auto"/>
        <w:bottom w:val="none" w:sz="0" w:space="0" w:color="auto"/>
        <w:right w:val="none" w:sz="0" w:space="0" w:color="auto"/>
      </w:divBdr>
    </w:div>
    <w:div w:id="1336835185">
      <w:bodyDiv w:val="1"/>
      <w:marLeft w:val="0"/>
      <w:marRight w:val="0"/>
      <w:marTop w:val="0"/>
      <w:marBottom w:val="0"/>
      <w:divBdr>
        <w:top w:val="none" w:sz="0" w:space="0" w:color="auto"/>
        <w:left w:val="none" w:sz="0" w:space="0" w:color="auto"/>
        <w:bottom w:val="none" w:sz="0" w:space="0" w:color="auto"/>
        <w:right w:val="none" w:sz="0" w:space="0" w:color="auto"/>
      </w:divBdr>
    </w:div>
    <w:div w:id="1339849698">
      <w:bodyDiv w:val="1"/>
      <w:marLeft w:val="0"/>
      <w:marRight w:val="0"/>
      <w:marTop w:val="0"/>
      <w:marBottom w:val="0"/>
      <w:divBdr>
        <w:top w:val="none" w:sz="0" w:space="0" w:color="auto"/>
        <w:left w:val="none" w:sz="0" w:space="0" w:color="auto"/>
        <w:bottom w:val="none" w:sz="0" w:space="0" w:color="auto"/>
        <w:right w:val="none" w:sz="0" w:space="0" w:color="auto"/>
      </w:divBdr>
    </w:div>
    <w:div w:id="1340308799">
      <w:bodyDiv w:val="1"/>
      <w:marLeft w:val="0"/>
      <w:marRight w:val="0"/>
      <w:marTop w:val="0"/>
      <w:marBottom w:val="0"/>
      <w:divBdr>
        <w:top w:val="none" w:sz="0" w:space="0" w:color="auto"/>
        <w:left w:val="none" w:sz="0" w:space="0" w:color="auto"/>
        <w:bottom w:val="none" w:sz="0" w:space="0" w:color="auto"/>
        <w:right w:val="none" w:sz="0" w:space="0" w:color="auto"/>
      </w:divBdr>
    </w:div>
    <w:div w:id="1341619231">
      <w:bodyDiv w:val="1"/>
      <w:marLeft w:val="0"/>
      <w:marRight w:val="0"/>
      <w:marTop w:val="0"/>
      <w:marBottom w:val="0"/>
      <w:divBdr>
        <w:top w:val="none" w:sz="0" w:space="0" w:color="auto"/>
        <w:left w:val="none" w:sz="0" w:space="0" w:color="auto"/>
        <w:bottom w:val="none" w:sz="0" w:space="0" w:color="auto"/>
        <w:right w:val="none" w:sz="0" w:space="0" w:color="auto"/>
      </w:divBdr>
    </w:div>
    <w:div w:id="1346638252">
      <w:bodyDiv w:val="1"/>
      <w:marLeft w:val="0"/>
      <w:marRight w:val="0"/>
      <w:marTop w:val="0"/>
      <w:marBottom w:val="0"/>
      <w:divBdr>
        <w:top w:val="none" w:sz="0" w:space="0" w:color="auto"/>
        <w:left w:val="none" w:sz="0" w:space="0" w:color="auto"/>
        <w:bottom w:val="none" w:sz="0" w:space="0" w:color="auto"/>
        <w:right w:val="none" w:sz="0" w:space="0" w:color="auto"/>
      </w:divBdr>
    </w:div>
    <w:div w:id="1349023048">
      <w:bodyDiv w:val="1"/>
      <w:marLeft w:val="0"/>
      <w:marRight w:val="0"/>
      <w:marTop w:val="0"/>
      <w:marBottom w:val="0"/>
      <w:divBdr>
        <w:top w:val="none" w:sz="0" w:space="0" w:color="auto"/>
        <w:left w:val="none" w:sz="0" w:space="0" w:color="auto"/>
        <w:bottom w:val="none" w:sz="0" w:space="0" w:color="auto"/>
        <w:right w:val="none" w:sz="0" w:space="0" w:color="auto"/>
      </w:divBdr>
    </w:div>
    <w:div w:id="1349063953">
      <w:bodyDiv w:val="1"/>
      <w:marLeft w:val="0"/>
      <w:marRight w:val="0"/>
      <w:marTop w:val="0"/>
      <w:marBottom w:val="0"/>
      <w:divBdr>
        <w:top w:val="none" w:sz="0" w:space="0" w:color="auto"/>
        <w:left w:val="none" w:sz="0" w:space="0" w:color="auto"/>
        <w:bottom w:val="none" w:sz="0" w:space="0" w:color="auto"/>
        <w:right w:val="none" w:sz="0" w:space="0" w:color="auto"/>
      </w:divBdr>
    </w:div>
    <w:div w:id="1350645709">
      <w:bodyDiv w:val="1"/>
      <w:marLeft w:val="0"/>
      <w:marRight w:val="0"/>
      <w:marTop w:val="0"/>
      <w:marBottom w:val="0"/>
      <w:divBdr>
        <w:top w:val="none" w:sz="0" w:space="0" w:color="auto"/>
        <w:left w:val="none" w:sz="0" w:space="0" w:color="auto"/>
        <w:bottom w:val="none" w:sz="0" w:space="0" w:color="auto"/>
        <w:right w:val="none" w:sz="0" w:space="0" w:color="auto"/>
      </w:divBdr>
    </w:div>
    <w:div w:id="1353528044">
      <w:bodyDiv w:val="1"/>
      <w:marLeft w:val="0"/>
      <w:marRight w:val="0"/>
      <w:marTop w:val="0"/>
      <w:marBottom w:val="0"/>
      <w:divBdr>
        <w:top w:val="none" w:sz="0" w:space="0" w:color="auto"/>
        <w:left w:val="none" w:sz="0" w:space="0" w:color="auto"/>
        <w:bottom w:val="none" w:sz="0" w:space="0" w:color="auto"/>
        <w:right w:val="none" w:sz="0" w:space="0" w:color="auto"/>
      </w:divBdr>
    </w:div>
    <w:div w:id="1355306503">
      <w:bodyDiv w:val="1"/>
      <w:marLeft w:val="0"/>
      <w:marRight w:val="0"/>
      <w:marTop w:val="0"/>
      <w:marBottom w:val="0"/>
      <w:divBdr>
        <w:top w:val="none" w:sz="0" w:space="0" w:color="auto"/>
        <w:left w:val="none" w:sz="0" w:space="0" w:color="auto"/>
        <w:bottom w:val="none" w:sz="0" w:space="0" w:color="auto"/>
        <w:right w:val="none" w:sz="0" w:space="0" w:color="auto"/>
      </w:divBdr>
    </w:div>
    <w:div w:id="1355308710">
      <w:bodyDiv w:val="1"/>
      <w:marLeft w:val="0"/>
      <w:marRight w:val="0"/>
      <w:marTop w:val="0"/>
      <w:marBottom w:val="0"/>
      <w:divBdr>
        <w:top w:val="none" w:sz="0" w:space="0" w:color="auto"/>
        <w:left w:val="none" w:sz="0" w:space="0" w:color="auto"/>
        <w:bottom w:val="none" w:sz="0" w:space="0" w:color="auto"/>
        <w:right w:val="none" w:sz="0" w:space="0" w:color="auto"/>
      </w:divBdr>
    </w:div>
    <w:div w:id="1357386759">
      <w:bodyDiv w:val="1"/>
      <w:marLeft w:val="0"/>
      <w:marRight w:val="0"/>
      <w:marTop w:val="0"/>
      <w:marBottom w:val="0"/>
      <w:divBdr>
        <w:top w:val="none" w:sz="0" w:space="0" w:color="auto"/>
        <w:left w:val="none" w:sz="0" w:space="0" w:color="auto"/>
        <w:bottom w:val="none" w:sz="0" w:space="0" w:color="auto"/>
        <w:right w:val="none" w:sz="0" w:space="0" w:color="auto"/>
      </w:divBdr>
    </w:div>
    <w:div w:id="1361126735">
      <w:bodyDiv w:val="1"/>
      <w:marLeft w:val="0"/>
      <w:marRight w:val="0"/>
      <w:marTop w:val="0"/>
      <w:marBottom w:val="0"/>
      <w:divBdr>
        <w:top w:val="none" w:sz="0" w:space="0" w:color="auto"/>
        <w:left w:val="none" w:sz="0" w:space="0" w:color="auto"/>
        <w:bottom w:val="none" w:sz="0" w:space="0" w:color="auto"/>
        <w:right w:val="none" w:sz="0" w:space="0" w:color="auto"/>
      </w:divBdr>
    </w:div>
    <w:div w:id="1362703820">
      <w:bodyDiv w:val="1"/>
      <w:marLeft w:val="0"/>
      <w:marRight w:val="0"/>
      <w:marTop w:val="0"/>
      <w:marBottom w:val="0"/>
      <w:divBdr>
        <w:top w:val="none" w:sz="0" w:space="0" w:color="auto"/>
        <w:left w:val="none" w:sz="0" w:space="0" w:color="auto"/>
        <w:bottom w:val="none" w:sz="0" w:space="0" w:color="auto"/>
        <w:right w:val="none" w:sz="0" w:space="0" w:color="auto"/>
      </w:divBdr>
    </w:div>
    <w:div w:id="1363047966">
      <w:bodyDiv w:val="1"/>
      <w:marLeft w:val="0"/>
      <w:marRight w:val="0"/>
      <w:marTop w:val="0"/>
      <w:marBottom w:val="0"/>
      <w:divBdr>
        <w:top w:val="none" w:sz="0" w:space="0" w:color="auto"/>
        <w:left w:val="none" w:sz="0" w:space="0" w:color="auto"/>
        <w:bottom w:val="none" w:sz="0" w:space="0" w:color="auto"/>
        <w:right w:val="none" w:sz="0" w:space="0" w:color="auto"/>
      </w:divBdr>
    </w:div>
    <w:div w:id="1363556712">
      <w:bodyDiv w:val="1"/>
      <w:marLeft w:val="0"/>
      <w:marRight w:val="0"/>
      <w:marTop w:val="0"/>
      <w:marBottom w:val="0"/>
      <w:divBdr>
        <w:top w:val="none" w:sz="0" w:space="0" w:color="auto"/>
        <w:left w:val="none" w:sz="0" w:space="0" w:color="auto"/>
        <w:bottom w:val="none" w:sz="0" w:space="0" w:color="auto"/>
        <w:right w:val="none" w:sz="0" w:space="0" w:color="auto"/>
      </w:divBdr>
    </w:div>
    <w:div w:id="1366255546">
      <w:bodyDiv w:val="1"/>
      <w:marLeft w:val="0"/>
      <w:marRight w:val="0"/>
      <w:marTop w:val="0"/>
      <w:marBottom w:val="0"/>
      <w:divBdr>
        <w:top w:val="none" w:sz="0" w:space="0" w:color="auto"/>
        <w:left w:val="none" w:sz="0" w:space="0" w:color="auto"/>
        <w:bottom w:val="none" w:sz="0" w:space="0" w:color="auto"/>
        <w:right w:val="none" w:sz="0" w:space="0" w:color="auto"/>
      </w:divBdr>
    </w:div>
    <w:div w:id="1367750111">
      <w:bodyDiv w:val="1"/>
      <w:marLeft w:val="0"/>
      <w:marRight w:val="0"/>
      <w:marTop w:val="0"/>
      <w:marBottom w:val="0"/>
      <w:divBdr>
        <w:top w:val="none" w:sz="0" w:space="0" w:color="auto"/>
        <w:left w:val="none" w:sz="0" w:space="0" w:color="auto"/>
        <w:bottom w:val="none" w:sz="0" w:space="0" w:color="auto"/>
        <w:right w:val="none" w:sz="0" w:space="0" w:color="auto"/>
      </w:divBdr>
    </w:div>
    <w:div w:id="1367753745">
      <w:bodyDiv w:val="1"/>
      <w:marLeft w:val="0"/>
      <w:marRight w:val="0"/>
      <w:marTop w:val="0"/>
      <w:marBottom w:val="0"/>
      <w:divBdr>
        <w:top w:val="none" w:sz="0" w:space="0" w:color="auto"/>
        <w:left w:val="none" w:sz="0" w:space="0" w:color="auto"/>
        <w:bottom w:val="none" w:sz="0" w:space="0" w:color="auto"/>
        <w:right w:val="none" w:sz="0" w:space="0" w:color="auto"/>
      </w:divBdr>
    </w:div>
    <w:div w:id="1370182163">
      <w:bodyDiv w:val="1"/>
      <w:marLeft w:val="0"/>
      <w:marRight w:val="0"/>
      <w:marTop w:val="0"/>
      <w:marBottom w:val="0"/>
      <w:divBdr>
        <w:top w:val="none" w:sz="0" w:space="0" w:color="auto"/>
        <w:left w:val="none" w:sz="0" w:space="0" w:color="auto"/>
        <w:bottom w:val="none" w:sz="0" w:space="0" w:color="auto"/>
        <w:right w:val="none" w:sz="0" w:space="0" w:color="auto"/>
      </w:divBdr>
    </w:div>
    <w:div w:id="1370375425">
      <w:bodyDiv w:val="1"/>
      <w:marLeft w:val="0"/>
      <w:marRight w:val="0"/>
      <w:marTop w:val="0"/>
      <w:marBottom w:val="0"/>
      <w:divBdr>
        <w:top w:val="none" w:sz="0" w:space="0" w:color="auto"/>
        <w:left w:val="none" w:sz="0" w:space="0" w:color="auto"/>
        <w:bottom w:val="none" w:sz="0" w:space="0" w:color="auto"/>
        <w:right w:val="none" w:sz="0" w:space="0" w:color="auto"/>
      </w:divBdr>
    </w:div>
    <w:div w:id="1371031005">
      <w:bodyDiv w:val="1"/>
      <w:marLeft w:val="0"/>
      <w:marRight w:val="0"/>
      <w:marTop w:val="0"/>
      <w:marBottom w:val="0"/>
      <w:divBdr>
        <w:top w:val="none" w:sz="0" w:space="0" w:color="auto"/>
        <w:left w:val="none" w:sz="0" w:space="0" w:color="auto"/>
        <w:bottom w:val="none" w:sz="0" w:space="0" w:color="auto"/>
        <w:right w:val="none" w:sz="0" w:space="0" w:color="auto"/>
      </w:divBdr>
    </w:div>
    <w:div w:id="1371341401">
      <w:bodyDiv w:val="1"/>
      <w:marLeft w:val="0"/>
      <w:marRight w:val="0"/>
      <w:marTop w:val="0"/>
      <w:marBottom w:val="0"/>
      <w:divBdr>
        <w:top w:val="none" w:sz="0" w:space="0" w:color="auto"/>
        <w:left w:val="none" w:sz="0" w:space="0" w:color="auto"/>
        <w:bottom w:val="none" w:sz="0" w:space="0" w:color="auto"/>
        <w:right w:val="none" w:sz="0" w:space="0" w:color="auto"/>
      </w:divBdr>
    </w:div>
    <w:div w:id="1373384303">
      <w:bodyDiv w:val="1"/>
      <w:marLeft w:val="0"/>
      <w:marRight w:val="0"/>
      <w:marTop w:val="0"/>
      <w:marBottom w:val="0"/>
      <w:divBdr>
        <w:top w:val="none" w:sz="0" w:space="0" w:color="auto"/>
        <w:left w:val="none" w:sz="0" w:space="0" w:color="auto"/>
        <w:bottom w:val="none" w:sz="0" w:space="0" w:color="auto"/>
        <w:right w:val="none" w:sz="0" w:space="0" w:color="auto"/>
      </w:divBdr>
    </w:div>
    <w:div w:id="1375156337">
      <w:bodyDiv w:val="1"/>
      <w:marLeft w:val="0"/>
      <w:marRight w:val="0"/>
      <w:marTop w:val="0"/>
      <w:marBottom w:val="0"/>
      <w:divBdr>
        <w:top w:val="none" w:sz="0" w:space="0" w:color="auto"/>
        <w:left w:val="none" w:sz="0" w:space="0" w:color="auto"/>
        <w:bottom w:val="none" w:sz="0" w:space="0" w:color="auto"/>
        <w:right w:val="none" w:sz="0" w:space="0" w:color="auto"/>
      </w:divBdr>
    </w:div>
    <w:div w:id="1375621613">
      <w:bodyDiv w:val="1"/>
      <w:marLeft w:val="0"/>
      <w:marRight w:val="0"/>
      <w:marTop w:val="0"/>
      <w:marBottom w:val="0"/>
      <w:divBdr>
        <w:top w:val="none" w:sz="0" w:space="0" w:color="auto"/>
        <w:left w:val="none" w:sz="0" w:space="0" w:color="auto"/>
        <w:bottom w:val="none" w:sz="0" w:space="0" w:color="auto"/>
        <w:right w:val="none" w:sz="0" w:space="0" w:color="auto"/>
      </w:divBdr>
    </w:div>
    <w:div w:id="1376078388">
      <w:bodyDiv w:val="1"/>
      <w:marLeft w:val="0"/>
      <w:marRight w:val="0"/>
      <w:marTop w:val="0"/>
      <w:marBottom w:val="0"/>
      <w:divBdr>
        <w:top w:val="none" w:sz="0" w:space="0" w:color="auto"/>
        <w:left w:val="none" w:sz="0" w:space="0" w:color="auto"/>
        <w:bottom w:val="none" w:sz="0" w:space="0" w:color="auto"/>
        <w:right w:val="none" w:sz="0" w:space="0" w:color="auto"/>
      </w:divBdr>
    </w:div>
    <w:div w:id="1377003622">
      <w:bodyDiv w:val="1"/>
      <w:marLeft w:val="0"/>
      <w:marRight w:val="0"/>
      <w:marTop w:val="0"/>
      <w:marBottom w:val="0"/>
      <w:divBdr>
        <w:top w:val="none" w:sz="0" w:space="0" w:color="auto"/>
        <w:left w:val="none" w:sz="0" w:space="0" w:color="auto"/>
        <w:bottom w:val="none" w:sz="0" w:space="0" w:color="auto"/>
        <w:right w:val="none" w:sz="0" w:space="0" w:color="auto"/>
      </w:divBdr>
    </w:div>
    <w:div w:id="1377461448">
      <w:bodyDiv w:val="1"/>
      <w:marLeft w:val="0"/>
      <w:marRight w:val="0"/>
      <w:marTop w:val="0"/>
      <w:marBottom w:val="0"/>
      <w:divBdr>
        <w:top w:val="none" w:sz="0" w:space="0" w:color="auto"/>
        <w:left w:val="none" w:sz="0" w:space="0" w:color="auto"/>
        <w:bottom w:val="none" w:sz="0" w:space="0" w:color="auto"/>
        <w:right w:val="none" w:sz="0" w:space="0" w:color="auto"/>
      </w:divBdr>
    </w:div>
    <w:div w:id="1378748075">
      <w:bodyDiv w:val="1"/>
      <w:marLeft w:val="0"/>
      <w:marRight w:val="0"/>
      <w:marTop w:val="0"/>
      <w:marBottom w:val="0"/>
      <w:divBdr>
        <w:top w:val="none" w:sz="0" w:space="0" w:color="auto"/>
        <w:left w:val="none" w:sz="0" w:space="0" w:color="auto"/>
        <w:bottom w:val="none" w:sz="0" w:space="0" w:color="auto"/>
        <w:right w:val="none" w:sz="0" w:space="0" w:color="auto"/>
      </w:divBdr>
    </w:div>
    <w:div w:id="1378967806">
      <w:bodyDiv w:val="1"/>
      <w:marLeft w:val="0"/>
      <w:marRight w:val="0"/>
      <w:marTop w:val="0"/>
      <w:marBottom w:val="0"/>
      <w:divBdr>
        <w:top w:val="none" w:sz="0" w:space="0" w:color="auto"/>
        <w:left w:val="none" w:sz="0" w:space="0" w:color="auto"/>
        <w:bottom w:val="none" w:sz="0" w:space="0" w:color="auto"/>
        <w:right w:val="none" w:sz="0" w:space="0" w:color="auto"/>
      </w:divBdr>
    </w:div>
    <w:div w:id="1380856287">
      <w:bodyDiv w:val="1"/>
      <w:marLeft w:val="0"/>
      <w:marRight w:val="0"/>
      <w:marTop w:val="0"/>
      <w:marBottom w:val="0"/>
      <w:divBdr>
        <w:top w:val="none" w:sz="0" w:space="0" w:color="auto"/>
        <w:left w:val="none" w:sz="0" w:space="0" w:color="auto"/>
        <w:bottom w:val="none" w:sz="0" w:space="0" w:color="auto"/>
        <w:right w:val="none" w:sz="0" w:space="0" w:color="auto"/>
      </w:divBdr>
    </w:div>
    <w:div w:id="1382362616">
      <w:bodyDiv w:val="1"/>
      <w:marLeft w:val="0"/>
      <w:marRight w:val="0"/>
      <w:marTop w:val="0"/>
      <w:marBottom w:val="0"/>
      <w:divBdr>
        <w:top w:val="none" w:sz="0" w:space="0" w:color="auto"/>
        <w:left w:val="none" w:sz="0" w:space="0" w:color="auto"/>
        <w:bottom w:val="none" w:sz="0" w:space="0" w:color="auto"/>
        <w:right w:val="none" w:sz="0" w:space="0" w:color="auto"/>
      </w:divBdr>
    </w:div>
    <w:div w:id="1383210749">
      <w:bodyDiv w:val="1"/>
      <w:marLeft w:val="0"/>
      <w:marRight w:val="0"/>
      <w:marTop w:val="0"/>
      <w:marBottom w:val="0"/>
      <w:divBdr>
        <w:top w:val="none" w:sz="0" w:space="0" w:color="auto"/>
        <w:left w:val="none" w:sz="0" w:space="0" w:color="auto"/>
        <w:bottom w:val="none" w:sz="0" w:space="0" w:color="auto"/>
        <w:right w:val="none" w:sz="0" w:space="0" w:color="auto"/>
      </w:divBdr>
    </w:div>
    <w:div w:id="1383869146">
      <w:bodyDiv w:val="1"/>
      <w:marLeft w:val="0"/>
      <w:marRight w:val="0"/>
      <w:marTop w:val="0"/>
      <w:marBottom w:val="0"/>
      <w:divBdr>
        <w:top w:val="none" w:sz="0" w:space="0" w:color="auto"/>
        <w:left w:val="none" w:sz="0" w:space="0" w:color="auto"/>
        <w:bottom w:val="none" w:sz="0" w:space="0" w:color="auto"/>
        <w:right w:val="none" w:sz="0" w:space="0" w:color="auto"/>
      </w:divBdr>
    </w:div>
    <w:div w:id="1388602782">
      <w:bodyDiv w:val="1"/>
      <w:marLeft w:val="0"/>
      <w:marRight w:val="0"/>
      <w:marTop w:val="0"/>
      <w:marBottom w:val="0"/>
      <w:divBdr>
        <w:top w:val="none" w:sz="0" w:space="0" w:color="auto"/>
        <w:left w:val="none" w:sz="0" w:space="0" w:color="auto"/>
        <w:bottom w:val="none" w:sz="0" w:space="0" w:color="auto"/>
        <w:right w:val="none" w:sz="0" w:space="0" w:color="auto"/>
      </w:divBdr>
    </w:div>
    <w:div w:id="1388912456">
      <w:bodyDiv w:val="1"/>
      <w:marLeft w:val="0"/>
      <w:marRight w:val="0"/>
      <w:marTop w:val="0"/>
      <w:marBottom w:val="0"/>
      <w:divBdr>
        <w:top w:val="none" w:sz="0" w:space="0" w:color="auto"/>
        <w:left w:val="none" w:sz="0" w:space="0" w:color="auto"/>
        <w:bottom w:val="none" w:sz="0" w:space="0" w:color="auto"/>
        <w:right w:val="none" w:sz="0" w:space="0" w:color="auto"/>
      </w:divBdr>
    </w:div>
    <w:div w:id="1391877644">
      <w:bodyDiv w:val="1"/>
      <w:marLeft w:val="0"/>
      <w:marRight w:val="0"/>
      <w:marTop w:val="0"/>
      <w:marBottom w:val="0"/>
      <w:divBdr>
        <w:top w:val="none" w:sz="0" w:space="0" w:color="auto"/>
        <w:left w:val="none" w:sz="0" w:space="0" w:color="auto"/>
        <w:bottom w:val="none" w:sz="0" w:space="0" w:color="auto"/>
        <w:right w:val="none" w:sz="0" w:space="0" w:color="auto"/>
      </w:divBdr>
    </w:div>
    <w:div w:id="1392654595">
      <w:bodyDiv w:val="1"/>
      <w:marLeft w:val="0"/>
      <w:marRight w:val="0"/>
      <w:marTop w:val="0"/>
      <w:marBottom w:val="0"/>
      <w:divBdr>
        <w:top w:val="none" w:sz="0" w:space="0" w:color="auto"/>
        <w:left w:val="none" w:sz="0" w:space="0" w:color="auto"/>
        <w:bottom w:val="none" w:sz="0" w:space="0" w:color="auto"/>
        <w:right w:val="none" w:sz="0" w:space="0" w:color="auto"/>
      </w:divBdr>
    </w:div>
    <w:div w:id="1392775592">
      <w:bodyDiv w:val="1"/>
      <w:marLeft w:val="0"/>
      <w:marRight w:val="0"/>
      <w:marTop w:val="0"/>
      <w:marBottom w:val="0"/>
      <w:divBdr>
        <w:top w:val="none" w:sz="0" w:space="0" w:color="auto"/>
        <w:left w:val="none" w:sz="0" w:space="0" w:color="auto"/>
        <w:bottom w:val="none" w:sz="0" w:space="0" w:color="auto"/>
        <w:right w:val="none" w:sz="0" w:space="0" w:color="auto"/>
      </w:divBdr>
    </w:div>
    <w:div w:id="1393652493">
      <w:bodyDiv w:val="1"/>
      <w:marLeft w:val="0"/>
      <w:marRight w:val="0"/>
      <w:marTop w:val="0"/>
      <w:marBottom w:val="0"/>
      <w:divBdr>
        <w:top w:val="none" w:sz="0" w:space="0" w:color="auto"/>
        <w:left w:val="none" w:sz="0" w:space="0" w:color="auto"/>
        <w:bottom w:val="none" w:sz="0" w:space="0" w:color="auto"/>
        <w:right w:val="none" w:sz="0" w:space="0" w:color="auto"/>
      </w:divBdr>
    </w:div>
    <w:div w:id="1393962491">
      <w:bodyDiv w:val="1"/>
      <w:marLeft w:val="0"/>
      <w:marRight w:val="0"/>
      <w:marTop w:val="0"/>
      <w:marBottom w:val="0"/>
      <w:divBdr>
        <w:top w:val="none" w:sz="0" w:space="0" w:color="auto"/>
        <w:left w:val="none" w:sz="0" w:space="0" w:color="auto"/>
        <w:bottom w:val="none" w:sz="0" w:space="0" w:color="auto"/>
        <w:right w:val="none" w:sz="0" w:space="0" w:color="auto"/>
      </w:divBdr>
    </w:div>
    <w:div w:id="1394236583">
      <w:bodyDiv w:val="1"/>
      <w:marLeft w:val="0"/>
      <w:marRight w:val="0"/>
      <w:marTop w:val="0"/>
      <w:marBottom w:val="0"/>
      <w:divBdr>
        <w:top w:val="none" w:sz="0" w:space="0" w:color="auto"/>
        <w:left w:val="none" w:sz="0" w:space="0" w:color="auto"/>
        <w:bottom w:val="none" w:sz="0" w:space="0" w:color="auto"/>
        <w:right w:val="none" w:sz="0" w:space="0" w:color="auto"/>
      </w:divBdr>
    </w:div>
    <w:div w:id="1396049137">
      <w:bodyDiv w:val="1"/>
      <w:marLeft w:val="0"/>
      <w:marRight w:val="0"/>
      <w:marTop w:val="0"/>
      <w:marBottom w:val="0"/>
      <w:divBdr>
        <w:top w:val="none" w:sz="0" w:space="0" w:color="auto"/>
        <w:left w:val="none" w:sz="0" w:space="0" w:color="auto"/>
        <w:bottom w:val="none" w:sz="0" w:space="0" w:color="auto"/>
        <w:right w:val="none" w:sz="0" w:space="0" w:color="auto"/>
      </w:divBdr>
    </w:div>
    <w:div w:id="1397895445">
      <w:bodyDiv w:val="1"/>
      <w:marLeft w:val="0"/>
      <w:marRight w:val="0"/>
      <w:marTop w:val="0"/>
      <w:marBottom w:val="0"/>
      <w:divBdr>
        <w:top w:val="none" w:sz="0" w:space="0" w:color="auto"/>
        <w:left w:val="none" w:sz="0" w:space="0" w:color="auto"/>
        <w:bottom w:val="none" w:sz="0" w:space="0" w:color="auto"/>
        <w:right w:val="none" w:sz="0" w:space="0" w:color="auto"/>
      </w:divBdr>
    </w:div>
    <w:div w:id="1398356425">
      <w:bodyDiv w:val="1"/>
      <w:marLeft w:val="0"/>
      <w:marRight w:val="0"/>
      <w:marTop w:val="0"/>
      <w:marBottom w:val="0"/>
      <w:divBdr>
        <w:top w:val="none" w:sz="0" w:space="0" w:color="auto"/>
        <w:left w:val="none" w:sz="0" w:space="0" w:color="auto"/>
        <w:bottom w:val="none" w:sz="0" w:space="0" w:color="auto"/>
        <w:right w:val="none" w:sz="0" w:space="0" w:color="auto"/>
      </w:divBdr>
    </w:div>
    <w:div w:id="1399939230">
      <w:bodyDiv w:val="1"/>
      <w:marLeft w:val="0"/>
      <w:marRight w:val="0"/>
      <w:marTop w:val="0"/>
      <w:marBottom w:val="0"/>
      <w:divBdr>
        <w:top w:val="none" w:sz="0" w:space="0" w:color="auto"/>
        <w:left w:val="none" w:sz="0" w:space="0" w:color="auto"/>
        <w:bottom w:val="none" w:sz="0" w:space="0" w:color="auto"/>
        <w:right w:val="none" w:sz="0" w:space="0" w:color="auto"/>
      </w:divBdr>
    </w:div>
    <w:div w:id="1400009003">
      <w:bodyDiv w:val="1"/>
      <w:marLeft w:val="0"/>
      <w:marRight w:val="0"/>
      <w:marTop w:val="0"/>
      <w:marBottom w:val="0"/>
      <w:divBdr>
        <w:top w:val="none" w:sz="0" w:space="0" w:color="auto"/>
        <w:left w:val="none" w:sz="0" w:space="0" w:color="auto"/>
        <w:bottom w:val="none" w:sz="0" w:space="0" w:color="auto"/>
        <w:right w:val="none" w:sz="0" w:space="0" w:color="auto"/>
      </w:divBdr>
    </w:div>
    <w:div w:id="1400783905">
      <w:bodyDiv w:val="1"/>
      <w:marLeft w:val="0"/>
      <w:marRight w:val="0"/>
      <w:marTop w:val="0"/>
      <w:marBottom w:val="0"/>
      <w:divBdr>
        <w:top w:val="none" w:sz="0" w:space="0" w:color="auto"/>
        <w:left w:val="none" w:sz="0" w:space="0" w:color="auto"/>
        <w:bottom w:val="none" w:sz="0" w:space="0" w:color="auto"/>
        <w:right w:val="none" w:sz="0" w:space="0" w:color="auto"/>
      </w:divBdr>
    </w:div>
    <w:div w:id="1402287322">
      <w:bodyDiv w:val="1"/>
      <w:marLeft w:val="0"/>
      <w:marRight w:val="0"/>
      <w:marTop w:val="0"/>
      <w:marBottom w:val="0"/>
      <w:divBdr>
        <w:top w:val="none" w:sz="0" w:space="0" w:color="auto"/>
        <w:left w:val="none" w:sz="0" w:space="0" w:color="auto"/>
        <w:bottom w:val="none" w:sz="0" w:space="0" w:color="auto"/>
        <w:right w:val="none" w:sz="0" w:space="0" w:color="auto"/>
      </w:divBdr>
    </w:div>
    <w:div w:id="1402406386">
      <w:bodyDiv w:val="1"/>
      <w:marLeft w:val="0"/>
      <w:marRight w:val="0"/>
      <w:marTop w:val="0"/>
      <w:marBottom w:val="0"/>
      <w:divBdr>
        <w:top w:val="none" w:sz="0" w:space="0" w:color="auto"/>
        <w:left w:val="none" w:sz="0" w:space="0" w:color="auto"/>
        <w:bottom w:val="none" w:sz="0" w:space="0" w:color="auto"/>
        <w:right w:val="none" w:sz="0" w:space="0" w:color="auto"/>
      </w:divBdr>
    </w:div>
    <w:div w:id="1403065264">
      <w:bodyDiv w:val="1"/>
      <w:marLeft w:val="0"/>
      <w:marRight w:val="0"/>
      <w:marTop w:val="0"/>
      <w:marBottom w:val="0"/>
      <w:divBdr>
        <w:top w:val="none" w:sz="0" w:space="0" w:color="auto"/>
        <w:left w:val="none" w:sz="0" w:space="0" w:color="auto"/>
        <w:bottom w:val="none" w:sz="0" w:space="0" w:color="auto"/>
        <w:right w:val="none" w:sz="0" w:space="0" w:color="auto"/>
      </w:divBdr>
    </w:div>
    <w:div w:id="1403142916">
      <w:bodyDiv w:val="1"/>
      <w:marLeft w:val="0"/>
      <w:marRight w:val="0"/>
      <w:marTop w:val="0"/>
      <w:marBottom w:val="0"/>
      <w:divBdr>
        <w:top w:val="none" w:sz="0" w:space="0" w:color="auto"/>
        <w:left w:val="none" w:sz="0" w:space="0" w:color="auto"/>
        <w:bottom w:val="none" w:sz="0" w:space="0" w:color="auto"/>
        <w:right w:val="none" w:sz="0" w:space="0" w:color="auto"/>
      </w:divBdr>
    </w:div>
    <w:div w:id="1406948210">
      <w:bodyDiv w:val="1"/>
      <w:marLeft w:val="0"/>
      <w:marRight w:val="0"/>
      <w:marTop w:val="0"/>
      <w:marBottom w:val="0"/>
      <w:divBdr>
        <w:top w:val="none" w:sz="0" w:space="0" w:color="auto"/>
        <w:left w:val="none" w:sz="0" w:space="0" w:color="auto"/>
        <w:bottom w:val="none" w:sz="0" w:space="0" w:color="auto"/>
        <w:right w:val="none" w:sz="0" w:space="0" w:color="auto"/>
      </w:divBdr>
    </w:div>
    <w:div w:id="1408726760">
      <w:bodyDiv w:val="1"/>
      <w:marLeft w:val="0"/>
      <w:marRight w:val="0"/>
      <w:marTop w:val="0"/>
      <w:marBottom w:val="0"/>
      <w:divBdr>
        <w:top w:val="none" w:sz="0" w:space="0" w:color="auto"/>
        <w:left w:val="none" w:sz="0" w:space="0" w:color="auto"/>
        <w:bottom w:val="none" w:sz="0" w:space="0" w:color="auto"/>
        <w:right w:val="none" w:sz="0" w:space="0" w:color="auto"/>
      </w:divBdr>
    </w:div>
    <w:div w:id="1410925772">
      <w:bodyDiv w:val="1"/>
      <w:marLeft w:val="0"/>
      <w:marRight w:val="0"/>
      <w:marTop w:val="0"/>
      <w:marBottom w:val="0"/>
      <w:divBdr>
        <w:top w:val="none" w:sz="0" w:space="0" w:color="auto"/>
        <w:left w:val="none" w:sz="0" w:space="0" w:color="auto"/>
        <w:bottom w:val="none" w:sz="0" w:space="0" w:color="auto"/>
        <w:right w:val="none" w:sz="0" w:space="0" w:color="auto"/>
      </w:divBdr>
    </w:div>
    <w:div w:id="1412658544">
      <w:bodyDiv w:val="1"/>
      <w:marLeft w:val="0"/>
      <w:marRight w:val="0"/>
      <w:marTop w:val="0"/>
      <w:marBottom w:val="0"/>
      <w:divBdr>
        <w:top w:val="none" w:sz="0" w:space="0" w:color="auto"/>
        <w:left w:val="none" w:sz="0" w:space="0" w:color="auto"/>
        <w:bottom w:val="none" w:sz="0" w:space="0" w:color="auto"/>
        <w:right w:val="none" w:sz="0" w:space="0" w:color="auto"/>
      </w:divBdr>
    </w:div>
    <w:div w:id="1413235393">
      <w:bodyDiv w:val="1"/>
      <w:marLeft w:val="0"/>
      <w:marRight w:val="0"/>
      <w:marTop w:val="0"/>
      <w:marBottom w:val="0"/>
      <w:divBdr>
        <w:top w:val="none" w:sz="0" w:space="0" w:color="auto"/>
        <w:left w:val="none" w:sz="0" w:space="0" w:color="auto"/>
        <w:bottom w:val="none" w:sz="0" w:space="0" w:color="auto"/>
        <w:right w:val="none" w:sz="0" w:space="0" w:color="auto"/>
      </w:divBdr>
    </w:div>
    <w:div w:id="1414274736">
      <w:bodyDiv w:val="1"/>
      <w:marLeft w:val="0"/>
      <w:marRight w:val="0"/>
      <w:marTop w:val="0"/>
      <w:marBottom w:val="0"/>
      <w:divBdr>
        <w:top w:val="none" w:sz="0" w:space="0" w:color="auto"/>
        <w:left w:val="none" w:sz="0" w:space="0" w:color="auto"/>
        <w:bottom w:val="none" w:sz="0" w:space="0" w:color="auto"/>
        <w:right w:val="none" w:sz="0" w:space="0" w:color="auto"/>
      </w:divBdr>
    </w:div>
    <w:div w:id="1417051336">
      <w:bodyDiv w:val="1"/>
      <w:marLeft w:val="0"/>
      <w:marRight w:val="0"/>
      <w:marTop w:val="0"/>
      <w:marBottom w:val="0"/>
      <w:divBdr>
        <w:top w:val="none" w:sz="0" w:space="0" w:color="auto"/>
        <w:left w:val="none" w:sz="0" w:space="0" w:color="auto"/>
        <w:bottom w:val="none" w:sz="0" w:space="0" w:color="auto"/>
        <w:right w:val="none" w:sz="0" w:space="0" w:color="auto"/>
      </w:divBdr>
    </w:div>
    <w:div w:id="1417704076">
      <w:bodyDiv w:val="1"/>
      <w:marLeft w:val="0"/>
      <w:marRight w:val="0"/>
      <w:marTop w:val="0"/>
      <w:marBottom w:val="0"/>
      <w:divBdr>
        <w:top w:val="none" w:sz="0" w:space="0" w:color="auto"/>
        <w:left w:val="none" w:sz="0" w:space="0" w:color="auto"/>
        <w:bottom w:val="none" w:sz="0" w:space="0" w:color="auto"/>
        <w:right w:val="none" w:sz="0" w:space="0" w:color="auto"/>
      </w:divBdr>
    </w:div>
    <w:div w:id="1419138120">
      <w:bodyDiv w:val="1"/>
      <w:marLeft w:val="0"/>
      <w:marRight w:val="0"/>
      <w:marTop w:val="0"/>
      <w:marBottom w:val="0"/>
      <w:divBdr>
        <w:top w:val="none" w:sz="0" w:space="0" w:color="auto"/>
        <w:left w:val="none" w:sz="0" w:space="0" w:color="auto"/>
        <w:bottom w:val="none" w:sz="0" w:space="0" w:color="auto"/>
        <w:right w:val="none" w:sz="0" w:space="0" w:color="auto"/>
      </w:divBdr>
    </w:div>
    <w:div w:id="1419643490">
      <w:bodyDiv w:val="1"/>
      <w:marLeft w:val="0"/>
      <w:marRight w:val="0"/>
      <w:marTop w:val="0"/>
      <w:marBottom w:val="0"/>
      <w:divBdr>
        <w:top w:val="none" w:sz="0" w:space="0" w:color="auto"/>
        <w:left w:val="none" w:sz="0" w:space="0" w:color="auto"/>
        <w:bottom w:val="none" w:sz="0" w:space="0" w:color="auto"/>
        <w:right w:val="none" w:sz="0" w:space="0" w:color="auto"/>
      </w:divBdr>
    </w:div>
    <w:div w:id="1420567316">
      <w:bodyDiv w:val="1"/>
      <w:marLeft w:val="0"/>
      <w:marRight w:val="0"/>
      <w:marTop w:val="0"/>
      <w:marBottom w:val="0"/>
      <w:divBdr>
        <w:top w:val="none" w:sz="0" w:space="0" w:color="auto"/>
        <w:left w:val="none" w:sz="0" w:space="0" w:color="auto"/>
        <w:bottom w:val="none" w:sz="0" w:space="0" w:color="auto"/>
        <w:right w:val="none" w:sz="0" w:space="0" w:color="auto"/>
      </w:divBdr>
    </w:div>
    <w:div w:id="1422526449">
      <w:bodyDiv w:val="1"/>
      <w:marLeft w:val="0"/>
      <w:marRight w:val="0"/>
      <w:marTop w:val="0"/>
      <w:marBottom w:val="0"/>
      <w:divBdr>
        <w:top w:val="none" w:sz="0" w:space="0" w:color="auto"/>
        <w:left w:val="none" w:sz="0" w:space="0" w:color="auto"/>
        <w:bottom w:val="none" w:sz="0" w:space="0" w:color="auto"/>
        <w:right w:val="none" w:sz="0" w:space="0" w:color="auto"/>
      </w:divBdr>
    </w:div>
    <w:div w:id="1423408810">
      <w:bodyDiv w:val="1"/>
      <w:marLeft w:val="0"/>
      <w:marRight w:val="0"/>
      <w:marTop w:val="0"/>
      <w:marBottom w:val="0"/>
      <w:divBdr>
        <w:top w:val="none" w:sz="0" w:space="0" w:color="auto"/>
        <w:left w:val="none" w:sz="0" w:space="0" w:color="auto"/>
        <w:bottom w:val="none" w:sz="0" w:space="0" w:color="auto"/>
        <w:right w:val="none" w:sz="0" w:space="0" w:color="auto"/>
      </w:divBdr>
    </w:div>
    <w:div w:id="1424837368">
      <w:bodyDiv w:val="1"/>
      <w:marLeft w:val="0"/>
      <w:marRight w:val="0"/>
      <w:marTop w:val="0"/>
      <w:marBottom w:val="0"/>
      <w:divBdr>
        <w:top w:val="none" w:sz="0" w:space="0" w:color="auto"/>
        <w:left w:val="none" w:sz="0" w:space="0" w:color="auto"/>
        <w:bottom w:val="none" w:sz="0" w:space="0" w:color="auto"/>
        <w:right w:val="none" w:sz="0" w:space="0" w:color="auto"/>
      </w:divBdr>
    </w:div>
    <w:div w:id="1426027033">
      <w:bodyDiv w:val="1"/>
      <w:marLeft w:val="0"/>
      <w:marRight w:val="0"/>
      <w:marTop w:val="0"/>
      <w:marBottom w:val="0"/>
      <w:divBdr>
        <w:top w:val="none" w:sz="0" w:space="0" w:color="auto"/>
        <w:left w:val="none" w:sz="0" w:space="0" w:color="auto"/>
        <w:bottom w:val="none" w:sz="0" w:space="0" w:color="auto"/>
        <w:right w:val="none" w:sz="0" w:space="0" w:color="auto"/>
      </w:divBdr>
    </w:div>
    <w:div w:id="1426682442">
      <w:bodyDiv w:val="1"/>
      <w:marLeft w:val="0"/>
      <w:marRight w:val="0"/>
      <w:marTop w:val="0"/>
      <w:marBottom w:val="0"/>
      <w:divBdr>
        <w:top w:val="none" w:sz="0" w:space="0" w:color="auto"/>
        <w:left w:val="none" w:sz="0" w:space="0" w:color="auto"/>
        <w:bottom w:val="none" w:sz="0" w:space="0" w:color="auto"/>
        <w:right w:val="none" w:sz="0" w:space="0" w:color="auto"/>
      </w:divBdr>
    </w:div>
    <w:div w:id="1427729407">
      <w:bodyDiv w:val="1"/>
      <w:marLeft w:val="0"/>
      <w:marRight w:val="0"/>
      <w:marTop w:val="0"/>
      <w:marBottom w:val="0"/>
      <w:divBdr>
        <w:top w:val="none" w:sz="0" w:space="0" w:color="auto"/>
        <w:left w:val="none" w:sz="0" w:space="0" w:color="auto"/>
        <w:bottom w:val="none" w:sz="0" w:space="0" w:color="auto"/>
        <w:right w:val="none" w:sz="0" w:space="0" w:color="auto"/>
      </w:divBdr>
    </w:div>
    <w:div w:id="1430002608">
      <w:bodyDiv w:val="1"/>
      <w:marLeft w:val="0"/>
      <w:marRight w:val="0"/>
      <w:marTop w:val="0"/>
      <w:marBottom w:val="0"/>
      <w:divBdr>
        <w:top w:val="none" w:sz="0" w:space="0" w:color="auto"/>
        <w:left w:val="none" w:sz="0" w:space="0" w:color="auto"/>
        <w:bottom w:val="none" w:sz="0" w:space="0" w:color="auto"/>
        <w:right w:val="none" w:sz="0" w:space="0" w:color="auto"/>
      </w:divBdr>
    </w:div>
    <w:div w:id="1431075661">
      <w:bodyDiv w:val="1"/>
      <w:marLeft w:val="0"/>
      <w:marRight w:val="0"/>
      <w:marTop w:val="0"/>
      <w:marBottom w:val="0"/>
      <w:divBdr>
        <w:top w:val="none" w:sz="0" w:space="0" w:color="auto"/>
        <w:left w:val="none" w:sz="0" w:space="0" w:color="auto"/>
        <w:bottom w:val="none" w:sz="0" w:space="0" w:color="auto"/>
        <w:right w:val="none" w:sz="0" w:space="0" w:color="auto"/>
      </w:divBdr>
    </w:div>
    <w:div w:id="1431781218">
      <w:bodyDiv w:val="1"/>
      <w:marLeft w:val="0"/>
      <w:marRight w:val="0"/>
      <w:marTop w:val="0"/>
      <w:marBottom w:val="0"/>
      <w:divBdr>
        <w:top w:val="none" w:sz="0" w:space="0" w:color="auto"/>
        <w:left w:val="none" w:sz="0" w:space="0" w:color="auto"/>
        <w:bottom w:val="none" w:sz="0" w:space="0" w:color="auto"/>
        <w:right w:val="none" w:sz="0" w:space="0" w:color="auto"/>
      </w:divBdr>
    </w:div>
    <w:div w:id="1433622370">
      <w:bodyDiv w:val="1"/>
      <w:marLeft w:val="0"/>
      <w:marRight w:val="0"/>
      <w:marTop w:val="0"/>
      <w:marBottom w:val="0"/>
      <w:divBdr>
        <w:top w:val="none" w:sz="0" w:space="0" w:color="auto"/>
        <w:left w:val="none" w:sz="0" w:space="0" w:color="auto"/>
        <w:bottom w:val="none" w:sz="0" w:space="0" w:color="auto"/>
        <w:right w:val="none" w:sz="0" w:space="0" w:color="auto"/>
      </w:divBdr>
    </w:div>
    <w:div w:id="1434352723">
      <w:bodyDiv w:val="1"/>
      <w:marLeft w:val="0"/>
      <w:marRight w:val="0"/>
      <w:marTop w:val="0"/>
      <w:marBottom w:val="0"/>
      <w:divBdr>
        <w:top w:val="none" w:sz="0" w:space="0" w:color="auto"/>
        <w:left w:val="none" w:sz="0" w:space="0" w:color="auto"/>
        <w:bottom w:val="none" w:sz="0" w:space="0" w:color="auto"/>
        <w:right w:val="none" w:sz="0" w:space="0" w:color="auto"/>
      </w:divBdr>
    </w:div>
    <w:div w:id="1435594322">
      <w:bodyDiv w:val="1"/>
      <w:marLeft w:val="0"/>
      <w:marRight w:val="0"/>
      <w:marTop w:val="0"/>
      <w:marBottom w:val="0"/>
      <w:divBdr>
        <w:top w:val="none" w:sz="0" w:space="0" w:color="auto"/>
        <w:left w:val="none" w:sz="0" w:space="0" w:color="auto"/>
        <w:bottom w:val="none" w:sz="0" w:space="0" w:color="auto"/>
        <w:right w:val="none" w:sz="0" w:space="0" w:color="auto"/>
      </w:divBdr>
    </w:div>
    <w:div w:id="1435858021">
      <w:bodyDiv w:val="1"/>
      <w:marLeft w:val="0"/>
      <w:marRight w:val="0"/>
      <w:marTop w:val="0"/>
      <w:marBottom w:val="0"/>
      <w:divBdr>
        <w:top w:val="none" w:sz="0" w:space="0" w:color="auto"/>
        <w:left w:val="none" w:sz="0" w:space="0" w:color="auto"/>
        <w:bottom w:val="none" w:sz="0" w:space="0" w:color="auto"/>
        <w:right w:val="none" w:sz="0" w:space="0" w:color="auto"/>
      </w:divBdr>
    </w:div>
    <w:div w:id="1438789099">
      <w:bodyDiv w:val="1"/>
      <w:marLeft w:val="0"/>
      <w:marRight w:val="0"/>
      <w:marTop w:val="0"/>
      <w:marBottom w:val="0"/>
      <w:divBdr>
        <w:top w:val="none" w:sz="0" w:space="0" w:color="auto"/>
        <w:left w:val="none" w:sz="0" w:space="0" w:color="auto"/>
        <w:bottom w:val="none" w:sz="0" w:space="0" w:color="auto"/>
        <w:right w:val="none" w:sz="0" w:space="0" w:color="auto"/>
      </w:divBdr>
    </w:div>
    <w:div w:id="1439175983">
      <w:bodyDiv w:val="1"/>
      <w:marLeft w:val="0"/>
      <w:marRight w:val="0"/>
      <w:marTop w:val="0"/>
      <w:marBottom w:val="0"/>
      <w:divBdr>
        <w:top w:val="none" w:sz="0" w:space="0" w:color="auto"/>
        <w:left w:val="none" w:sz="0" w:space="0" w:color="auto"/>
        <w:bottom w:val="none" w:sz="0" w:space="0" w:color="auto"/>
        <w:right w:val="none" w:sz="0" w:space="0" w:color="auto"/>
      </w:divBdr>
    </w:div>
    <w:div w:id="1441023558">
      <w:bodyDiv w:val="1"/>
      <w:marLeft w:val="0"/>
      <w:marRight w:val="0"/>
      <w:marTop w:val="0"/>
      <w:marBottom w:val="0"/>
      <w:divBdr>
        <w:top w:val="none" w:sz="0" w:space="0" w:color="auto"/>
        <w:left w:val="none" w:sz="0" w:space="0" w:color="auto"/>
        <w:bottom w:val="none" w:sz="0" w:space="0" w:color="auto"/>
        <w:right w:val="none" w:sz="0" w:space="0" w:color="auto"/>
      </w:divBdr>
    </w:div>
    <w:div w:id="1444231996">
      <w:bodyDiv w:val="1"/>
      <w:marLeft w:val="0"/>
      <w:marRight w:val="0"/>
      <w:marTop w:val="0"/>
      <w:marBottom w:val="0"/>
      <w:divBdr>
        <w:top w:val="none" w:sz="0" w:space="0" w:color="auto"/>
        <w:left w:val="none" w:sz="0" w:space="0" w:color="auto"/>
        <w:bottom w:val="none" w:sz="0" w:space="0" w:color="auto"/>
        <w:right w:val="none" w:sz="0" w:space="0" w:color="auto"/>
      </w:divBdr>
    </w:div>
    <w:div w:id="1447575017">
      <w:bodyDiv w:val="1"/>
      <w:marLeft w:val="0"/>
      <w:marRight w:val="0"/>
      <w:marTop w:val="0"/>
      <w:marBottom w:val="0"/>
      <w:divBdr>
        <w:top w:val="none" w:sz="0" w:space="0" w:color="auto"/>
        <w:left w:val="none" w:sz="0" w:space="0" w:color="auto"/>
        <w:bottom w:val="none" w:sz="0" w:space="0" w:color="auto"/>
        <w:right w:val="none" w:sz="0" w:space="0" w:color="auto"/>
      </w:divBdr>
    </w:div>
    <w:div w:id="1448961381">
      <w:bodyDiv w:val="1"/>
      <w:marLeft w:val="0"/>
      <w:marRight w:val="0"/>
      <w:marTop w:val="0"/>
      <w:marBottom w:val="0"/>
      <w:divBdr>
        <w:top w:val="none" w:sz="0" w:space="0" w:color="auto"/>
        <w:left w:val="none" w:sz="0" w:space="0" w:color="auto"/>
        <w:bottom w:val="none" w:sz="0" w:space="0" w:color="auto"/>
        <w:right w:val="none" w:sz="0" w:space="0" w:color="auto"/>
      </w:divBdr>
    </w:div>
    <w:div w:id="1449349915">
      <w:bodyDiv w:val="1"/>
      <w:marLeft w:val="0"/>
      <w:marRight w:val="0"/>
      <w:marTop w:val="0"/>
      <w:marBottom w:val="0"/>
      <w:divBdr>
        <w:top w:val="none" w:sz="0" w:space="0" w:color="auto"/>
        <w:left w:val="none" w:sz="0" w:space="0" w:color="auto"/>
        <w:bottom w:val="none" w:sz="0" w:space="0" w:color="auto"/>
        <w:right w:val="none" w:sz="0" w:space="0" w:color="auto"/>
      </w:divBdr>
    </w:div>
    <w:div w:id="1450777223">
      <w:bodyDiv w:val="1"/>
      <w:marLeft w:val="0"/>
      <w:marRight w:val="0"/>
      <w:marTop w:val="0"/>
      <w:marBottom w:val="0"/>
      <w:divBdr>
        <w:top w:val="none" w:sz="0" w:space="0" w:color="auto"/>
        <w:left w:val="none" w:sz="0" w:space="0" w:color="auto"/>
        <w:bottom w:val="none" w:sz="0" w:space="0" w:color="auto"/>
        <w:right w:val="none" w:sz="0" w:space="0" w:color="auto"/>
      </w:divBdr>
    </w:div>
    <w:div w:id="1451390698">
      <w:bodyDiv w:val="1"/>
      <w:marLeft w:val="0"/>
      <w:marRight w:val="0"/>
      <w:marTop w:val="0"/>
      <w:marBottom w:val="0"/>
      <w:divBdr>
        <w:top w:val="none" w:sz="0" w:space="0" w:color="auto"/>
        <w:left w:val="none" w:sz="0" w:space="0" w:color="auto"/>
        <w:bottom w:val="none" w:sz="0" w:space="0" w:color="auto"/>
        <w:right w:val="none" w:sz="0" w:space="0" w:color="auto"/>
      </w:divBdr>
    </w:div>
    <w:div w:id="1452087145">
      <w:bodyDiv w:val="1"/>
      <w:marLeft w:val="0"/>
      <w:marRight w:val="0"/>
      <w:marTop w:val="0"/>
      <w:marBottom w:val="0"/>
      <w:divBdr>
        <w:top w:val="none" w:sz="0" w:space="0" w:color="auto"/>
        <w:left w:val="none" w:sz="0" w:space="0" w:color="auto"/>
        <w:bottom w:val="none" w:sz="0" w:space="0" w:color="auto"/>
        <w:right w:val="none" w:sz="0" w:space="0" w:color="auto"/>
      </w:divBdr>
    </w:div>
    <w:div w:id="1452625898">
      <w:bodyDiv w:val="1"/>
      <w:marLeft w:val="0"/>
      <w:marRight w:val="0"/>
      <w:marTop w:val="0"/>
      <w:marBottom w:val="0"/>
      <w:divBdr>
        <w:top w:val="none" w:sz="0" w:space="0" w:color="auto"/>
        <w:left w:val="none" w:sz="0" w:space="0" w:color="auto"/>
        <w:bottom w:val="none" w:sz="0" w:space="0" w:color="auto"/>
        <w:right w:val="none" w:sz="0" w:space="0" w:color="auto"/>
      </w:divBdr>
    </w:div>
    <w:div w:id="1453086084">
      <w:bodyDiv w:val="1"/>
      <w:marLeft w:val="0"/>
      <w:marRight w:val="0"/>
      <w:marTop w:val="0"/>
      <w:marBottom w:val="0"/>
      <w:divBdr>
        <w:top w:val="none" w:sz="0" w:space="0" w:color="auto"/>
        <w:left w:val="none" w:sz="0" w:space="0" w:color="auto"/>
        <w:bottom w:val="none" w:sz="0" w:space="0" w:color="auto"/>
        <w:right w:val="none" w:sz="0" w:space="0" w:color="auto"/>
      </w:divBdr>
    </w:div>
    <w:div w:id="1459059228">
      <w:bodyDiv w:val="1"/>
      <w:marLeft w:val="0"/>
      <w:marRight w:val="0"/>
      <w:marTop w:val="0"/>
      <w:marBottom w:val="0"/>
      <w:divBdr>
        <w:top w:val="none" w:sz="0" w:space="0" w:color="auto"/>
        <w:left w:val="none" w:sz="0" w:space="0" w:color="auto"/>
        <w:bottom w:val="none" w:sz="0" w:space="0" w:color="auto"/>
        <w:right w:val="none" w:sz="0" w:space="0" w:color="auto"/>
      </w:divBdr>
    </w:div>
    <w:div w:id="1459496981">
      <w:bodyDiv w:val="1"/>
      <w:marLeft w:val="0"/>
      <w:marRight w:val="0"/>
      <w:marTop w:val="0"/>
      <w:marBottom w:val="0"/>
      <w:divBdr>
        <w:top w:val="none" w:sz="0" w:space="0" w:color="auto"/>
        <w:left w:val="none" w:sz="0" w:space="0" w:color="auto"/>
        <w:bottom w:val="none" w:sz="0" w:space="0" w:color="auto"/>
        <w:right w:val="none" w:sz="0" w:space="0" w:color="auto"/>
      </w:divBdr>
    </w:div>
    <w:div w:id="1460223183">
      <w:bodyDiv w:val="1"/>
      <w:marLeft w:val="0"/>
      <w:marRight w:val="0"/>
      <w:marTop w:val="0"/>
      <w:marBottom w:val="0"/>
      <w:divBdr>
        <w:top w:val="none" w:sz="0" w:space="0" w:color="auto"/>
        <w:left w:val="none" w:sz="0" w:space="0" w:color="auto"/>
        <w:bottom w:val="none" w:sz="0" w:space="0" w:color="auto"/>
        <w:right w:val="none" w:sz="0" w:space="0" w:color="auto"/>
      </w:divBdr>
    </w:div>
    <w:div w:id="1461999809">
      <w:bodyDiv w:val="1"/>
      <w:marLeft w:val="0"/>
      <w:marRight w:val="0"/>
      <w:marTop w:val="0"/>
      <w:marBottom w:val="0"/>
      <w:divBdr>
        <w:top w:val="none" w:sz="0" w:space="0" w:color="auto"/>
        <w:left w:val="none" w:sz="0" w:space="0" w:color="auto"/>
        <w:bottom w:val="none" w:sz="0" w:space="0" w:color="auto"/>
        <w:right w:val="none" w:sz="0" w:space="0" w:color="auto"/>
      </w:divBdr>
    </w:div>
    <w:div w:id="1463957902">
      <w:bodyDiv w:val="1"/>
      <w:marLeft w:val="0"/>
      <w:marRight w:val="0"/>
      <w:marTop w:val="0"/>
      <w:marBottom w:val="0"/>
      <w:divBdr>
        <w:top w:val="none" w:sz="0" w:space="0" w:color="auto"/>
        <w:left w:val="none" w:sz="0" w:space="0" w:color="auto"/>
        <w:bottom w:val="none" w:sz="0" w:space="0" w:color="auto"/>
        <w:right w:val="none" w:sz="0" w:space="0" w:color="auto"/>
      </w:divBdr>
    </w:div>
    <w:div w:id="1465391432">
      <w:bodyDiv w:val="1"/>
      <w:marLeft w:val="0"/>
      <w:marRight w:val="0"/>
      <w:marTop w:val="0"/>
      <w:marBottom w:val="0"/>
      <w:divBdr>
        <w:top w:val="none" w:sz="0" w:space="0" w:color="auto"/>
        <w:left w:val="none" w:sz="0" w:space="0" w:color="auto"/>
        <w:bottom w:val="none" w:sz="0" w:space="0" w:color="auto"/>
        <w:right w:val="none" w:sz="0" w:space="0" w:color="auto"/>
      </w:divBdr>
    </w:div>
    <w:div w:id="1466042731">
      <w:bodyDiv w:val="1"/>
      <w:marLeft w:val="0"/>
      <w:marRight w:val="0"/>
      <w:marTop w:val="0"/>
      <w:marBottom w:val="0"/>
      <w:divBdr>
        <w:top w:val="none" w:sz="0" w:space="0" w:color="auto"/>
        <w:left w:val="none" w:sz="0" w:space="0" w:color="auto"/>
        <w:bottom w:val="none" w:sz="0" w:space="0" w:color="auto"/>
        <w:right w:val="none" w:sz="0" w:space="0" w:color="auto"/>
      </w:divBdr>
    </w:div>
    <w:div w:id="1473403380">
      <w:bodyDiv w:val="1"/>
      <w:marLeft w:val="0"/>
      <w:marRight w:val="0"/>
      <w:marTop w:val="0"/>
      <w:marBottom w:val="0"/>
      <w:divBdr>
        <w:top w:val="none" w:sz="0" w:space="0" w:color="auto"/>
        <w:left w:val="none" w:sz="0" w:space="0" w:color="auto"/>
        <w:bottom w:val="none" w:sz="0" w:space="0" w:color="auto"/>
        <w:right w:val="none" w:sz="0" w:space="0" w:color="auto"/>
      </w:divBdr>
    </w:div>
    <w:div w:id="1474442623">
      <w:bodyDiv w:val="1"/>
      <w:marLeft w:val="0"/>
      <w:marRight w:val="0"/>
      <w:marTop w:val="0"/>
      <w:marBottom w:val="0"/>
      <w:divBdr>
        <w:top w:val="none" w:sz="0" w:space="0" w:color="auto"/>
        <w:left w:val="none" w:sz="0" w:space="0" w:color="auto"/>
        <w:bottom w:val="none" w:sz="0" w:space="0" w:color="auto"/>
        <w:right w:val="none" w:sz="0" w:space="0" w:color="auto"/>
      </w:divBdr>
    </w:div>
    <w:div w:id="1474447073">
      <w:bodyDiv w:val="1"/>
      <w:marLeft w:val="0"/>
      <w:marRight w:val="0"/>
      <w:marTop w:val="0"/>
      <w:marBottom w:val="0"/>
      <w:divBdr>
        <w:top w:val="none" w:sz="0" w:space="0" w:color="auto"/>
        <w:left w:val="none" w:sz="0" w:space="0" w:color="auto"/>
        <w:bottom w:val="none" w:sz="0" w:space="0" w:color="auto"/>
        <w:right w:val="none" w:sz="0" w:space="0" w:color="auto"/>
      </w:divBdr>
    </w:div>
    <w:div w:id="1475489198">
      <w:bodyDiv w:val="1"/>
      <w:marLeft w:val="0"/>
      <w:marRight w:val="0"/>
      <w:marTop w:val="0"/>
      <w:marBottom w:val="0"/>
      <w:divBdr>
        <w:top w:val="none" w:sz="0" w:space="0" w:color="auto"/>
        <w:left w:val="none" w:sz="0" w:space="0" w:color="auto"/>
        <w:bottom w:val="none" w:sz="0" w:space="0" w:color="auto"/>
        <w:right w:val="none" w:sz="0" w:space="0" w:color="auto"/>
      </w:divBdr>
    </w:div>
    <w:div w:id="1478375393">
      <w:bodyDiv w:val="1"/>
      <w:marLeft w:val="0"/>
      <w:marRight w:val="0"/>
      <w:marTop w:val="0"/>
      <w:marBottom w:val="0"/>
      <w:divBdr>
        <w:top w:val="none" w:sz="0" w:space="0" w:color="auto"/>
        <w:left w:val="none" w:sz="0" w:space="0" w:color="auto"/>
        <w:bottom w:val="none" w:sz="0" w:space="0" w:color="auto"/>
        <w:right w:val="none" w:sz="0" w:space="0" w:color="auto"/>
      </w:divBdr>
    </w:div>
    <w:div w:id="1479110733">
      <w:bodyDiv w:val="1"/>
      <w:marLeft w:val="0"/>
      <w:marRight w:val="0"/>
      <w:marTop w:val="0"/>
      <w:marBottom w:val="0"/>
      <w:divBdr>
        <w:top w:val="none" w:sz="0" w:space="0" w:color="auto"/>
        <w:left w:val="none" w:sz="0" w:space="0" w:color="auto"/>
        <w:bottom w:val="none" w:sz="0" w:space="0" w:color="auto"/>
        <w:right w:val="none" w:sz="0" w:space="0" w:color="auto"/>
      </w:divBdr>
    </w:div>
    <w:div w:id="1481002853">
      <w:bodyDiv w:val="1"/>
      <w:marLeft w:val="0"/>
      <w:marRight w:val="0"/>
      <w:marTop w:val="0"/>
      <w:marBottom w:val="0"/>
      <w:divBdr>
        <w:top w:val="none" w:sz="0" w:space="0" w:color="auto"/>
        <w:left w:val="none" w:sz="0" w:space="0" w:color="auto"/>
        <w:bottom w:val="none" w:sz="0" w:space="0" w:color="auto"/>
        <w:right w:val="none" w:sz="0" w:space="0" w:color="auto"/>
      </w:divBdr>
    </w:div>
    <w:div w:id="1483161664">
      <w:bodyDiv w:val="1"/>
      <w:marLeft w:val="0"/>
      <w:marRight w:val="0"/>
      <w:marTop w:val="0"/>
      <w:marBottom w:val="0"/>
      <w:divBdr>
        <w:top w:val="none" w:sz="0" w:space="0" w:color="auto"/>
        <w:left w:val="none" w:sz="0" w:space="0" w:color="auto"/>
        <w:bottom w:val="none" w:sz="0" w:space="0" w:color="auto"/>
        <w:right w:val="none" w:sz="0" w:space="0" w:color="auto"/>
      </w:divBdr>
    </w:div>
    <w:div w:id="1483235315">
      <w:bodyDiv w:val="1"/>
      <w:marLeft w:val="0"/>
      <w:marRight w:val="0"/>
      <w:marTop w:val="0"/>
      <w:marBottom w:val="0"/>
      <w:divBdr>
        <w:top w:val="none" w:sz="0" w:space="0" w:color="auto"/>
        <w:left w:val="none" w:sz="0" w:space="0" w:color="auto"/>
        <w:bottom w:val="none" w:sz="0" w:space="0" w:color="auto"/>
        <w:right w:val="none" w:sz="0" w:space="0" w:color="auto"/>
      </w:divBdr>
    </w:div>
    <w:div w:id="1485050796">
      <w:bodyDiv w:val="1"/>
      <w:marLeft w:val="0"/>
      <w:marRight w:val="0"/>
      <w:marTop w:val="0"/>
      <w:marBottom w:val="0"/>
      <w:divBdr>
        <w:top w:val="none" w:sz="0" w:space="0" w:color="auto"/>
        <w:left w:val="none" w:sz="0" w:space="0" w:color="auto"/>
        <w:bottom w:val="none" w:sz="0" w:space="0" w:color="auto"/>
        <w:right w:val="none" w:sz="0" w:space="0" w:color="auto"/>
      </w:divBdr>
    </w:div>
    <w:div w:id="1489831876">
      <w:bodyDiv w:val="1"/>
      <w:marLeft w:val="0"/>
      <w:marRight w:val="0"/>
      <w:marTop w:val="0"/>
      <w:marBottom w:val="0"/>
      <w:divBdr>
        <w:top w:val="none" w:sz="0" w:space="0" w:color="auto"/>
        <w:left w:val="none" w:sz="0" w:space="0" w:color="auto"/>
        <w:bottom w:val="none" w:sz="0" w:space="0" w:color="auto"/>
        <w:right w:val="none" w:sz="0" w:space="0" w:color="auto"/>
      </w:divBdr>
    </w:div>
    <w:div w:id="1493596021">
      <w:bodyDiv w:val="1"/>
      <w:marLeft w:val="0"/>
      <w:marRight w:val="0"/>
      <w:marTop w:val="0"/>
      <w:marBottom w:val="0"/>
      <w:divBdr>
        <w:top w:val="none" w:sz="0" w:space="0" w:color="auto"/>
        <w:left w:val="none" w:sz="0" w:space="0" w:color="auto"/>
        <w:bottom w:val="none" w:sz="0" w:space="0" w:color="auto"/>
        <w:right w:val="none" w:sz="0" w:space="0" w:color="auto"/>
      </w:divBdr>
    </w:div>
    <w:div w:id="1495800538">
      <w:bodyDiv w:val="1"/>
      <w:marLeft w:val="0"/>
      <w:marRight w:val="0"/>
      <w:marTop w:val="0"/>
      <w:marBottom w:val="0"/>
      <w:divBdr>
        <w:top w:val="none" w:sz="0" w:space="0" w:color="auto"/>
        <w:left w:val="none" w:sz="0" w:space="0" w:color="auto"/>
        <w:bottom w:val="none" w:sz="0" w:space="0" w:color="auto"/>
        <w:right w:val="none" w:sz="0" w:space="0" w:color="auto"/>
      </w:divBdr>
    </w:div>
    <w:div w:id="1501189986">
      <w:bodyDiv w:val="1"/>
      <w:marLeft w:val="0"/>
      <w:marRight w:val="0"/>
      <w:marTop w:val="0"/>
      <w:marBottom w:val="0"/>
      <w:divBdr>
        <w:top w:val="none" w:sz="0" w:space="0" w:color="auto"/>
        <w:left w:val="none" w:sz="0" w:space="0" w:color="auto"/>
        <w:bottom w:val="none" w:sz="0" w:space="0" w:color="auto"/>
        <w:right w:val="none" w:sz="0" w:space="0" w:color="auto"/>
      </w:divBdr>
    </w:div>
    <w:div w:id="1502424383">
      <w:bodyDiv w:val="1"/>
      <w:marLeft w:val="0"/>
      <w:marRight w:val="0"/>
      <w:marTop w:val="0"/>
      <w:marBottom w:val="0"/>
      <w:divBdr>
        <w:top w:val="none" w:sz="0" w:space="0" w:color="auto"/>
        <w:left w:val="none" w:sz="0" w:space="0" w:color="auto"/>
        <w:bottom w:val="none" w:sz="0" w:space="0" w:color="auto"/>
        <w:right w:val="none" w:sz="0" w:space="0" w:color="auto"/>
      </w:divBdr>
    </w:div>
    <w:div w:id="1502432966">
      <w:bodyDiv w:val="1"/>
      <w:marLeft w:val="0"/>
      <w:marRight w:val="0"/>
      <w:marTop w:val="0"/>
      <w:marBottom w:val="0"/>
      <w:divBdr>
        <w:top w:val="none" w:sz="0" w:space="0" w:color="auto"/>
        <w:left w:val="none" w:sz="0" w:space="0" w:color="auto"/>
        <w:bottom w:val="none" w:sz="0" w:space="0" w:color="auto"/>
        <w:right w:val="none" w:sz="0" w:space="0" w:color="auto"/>
      </w:divBdr>
    </w:div>
    <w:div w:id="1502888215">
      <w:bodyDiv w:val="1"/>
      <w:marLeft w:val="0"/>
      <w:marRight w:val="0"/>
      <w:marTop w:val="0"/>
      <w:marBottom w:val="0"/>
      <w:divBdr>
        <w:top w:val="none" w:sz="0" w:space="0" w:color="auto"/>
        <w:left w:val="none" w:sz="0" w:space="0" w:color="auto"/>
        <w:bottom w:val="none" w:sz="0" w:space="0" w:color="auto"/>
        <w:right w:val="none" w:sz="0" w:space="0" w:color="auto"/>
      </w:divBdr>
    </w:div>
    <w:div w:id="1503080335">
      <w:bodyDiv w:val="1"/>
      <w:marLeft w:val="0"/>
      <w:marRight w:val="0"/>
      <w:marTop w:val="0"/>
      <w:marBottom w:val="0"/>
      <w:divBdr>
        <w:top w:val="none" w:sz="0" w:space="0" w:color="auto"/>
        <w:left w:val="none" w:sz="0" w:space="0" w:color="auto"/>
        <w:bottom w:val="none" w:sz="0" w:space="0" w:color="auto"/>
        <w:right w:val="none" w:sz="0" w:space="0" w:color="auto"/>
      </w:divBdr>
    </w:div>
    <w:div w:id="1503735468">
      <w:bodyDiv w:val="1"/>
      <w:marLeft w:val="0"/>
      <w:marRight w:val="0"/>
      <w:marTop w:val="0"/>
      <w:marBottom w:val="0"/>
      <w:divBdr>
        <w:top w:val="none" w:sz="0" w:space="0" w:color="auto"/>
        <w:left w:val="none" w:sz="0" w:space="0" w:color="auto"/>
        <w:bottom w:val="none" w:sz="0" w:space="0" w:color="auto"/>
        <w:right w:val="none" w:sz="0" w:space="0" w:color="auto"/>
      </w:divBdr>
    </w:div>
    <w:div w:id="1504861666">
      <w:bodyDiv w:val="1"/>
      <w:marLeft w:val="0"/>
      <w:marRight w:val="0"/>
      <w:marTop w:val="0"/>
      <w:marBottom w:val="0"/>
      <w:divBdr>
        <w:top w:val="none" w:sz="0" w:space="0" w:color="auto"/>
        <w:left w:val="none" w:sz="0" w:space="0" w:color="auto"/>
        <w:bottom w:val="none" w:sz="0" w:space="0" w:color="auto"/>
        <w:right w:val="none" w:sz="0" w:space="0" w:color="auto"/>
      </w:divBdr>
    </w:div>
    <w:div w:id="1505247206">
      <w:bodyDiv w:val="1"/>
      <w:marLeft w:val="0"/>
      <w:marRight w:val="0"/>
      <w:marTop w:val="0"/>
      <w:marBottom w:val="0"/>
      <w:divBdr>
        <w:top w:val="none" w:sz="0" w:space="0" w:color="auto"/>
        <w:left w:val="none" w:sz="0" w:space="0" w:color="auto"/>
        <w:bottom w:val="none" w:sz="0" w:space="0" w:color="auto"/>
        <w:right w:val="none" w:sz="0" w:space="0" w:color="auto"/>
      </w:divBdr>
    </w:div>
    <w:div w:id="1505785138">
      <w:bodyDiv w:val="1"/>
      <w:marLeft w:val="0"/>
      <w:marRight w:val="0"/>
      <w:marTop w:val="0"/>
      <w:marBottom w:val="0"/>
      <w:divBdr>
        <w:top w:val="none" w:sz="0" w:space="0" w:color="auto"/>
        <w:left w:val="none" w:sz="0" w:space="0" w:color="auto"/>
        <w:bottom w:val="none" w:sz="0" w:space="0" w:color="auto"/>
        <w:right w:val="none" w:sz="0" w:space="0" w:color="auto"/>
      </w:divBdr>
    </w:div>
    <w:div w:id="1506627993">
      <w:bodyDiv w:val="1"/>
      <w:marLeft w:val="0"/>
      <w:marRight w:val="0"/>
      <w:marTop w:val="0"/>
      <w:marBottom w:val="0"/>
      <w:divBdr>
        <w:top w:val="none" w:sz="0" w:space="0" w:color="auto"/>
        <w:left w:val="none" w:sz="0" w:space="0" w:color="auto"/>
        <w:bottom w:val="none" w:sz="0" w:space="0" w:color="auto"/>
        <w:right w:val="none" w:sz="0" w:space="0" w:color="auto"/>
      </w:divBdr>
    </w:div>
    <w:div w:id="1507986565">
      <w:bodyDiv w:val="1"/>
      <w:marLeft w:val="0"/>
      <w:marRight w:val="0"/>
      <w:marTop w:val="0"/>
      <w:marBottom w:val="0"/>
      <w:divBdr>
        <w:top w:val="none" w:sz="0" w:space="0" w:color="auto"/>
        <w:left w:val="none" w:sz="0" w:space="0" w:color="auto"/>
        <w:bottom w:val="none" w:sz="0" w:space="0" w:color="auto"/>
        <w:right w:val="none" w:sz="0" w:space="0" w:color="auto"/>
      </w:divBdr>
    </w:div>
    <w:div w:id="1508985488">
      <w:bodyDiv w:val="1"/>
      <w:marLeft w:val="0"/>
      <w:marRight w:val="0"/>
      <w:marTop w:val="0"/>
      <w:marBottom w:val="0"/>
      <w:divBdr>
        <w:top w:val="none" w:sz="0" w:space="0" w:color="auto"/>
        <w:left w:val="none" w:sz="0" w:space="0" w:color="auto"/>
        <w:bottom w:val="none" w:sz="0" w:space="0" w:color="auto"/>
        <w:right w:val="none" w:sz="0" w:space="0" w:color="auto"/>
      </w:divBdr>
    </w:div>
    <w:div w:id="1509058871">
      <w:bodyDiv w:val="1"/>
      <w:marLeft w:val="0"/>
      <w:marRight w:val="0"/>
      <w:marTop w:val="0"/>
      <w:marBottom w:val="0"/>
      <w:divBdr>
        <w:top w:val="none" w:sz="0" w:space="0" w:color="auto"/>
        <w:left w:val="none" w:sz="0" w:space="0" w:color="auto"/>
        <w:bottom w:val="none" w:sz="0" w:space="0" w:color="auto"/>
        <w:right w:val="none" w:sz="0" w:space="0" w:color="auto"/>
      </w:divBdr>
    </w:div>
    <w:div w:id="1509061840">
      <w:bodyDiv w:val="1"/>
      <w:marLeft w:val="0"/>
      <w:marRight w:val="0"/>
      <w:marTop w:val="0"/>
      <w:marBottom w:val="0"/>
      <w:divBdr>
        <w:top w:val="none" w:sz="0" w:space="0" w:color="auto"/>
        <w:left w:val="none" w:sz="0" w:space="0" w:color="auto"/>
        <w:bottom w:val="none" w:sz="0" w:space="0" w:color="auto"/>
        <w:right w:val="none" w:sz="0" w:space="0" w:color="auto"/>
      </w:divBdr>
    </w:div>
    <w:div w:id="1511406685">
      <w:bodyDiv w:val="1"/>
      <w:marLeft w:val="0"/>
      <w:marRight w:val="0"/>
      <w:marTop w:val="0"/>
      <w:marBottom w:val="0"/>
      <w:divBdr>
        <w:top w:val="none" w:sz="0" w:space="0" w:color="auto"/>
        <w:left w:val="none" w:sz="0" w:space="0" w:color="auto"/>
        <w:bottom w:val="none" w:sz="0" w:space="0" w:color="auto"/>
        <w:right w:val="none" w:sz="0" w:space="0" w:color="auto"/>
      </w:divBdr>
    </w:div>
    <w:div w:id="1512602065">
      <w:bodyDiv w:val="1"/>
      <w:marLeft w:val="0"/>
      <w:marRight w:val="0"/>
      <w:marTop w:val="0"/>
      <w:marBottom w:val="0"/>
      <w:divBdr>
        <w:top w:val="none" w:sz="0" w:space="0" w:color="auto"/>
        <w:left w:val="none" w:sz="0" w:space="0" w:color="auto"/>
        <w:bottom w:val="none" w:sz="0" w:space="0" w:color="auto"/>
        <w:right w:val="none" w:sz="0" w:space="0" w:color="auto"/>
      </w:divBdr>
    </w:div>
    <w:div w:id="1513493542">
      <w:bodyDiv w:val="1"/>
      <w:marLeft w:val="0"/>
      <w:marRight w:val="0"/>
      <w:marTop w:val="0"/>
      <w:marBottom w:val="0"/>
      <w:divBdr>
        <w:top w:val="none" w:sz="0" w:space="0" w:color="auto"/>
        <w:left w:val="none" w:sz="0" w:space="0" w:color="auto"/>
        <w:bottom w:val="none" w:sz="0" w:space="0" w:color="auto"/>
        <w:right w:val="none" w:sz="0" w:space="0" w:color="auto"/>
      </w:divBdr>
    </w:div>
    <w:div w:id="1518158141">
      <w:bodyDiv w:val="1"/>
      <w:marLeft w:val="0"/>
      <w:marRight w:val="0"/>
      <w:marTop w:val="0"/>
      <w:marBottom w:val="0"/>
      <w:divBdr>
        <w:top w:val="none" w:sz="0" w:space="0" w:color="auto"/>
        <w:left w:val="none" w:sz="0" w:space="0" w:color="auto"/>
        <w:bottom w:val="none" w:sz="0" w:space="0" w:color="auto"/>
        <w:right w:val="none" w:sz="0" w:space="0" w:color="auto"/>
      </w:divBdr>
    </w:div>
    <w:div w:id="1519195593">
      <w:bodyDiv w:val="1"/>
      <w:marLeft w:val="0"/>
      <w:marRight w:val="0"/>
      <w:marTop w:val="0"/>
      <w:marBottom w:val="0"/>
      <w:divBdr>
        <w:top w:val="none" w:sz="0" w:space="0" w:color="auto"/>
        <w:left w:val="none" w:sz="0" w:space="0" w:color="auto"/>
        <w:bottom w:val="none" w:sz="0" w:space="0" w:color="auto"/>
        <w:right w:val="none" w:sz="0" w:space="0" w:color="auto"/>
      </w:divBdr>
    </w:div>
    <w:div w:id="1519271999">
      <w:bodyDiv w:val="1"/>
      <w:marLeft w:val="0"/>
      <w:marRight w:val="0"/>
      <w:marTop w:val="0"/>
      <w:marBottom w:val="0"/>
      <w:divBdr>
        <w:top w:val="none" w:sz="0" w:space="0" w:color="auto"/>
        <w:left w:val="none" w:sz="0" w:space="0" w:color="auto"/>
        <w:bottom w:val="none" w:sz="0" w:space="0" w:color="auto"/>
        <w:right w:val="none" w:sz="0" w:space="0" w:color="auto"/>
      </w:divBdr>
    </w:div>
    <w:div w:id="1519738487">
      <w:bodyDiv w:val="1"/>
      <w:marLeft w:val="0"/>
      <w:marRight w:val="0"/>
      <w:marTop w:val="0"/>
      <w:marBottom w:val="0"/>
      <w:divBdr>
        <w:top w:val="none" w:sz="0" w:space="0" w:color="auto"/>
        <w:left w:val="none" w:sz="0" w:space="0" w:color="auto"/>
        <w:bottom w:val="none" w:sz="0" w:space="0" w:color="auto"/>
        <w:right w:val="none" w:sz="0" w:space="0" w:color="auto"/>
      </w:divBdr>
    </w:div>
    <w:div w:id="1520002711">
      <w:bodyDiv w:val="1"/>
      <w:marLeft w:val="0"/>
      <w:marRight w:val="0"/>
      <w:marTop w:val="0"/>
      <w:marBottom w:val="0"/>
      <w:divBdr>
        <w:top w:val="none" w:sz="0" w:space="0" w:color="auto"/>
        <w:left w:val="none" w:sz="0" w:space="0" w:color="auto"/>
        <w:bottom w:val="none" w:sz="0" w:space="0" w:color="auto"/>
        <w:right w:val="none" w:sz="0" w:space="0" w:color="auto"/>
      </w:divBdr>
    </w:div>
    <w:div w:id="1520385334">
      <w:bodyDiv w:val="1"/>
      <w:marLeft w:val="0"/>
      <w:marRight w:val="0"/>
      <w:marTop w:val="0"/>
      <w:marBottom w:val="0"/>
      <w:divBdr>
        <w:top w:val="none" w:sz="0" w:space="0" w:color="auto"/>
        <w:left w:val="none" w:sz="0" w:space="0" w:color="auto"/>
        <w:bottom w:val="none" w:sz="0" w:space="0" w:color="auto"/>
        <w:right w:val="none" w:sz="0" w:space="0" w:color="auto"/>
      </w:divBdr>
    </w:div>
    <w:div w:id="1522742959">
      <w:bodyDiv w:val="1"/>
      <w:marLeft w:val="0"/>
      <w:marRight w:val="0"/>
      <w:marTop w:val="0"/>
      <w:marBottom w:val="0"/>
      <w:divBdr>
        <w:top w:val="none" w:sz="0" w:space="0" w:color="auto"/>
        <w:left w:val="none" w:sz="0" w:space="0" w:color="auto"/>
        <w:bottom w:val="none" w:sz="0" w:space="0" w:color="auto"/>
        <w:right w:val="none" w:sz="0" w:space="0" w:color="auto"/>
      </w:divBdr>
    </w:div>
    <w:div w:id="1523132209">
      <w:bodyDiv w:val="1"/>
      <w:marLeft w:val="0"/>
      <w:marRight w:val="0"/>
      <w:marTop w:val="0"/>
      <w:marBottom w:val="0"/>
      <w:divBdr>
        <w:top w:val="none" w:sz="0" w:space="0" w:color="auto"/>
        <w:left w:val="none" w:sz="0" w:space="0" w:color="auto"/>
        <w:bottom w:val="none" w:sz="0" w:space="0" w:color="auto"/>
        <w:right w:val="none" w:sz="0" w:space="0" w:color="auto"/>
      </w:divBdr>
    </w:div>
    <w:div w:id="1524129556">
      <w:bodyDiv w:val="1"/>
      <w:marLeft w:val="0"/>
      <w:marRight w:val="0"/>
      <w:marTop w:val="0"/>
      <w:marBottom w:val="0"/>
      <w:divBdr>
        <w:top w:val="none" w:sz="0" w:space="0" w:color="auto"/>
        <w:left w:val="none" w:sz="0" w:space="0" w:color="auto"/>
        <w:bottom w:val="none" w:sz="0" w:space="0" w:color="auto"/>
        <w:right w:val="none" w:sz="0" w:space="0" w:color="auto"/>
      </w:divBdr>
    </w:div>
    <w:div w:id="1525360981">
      <w:bodyDiv w:val="1"/>
      <w:marLeft w:val="0"/>
      <w:marRight w:val="0"/>
      <w:marTop w:val="0"/>
      <w:marBottom w:val="0"/>
      <w:divBdr>
        <w:top w:val="none" w:sz="0" w:space="0" w:color="auto"/>
        <w:left w:val="none" w:sz="0" w:space="0" w:color="auto"/>
        <w:bottom w:val="none" w:sz="0" w:space="0" w:color="auto"/>
        <w:right w:val="none" w:sz="0" w:space="0" w:color="auto"/>
      </w:divBdr>
    </w:div>
    <w:div w:id="1529371939">
      <w:bodyDiv w:val="1"/>
      <w:marLeft w:val="0"/>
      <w:marRight w:val="0"/>
      <w:marTop w:val="0"/>
      <w:marBottom w:val="0"/>
      <w:divBdr>
        <w:top w:val="none" w:sz="0" w:space="0" w:color="auto"/>
        <w:left w:val="none" w:sz="0" w:space="0" w:color="auto"/>
        <w:bottom w:val="none" w:sz="0" w:space="0" w:color="auto"/>
        <w:right w:val="none" w:sz="0" w:space="0" w:color="auto"/>
      </w:divBdr>
    </w:div>
    <w:div w:id="1529683315">
      <w:bodyDiv w:val="1"/>
      <w:marLeft w:val="0"/>
      <w:marRight w:val="0"/>
      <w:marTop w:val="0"/>
      <w:marBottom w:val="0"/>
      <w:divBdr>
        <w:top w:val="none" w:sz="0" w:space="0" w:color="auto"/>
        <w:left w:val="none" w:sz="0" w:space="0" w:color="auto"/>
        <w:bottom w:val="none" w:sz="0" w:space="0" w:color="auto"/>
        <w:right w:val="none" w:sz="0" w:space="0" w:color="auto"/>
      </w:divBdr>
    </w:div>
    <w:div w:id="1530416789">
      <w:bodyDiv w:val="1"/>
      <w:marLeft w:val="0"/>
      <w:marRight w:val="0"/>
      <w:marTop w:val="0"/>
      <w:marBottom w:val="0"/>
      <w:divBdr>
        <w:top w:val="none" w:sz="0" w:space="0" w:color="auto"/>
        <w:left w:val="none" w:sz="0" w:space="0" w:color="auto"/>
        <w:bottom w:val="none" w:sz="0" w:space="0" w:color="auto"/>
        <w:right w:val="none" w:sz="0" w:space="0" w:color="auto"/>
      </w:divBdr>
    </w:div>
    <w:div w:id="1531407594">
      <w:bodyDiv w:val="1"/>
      <w:marLeft w:val="0"/>
      <w:marRight w:val="0"/>
      <w:marTop w:val="0"/>
      <w:marBottom w:val="0"/>
      <w:divBdr>
        <w:top w:val="none" w:sz="0" w:space="0" w:color="auto"/>
        <w:left w:val="none" w:sz="0" w:space="0" w:color="auto"/>
        <w:bottom w:val="none" w:sz="0" w:space="0" w:color="auto"/>
        <w:right w:val="none" w:sz="0" w:space="0" w:color="auto"/>
      </w:divBdr>
    </w:div>
    <w:div w:id="1531451248">
      <w:bodyDiv w:val="1"/>
      <w:marLeft w:val="0"/>
      <w:marRight w:val="0"/>
      <w:marTop w:val="0"/>
      <w:marBottom w:val="0"/>
      <w:divBdr>
        <w:top w:val="none" w:sz="0" w:space="0" w:color="auto"/>
        <w:left w:val="none" w:sz="0" w:space="0" w:color="auto"/>
        <w:bottom w:val="none" w:sz="0" w:space="0" w:color="auto"/>
        <w:right w:val="none" w:sz="0" w:space="0" w:color="auto"/>
      </w:divBdr>
    </w:div>
    <w:div w:id="1532260819">
      <w:bodyDiv w:val="1"/>
      <w:marLeft w:val="0"/>
      <w:marRight w:val="0"/>
      <w:marTop w:val="0"/>
      <w:marBottom w:val="0"/>
      <w:divBdr>
        <w:top w:val="none" w:sz="0" w:space="0" w:color="auto"/>
        <w:left w:val="none" w:sz="0" w:space="0" w:color="auto"/>
        <w:bottom w:val="none" w:sz="0" w:space="0" w:color="auto"/>
        <w:right w:val="none" w:sz="0" w:space="0" w:color="auto"/>
      </w:divBdr>
    </w:div>
    <w:div w:id="1532452317">
      <w:bodyDiv w:val="1"/>
      <w:marLeft w:val="0"/>
      <w:marRight w:val="0"/>
      <w:marTop w:val="0"/>
      <w:marBottom w:val="0"/>
      <w:divBdr>
        <w:top w:val="none" w:sz="0" w:space="0" w:color="auto"/>
        <w:left w:val="none" w:sz="0" w:space="0" w:color="auto"/>
        <w:bottom w:val="none" w:sz="0" w:space="0" w:color="auto"/>
        <w:right w:val="none" w:sz="0" w:space="0" w:color="auto"/>
      </w:divBdr>
    </w:div>
    <w:div w:id="1533883277">
      <w:bodyDiv w:val="1"/>
      <w:marLeft w:val="0"/>
      <w:marRight w:val="0"/>
      <w:marTop w:val="0"/>
      <w:marBottom w:val="0"/>
      <w:divBdr>
        <w:top w:val="none" w:sz="0" w:space="0" w:color="auto"/>
        <w:left w:val="none" w:sz="0" w:space="0" w:color="auto"/>
        <w:bottom w:val="none" w:sz="0" w:space="0" w:color="auto"/>
        <w:right w:val="none" w:sz="0" w:space="0" w:color="auto"/>
      </w:divBdr>
    </w:div>
    <w:div w:id="1534423162">
      <w:bodyDiv w:val="1"/>
      <w:marLeft w:val="0"/>
      <w:marRight w:val="0"/>
      <w:marTop w:val="0"/>
      <w:marBottom w:val="0"/>
      <w:divBdr>
        <w:top w:val="none" w:sz="0" w:space="0" w:color="auto"/>
        <w:left w:val="none" w:sz="0" w:space="0" w:color="auto"/>
        <w:bottom w:val="none" w:sz="0" w:space="0" w:color="auto"/>
        <w:right w:val="none" w:sz="0" w:space="0" w:color="auto"/>
      </w:divBdr>
    </w:div>
    <w:div w:id="1534492275">
      <w:bodyDiv w:val="1"/>
      <w:marLeft w:val="0"/>
      <w:marRight w:val="0"/>
      <w:marTop w:val="0"/>
      <w:marBottom w:val="0"/>
      <w:divBdr>
        <w:top w:val="none" w:sz="0" w:space="0" w:color="auto"/>
        <w:left w:val="none" w:sz="0" w:space="0" w:color="auto"/>
        <w:bottom w:val="none" w:sz="0" w:space="0" w:color="auto"/>
        <w:right w:val="none" w:sz="0" w:space="0" w:color="auto"/>
      </w:divBdr>
    </w:div>
    <w:div w:id="1535312655">
      <w:bodyDiv w:val="1"/>
      <w:marLeft w:val="0"/>
      <w:marRight w:val="0"/>
      <w:marTop w:val="0"/>
      <w:marBottom w:val="0"/>
      <w:divBdr>
        <w:top w:val="none" w:sz="0" w:space="0" w:color="auto"/>
        <w:left w:val="none" w:sz="0" w:space="0" w:color="auto"/>
        <w:bottom w:val="none" w:sz="0" w:space="0" w:color="auto"/>
        <w:right w:val="none" w:sz="0" w:space="0" w:color="auto"/>
      </w:divBdr>
    </w:div>
    <w:div w:id="1535650823">
      <w:bodyDiv w:val="1"/>
      <w:marLeft w:val="0"/>
      <w:marRight w:val="0"/>
      <w:marTop w:val="0"/>
      <w:marBottom w:val="0"/>
      <w:divBdr>
        <w:top w:val="none" w:sz="0" w:space="0" w:color="auto"/>
        <w:left w:val="none" w:sz="0" w:space="0" w:color="auto"/>
        <w:bottom w:val="none" w:sz="0" w:space="0" w:color="auto"/>
        <w:right w:val="none" w:sz="0" w:space="0" w:color="auto"/>
      </w:divBdr>
    </w:div>
    <w:div w:id="1536112650">
      <w:bodyDiv w:val="1"/>
      <w:marLeft w:val="0"/>
      <w:marRight w:val="0"/>
      <w:marTop w:val="0"/>
      <w:marBottom w:val="0"/>
      <w:divBdr>
        <w:top w:val="none" w:sz="0" w:space="0" w:color="auto"/>
        <w:left w:val="none" w:sz="0" w:space="0" w:color="auto"/>
        <w:bottom w:val="none" w:sz="0" w:space="0" w:color="auto"/>
        <w:right w:val="none" w:sz="0" w:space="0" w:color="auto"/>
      </w:divBdr>
    </w:div>
    <w:div w:id="1539657086">
      <w:bodyDiv w:val="1"/>
      <w:marLeft w:val="0"/>
      <w:marRight w:val="0"/>
      <w:marTop w:val="0"/>
      <w:marBottom w:val="0"/>
      <w:divBdr>
        <w:top w:val="none" w:sz="0" w:space="0" w:color="auto"/>
        <w:left w:val="none" w:sz="0" w:space="0" w:color="auto"/>
        <w:bottom w:val="none" w:sz="0" w:space="0" w:color="auto"/>
        <w:right w:val="none" w:sz="0" w:space="0" w:color="auto"/>
      </w:divBdr>
    </w:div>
    <w:div w:id="1541356276">
      <w:bodyDiv w:val="1"/>
      <w:marLeft w:val="0"/>
      <w:marRight w:val="0"/>
      <w:marTop w:val="0"/>
      <w:marBottom w:val="0"/>
      <w:divBdr>
        <w:top w:val="none" w:sz="0" w:space="0" w:color="auto"/>
        <w:left w:val="none" w:sz="0" w:space="0" w:color="auto"/>
        <w:bottom w:val="none" w:sz="0" w:space="0" w:color="auto"/>
        <w:right w:val="none" w:sz="0" w:space="0" w:color="auto"/>
      </w:divBdr>
    </w:div>
    <w:div w:id="1542666522">
      <w:bodyDiv w:val="1"/>
      <w:marLeft w:val="0"/>
      <w:marRight w:val="0"/>
      <w:marTop w:val="0"/>
      <w:marBottom w:val="0"/>
      <w:divBdr>
        <w:top w:val="none" w:sz="0" w:space="0" w:color="auto"/>
        <w:left w:val="none" w:sz="0" w:space="0" w:color="auto"/>
        <w:bottom w:val="none" w:sz="0" w:space="0" w:color="auto"/>
        <w:right w:val="none" w:sz="0" w:space="0" w:color="auto"/>
      </w:divBdr>
    </w:div>
    <w:div w:id="1543665168">
      <w:bodyDiv w:val="1"/>
      <w:marLeft w:val="0"/>
      <w:marRight w:val="0"/>
      <w:marTop w:val="0"/>
      <w:marBottom w:val="0"/>
      <w:divBdr>
        <w:top w:val="none" w:sz="0" w:space="0" w:color="auto"/>
        <w:left w:val="none" w:sz="0" w:space="0" w:color="auto"/>
        <w:bottom w:val="none" w:sz="0" w:space="0" w:color="auto"/>
        <w:right w:val="none" w:sz="0" w:space="0" w:color="auto"/>
      </w:divBdr>
    </w:div>
    <w:div w:id="1543665559">
      <w:bodyDiv w:val="1"/>
      <w:marLeft w:val="0"/>
      <w:marRight w:val="0"/>
      <w:marTop w:val="0"/>
      <w:marBottom w:val="0"/>
      <w:divBdr>
        <w:top w:val="none" w:sz="0" w:space="0" w:color="auto"/>
        <w:left w:val="none" w:sz="0" w:space="0" w:color="auto"/>
        <w:bottom w:val="none" w:sz="0" w:space="0" w:color="auto"/>
        <w:right w:val="none" w:sz="0" w:space="0" w:color="auto"/>
      </w:divBdr>
    </w:div>
    <w:div w:id="1548954468">
      <w:bodyDiv w:val="1"/>
      <w:marLeft w:val="0"/>
      <w:marRight w:val="0"/>
      <w:marTop w:val="0"/>
      <w:marBottom w:val="0"/>
      <w:divBdr>
        <w:top w:val="none" w:sz="0" w:space="0" w:color="auto"/>
        <w:left w:val="none" w:sz="0" w:space="0" w:color="auto"/>
        <w:bottom w:val="none" w:sz="0" w:space="0" w:color="auto"/>
        <w:right w:val="none" w:sz="0" w:space="0" w:color="auto"/>
      </w:divBdr>
    </w:div>
    <w:div w:id="1550150245">
      <w:bodyDiv w:val="1"/>
      <w:marLeft w:val="0"/>
      <w:marRight w:val="0"/>
      <w:marTop w:val="0"/>
      <w:marBottom w:val="0"/>
      <w:divBdr>
        <w:top w:val="none" w:sz="0" w:space="0" w:color="auto"/>
        <w:left w:val="none" w:sz="0" w:space="0" w:color="auto"/>
        <w:bottom w:val="none" w:sz="0" w:space="0" w:color="auto"/>
        <w:right w:val="none" w:sz="0" w:space="0" w:color="auto"/>
      </w:divBdr>
    </w:div>
    <w:div w:id="1551107921">
      <w:bodyDiv w:val="1"/>
      <w:marLeft w:val="0"/>
      <w:marRight w:val="0"/>
      <w:marTop w:val="0"/>
      <w:marBottom w:val="0"/>
      <w:divBdr>
        <w:top w:val="none" w:sz="0" w:space="0" w:color="auto"/>
        <w:left w:val="none" w:sz="0" w:space="0" w:color="auto"/>
        <w:bottom w:val="none" w:sz="0" w:space="0" w:color="auto"/>
        <w:right w:val="none" w:sz="0" w:space="0" w:color="auto"/>
      </w:divBdr>
    </w:div>
    <w:div w:id="1554152004">
      <w:bodyDiv w:val="1"/>
      <w:marLeft w:val="0"/>
      <w:marRight w:val="0"/>
      <w:marTop w:val="0"/>
      <w:marBottom w:val="0"/>
      <w:divBdr>
        <w:top w:val="none" w:sz="0" w:space="0" w:color="auto"/>
        <w:left w:val="none" w:sz="0" w:space="0" w:color="auto"/>
        <w:bottom w:val="none" w:sz="0" w:space="0" w:color="auto"/>
        <w:right w:val="none" w:sz="0" w:space="0" w:color="auto"/>
      </w:divBdr>
    </w:div>
    <w:div w:id="1554345425">
      <w:bodyDiv w:val="1"/>
      <w:marLeft w:val="0"/>
      <w:marRight w:val="0"/>
      <w:marTop w:val="0"/>
      <w:marBottom w:val="0"/>
      <w:divBdr>
        <w:top w:val="none" w:sz="0" w:space="0" w:color="auto"/>
        <w:left w:val="none" w:sz="0" w:space="0" w:color="auto"/>
        <w:bottom w:val="none" w:sz="0" w:space="0" w:color="auto"/>
        <w:right w:val="none" w:sz="0" w:space="0" w:color="auto"/>
      </w:divBdr>
    </w:div>
    <w:div w:id="1556890690">
      <w:bodyDiv w:val="1"/>
      <w:marLeft w:val="0"/>
      <w:marRight w:val="0"/>
      <w:marTop w:val="0"/>
      <w:marBottom w:val="0"/>
      <w:divBdr>
        <w:top w:val="none" w:sz="0" w:space="0" w:color="auto"/>
        <w:left w:val="none" w:sz="0" w:space="0" w:color="auto"/>
        <w:bottom w:val="none" w:sz="0" w:space="0" w:color="auto"/>
        <w:right w:val="none" w:sz="0" w:space="0" w:color="auto"/>
      </w:divBdr>
    </w:div>
    <w:div w:id="1559051065">
      <w:bodyDiv w:val="1"/>
      <w:marLeft w:val="0"/>
      <w:marRight w:val="0"/>
      <w:marTop w:val="0"/>
      <w:marBottom w:val="0"/>
      <w:divBdr>
        <w:top w:val="none" w:sz="0" w:space="0" w:color="auto"/>
        <w:left w:val="none" w:sz="0" w:space="0" w:color="auto"/>
        <w:bottom w:val="none" w:sz="0" w:space="0" w:color="auto"/>
        <w:right w:val="none" w:sz="0" w:space="0" w:color="auto"/>
      </w:divBdr>
    </w:div>
    <w:div w:id="1563978305">
      <w:bodyDiv w:val="1"/>
      <w:marLeft w:val="0"/>
      <w:marRight w:val="0"/>
      <w:marTop w:val="0"/>
      <w:marBottom w:val="0"/>
      <w:divBdr>
        <w:top w:val="none" w:sz="0" w:space="0" w:color="auto"/>
        <w:left w:val="none" w:sz="0" w:space="0" w:color="auto"/>
        <w:bottom w:val="none" w:sz="0" w:space="0" w:color="auto"/>
        <w:right w:val="none" w:sz="0" w:space="0" w:color="auto"/>
      </w:divBdr>
    </w:div>
    <w:div w:id="1564025580">
      <w:bodyDiv w:val="1"/>
      <w:marLeft w:val="0"/>
      <w:marRight w:val="0"/>
      <w:marTop w:val="0"/>
      <w:marBottom w:val="0"/>
      <w:divBdr>
        <w:top w:val="none" w:sz="0" w:space="0" w:color="auto"/>
        <w:left w:val="none" w:sz="0" w:space="0" w:color="auto"/>
        <w:bottom w:val="none" w:sz="0" w:space="0" w:color="auto"/>
        <w:right w:val="none" w:sz="0" w:space="0" w:color="auto"/>
      </w:divBdr>
    </w:div>
    <w:div w:id="1566524062">
      <w:bodyDiv w:val="1"/>
      <w:marLeft w:val="0"/>
      <w:marRight w:val="0"/>
      <w:marTop w:val="0"/>
      <w:marBottom w:val="0"/>
      <w:divBdr>
        <w:top w:val="none" w:sz="0" w:space="0" w:color="auto"/>
        <w:left w:val="none" w:sz="0" w:space="0" w:color="auto"/>
        <w:bottom w:val="none" w:sz="0" w:space="0" w:color="auto"/>
        <w:right w:val="none" w:sz="0" w:space="0" w:color="auto"/>
      </w:divBdr>
    </w:div>
    <w:div w:id="1568228151">
      <w:bodyDiv w:val="1"/>
      <w:marLeft w:val="0"/>
      <w:marRight w:val="0"/>
      <w:marTop w:val="0"/>
      <w:marBottom w:val="0"/>
      <w:divBdr>
        <w:top w:val="none" w:sz="0" w:space="0" w:color="auto"/>
        <w:left w:val="none" w:sz="0" w:space="0" w:color="auto"/>
        <w:bottom w:val="none" w:sz="0" w:space="0" w:color="auto"/>
        <w:right w:val="none" w:sz="0" w:space="0" w:color="auto"/>
      </w:divBdr>
    </w:div>
    <w:div w:id="1568958656">
      <w:bodyDiv w:val="1"/>
      <w:marLeft w:val="0"/>
      <w:marRight w:val="0"/>
      <w:marTop w:val="0"/>
      <w:marBottom w:val="0"/>
      <w:divBdr>
        <w:top w:val="none" w:sz="0" w:space="0" w:color="auto"/>
        <w:left w:val="none" w:sz="0" w:space="0" w:color="auto"/>
        <w:bottom w:val="none" w:sz="0" w:space="0" w:color="auto"/>
        <w:right w:val="none" w:sz="0" w:space="0" w:color="auto"/>
      </w:divBdr>
    </w:div>
    <w:div w:id="1569996133">
      <w:bodyDiv w:val="1"/>
      <w:marLeft w:val="0"/>
      <w:marRight w:val="0"/>
      <w:marTop w:val="0"/>
      <w:marBottom w:val="0"/>
      <w:divBdr>
        <w:top w:val="none" w:sz="0" w:space="0" w:color="auto"/>
        <w:left w:val="none" w:sz="0" w:space="0" w:color="auto"/>
        <w:bottom w:val="none" w:sz="0" w:space="0" w:color="auto"/>
        <w:right w:val="none" w:sz="0" w:space="0" w:color="auto"/>
      </w:divBdr>
    </w:div>
    <w:div w:id="1571842325">
      <w:bodyDiv w:val="1"/>
      <w:marLeft w:val="0"/>
      <w:marRight w:val="0"/>
      <w:marTop w:val="0"/>
      <w:marBottom w:val="0"/>
      <w:divBdr>
        <w:top w:val="none" w:sz="0" w:space="0" w:color="auto"/>
        <w:left w:val="none" w:sz="0" w:space="0" w:color="auto"/>
        <w:bottom w:val="none" w:sz="0" w:space="0" w:color="auto"/>
        <w:right w:val="none" w:sz="0" w:space="0" w:color="auto"/>
      </w:divBdr>
    </w:div>
    <w:div w:id="1571883575">
      <w:bodyDiv w:val="1"/>
      <w:marLeft w:val="0"/>
      <w:marRight w:val="0"/>
      <w:marTop w:val="0"/>
      <w:marBottom w:val="0"/>
      <w:divBdr>
        <w:top w:val="none" w:sz="0" w:space="0" w:color="auto"/>
        <w:left w:val="none" w:sz="0" w:space="0" w:color="auto"/>
        <w:bottom w:val="none" w:sz="0" w:space="0" w:color="auto"/>
        <w:right w:val="none" w:sz="0" w:space="0" w:color="auto"/>
      </w:divBdr>
    </w:div>
    <w:div w:id="1573275068">
      <w:bodyDiv w:val="1"/>
      <w:marLeft w:val="0"/>
      <w:marRight w:val="0"/>
      <w:marTop w:val="0"/>
      <w:marBottom w:val="0"/>
      <w:divBdr>
        <w:top w:val="none" w:sz="0" w:space="0" w:color="auto"/>
        <w:left w:val="none" w:sz="0" w:space="0" w:color="auto"/>
        <w:bottom w:val="none" w:sz="0" w:space="0" w:color="auto"/>
        <w:right w:val="none" w:sz="0" w:space="0" w:color="auto"/>
      </w:divBdr>
    </w:div>
    <w:div w:id="1575893256">
      <w:bodyDiv w:val="1"/>
      <w:marLeft w:val="0"/>
      <w:marRight w:val="0"/>
      <w:marTop w:val="0"/>
      <w:marBottom w:val="0"/>
      <w:divBdr>
        <w:top w:val="none" w:sz="0" w:space="0" w:color="auto"/>
        <w:left w:val="none" w:sz="0" w:space="0" w:color="auto"/>
        <w:bottom w:val="none" w:sz="0" w:space="0" w:color="auto"/>
        <w:right w:val="none" w:sz="0" w:space="0" w:color="auto"/>
      </w:divBdr>
    </w:div>
    <w:div w:id="1577276146">
      <w:bodyDiv w:val="1"/>
      <w:marLeft w:val="0"/>
      <w:marRight w:val="0"/>
      <w:marTop w:val="0"/>
      <w:marBottom w:val="0"/>
      <w:divBdr>
        <w:top w:val="none" w:sz="0" w:space="0" w:color="auto"/>
        <w:left w:val="none" w:sz="0" w:space="0" w:color="auto"/>
        <w:bottom w:val="none" w:sz="0" w:space="0" w:color="auto"/>
        <w:right w:val="none" w:sz="0" w:space="0" w:color="auto"/>
      </w:divBdr>
    </w:div>
    <w:div w:id="1578055808">
      <w:bodyDiv w:val="1"/>
      <w:marLeft w:val="0"/>
      <w:marRight w:val="0"/>
      <w:marTop w:val="0"/>
      <w:marBottom w:val="0"/>
      <w:divBdr>
        <w:top w:val="none" w:sz="0" w:space="0" w:color="auto"/>
        <w:left w:val="none" w:sz="0" w:space="0" w:color="auto"/>
        <w:bottom w:val="none" w:sz="0" w:space="0" w:color="auto"/>
        <w:right w:val="none" w:sz="0" w:space="0" w:color="auto"/>
      </w:divBdr>
    </w:div>
    <w:div w:id="1578202781">
      <w:bodyDiv w:val="1"/>
      <w:marLeft w:val="0"/>
      <w:marRight w:val="0"/>
      <w:marTop w:val="0"/>
      <w:marBottom w:val="0"/>
      <w:divBdr>
        <w:top w:val="none" w:sz="0" w:space="0" w:color="auto"/>
        <w:left w:val="none" w:sz="0" w:space="0" w:color="auto"/>
        <w:bottom w:val="none" w:sz="0" w:space="0" w:color="auto"/>
        <w:right w:val="none" w:sz="0" w:space="0" w:color="auto"/>
      </w:divBdr>
    </w:div>
    <w:div w:id="1578779950">
      <w:bodyDiv w:val="1"/>
      <w:marLeft w:val="0"/>
      <w:marRight w:val="0"/>
      <w:marTop w:val="0"/>
      <w:marBottom w:val="0"/>
      <w:divBdr>
        <w:top w:val="none" w:sz="0" w:space="0" w:color="auto"/>
        <w:left w:val="none" w:sz="0" w:space="0" w:color="auto"/>
        <w:bottom w:val="none" w:sz="0" w:space="0" w:color="auto"/>
        <w:right w:val="none" w:sz="0" w:space="0" w:color="auto"/>
      </w:divBdr>
    </w:div>
    <w:div w:id="1580166131">
      <w:bodyDiv w:val="1"/>
      <w:marLeft w:val="0"/>
      <w:marRight w:val="0"/>
      <w:marTop w:val="0"/>
      <w:marBottom w:val="0"/>
      <w:divBdr>
        <w:top w:val="none" w:sz="0" w:space="0" w:color="auto"/>
        <w:left w:val="none" w:sz="0" w:space="0" w:color="auto"/>
        <w:bottom w:val="none" w:sz="0" w:space="0" w:color="auto"/>
        <w:right w:val="none" w:sz="0" w:space="0" w:color="auto"/>
      </w:divBdr>
    </w:div>
    <w:div w:id="1581016432">
      <w:bodyDiv w:val="1"/>
      <w:marLeft w:val="0"/>
      <w:marRight w:val="0"/>
      <w:marTop w:val="0"/>
      <w:marBottom w:val="0"/>
      <w:divBdr>
        <w:top w:val="none" w:sz="0" w:space="0" w:color="auto"/>
        <w:left w:val="none" w:sz="0" w:space="0" w:color="auto"/>
        <w:bottom w:val="none" w:sz="0" w:space="0" w:color="auto"/>
        <w:right w:val="none" w:sz="0" w:space="0" w:color="auto"/>
      </w:divBdr>
    </w:div>
    <w:div w:id="1581913727">
      <w:bodyDiv w:val="1"/>
      <w:marLeft w:val="0"/>
      <w:marRight w:val="0"/>
      <w:marTop w:val="0"/>
      <w:marBottom w:val="0"/>
      <w:divBdr>
        <w:top w:val="none" w:sz="0" w:space="0" w:color="auto"/>
        <w:left w:val="none" w:sz="0" w:space="0" w:color="auto"/>
        <w:bottom w:val="none" w:sz="0" w:space="0" w:color="auto"/>
        <w:right w:val="none" w:sz="0" w:space="0" w:color="auto"/>
      </w:divBdr>
    </w:div>
    <w:div w:id="1581914387">
      <w:bodyDiv w:val="1"/>
      <w:marLeft w:val="0"/>
      <w:marRight w:val="0"/>
      <w:marTop w:val="0"/>
      <w:marBottom w:val="0"/>
      <w:divBdr>
        <w:top w:val="none" w:sz="0" w:space="0" w:color="auto"/>
        <w:left w:val="none" w:sz="0" w:space="0" w:color="auto"/>
        <w:bottom w:val="none" w:sz="0" w:space="0" w:color="auto"/>
        <w:right w:val="none" w:sz="0" w:space="0" w:color="auto"/>
      </w:divBdr>
    </w:div>
    <w:div w:id="1581986695">
      <w:bodyDiv w:val="1"/>
      <w:marLeft w:val="0"/>
      <w:marRight w:val="0"/>
      <w:marTop w:val="0"/>
      <w:marBottom w:val="0"/>
      <w:divBdr>
        <w:top w:val="none" w:sz="0" w:space="0" w:color="auto"/>
        <w:left w:val="none" w:sz="0" w:space="0" w:color="auto"/>
        <w:bottom w:val="none" w:sz="0" w:space="0" w:color="auto"/>
        <w:right w:val="none" w:sz="0" w:space="0" w:color="auto"/>
      </w:divBdr>
    </w:div>
    <w:div w:id="1583374068">
      <w:bodyDiv w:val="1"/>
      <w:marLeft w:val="0"/>
      <w:marRight w:val="0"/>
      <w:marTop w:val="0"/>
      <w:marBottom w:val="0"/>
      <w:divBdr>
        <w:top w:val="none" w:sz="0" w:space="0" w:color="auto"/>
        <w:left w:val="none" w:sz="0" w:space="0" w:color="auto"/>
        <w:bottom w:val="none" w:sz="0" w:space="0" w:color="auto"/>
        <w:right w:val="none" w:sz="0" w:space="0" w:color="auto"/>
      </w:divBdr>
    </w:div>
    <w:div w:id="1584681377">
      <w:bodyDiv w:val="1"/>
      <w:marLeft w:val="0"/>
      <w:marRight w:val="0"/>
      <w:marTop w:val="0"/>
      <w:marBottom w:val="0"/>
      <w:divBdr>
        <w:top w:val="none" w:sz="0" w:space="0" w:color="auto"/>
        <w:left w:val="none" w:sz="0" w:space="0" w:color="auto"/>
        <w:bottom w:val="none" w:sz="0" w:space="0" w:color="auto"/>
        <w:right w:val="none" w:sz="0" w:space="0" w:color="auto"/>
      </w:divBdr>
    </w:div>
    <w:div w:id="1585340294">
      <w:bodyDiv w:val="1"/>
      <w:marLeft w:val="0"/>
      <w:marRight w:val="0"/>
      <w:marTop w:val="0"/>
      <w:marBottom w:val="0"/>
      <w:divBdr>
        <w:top w:val="none" w:sz="0" w:space="0" w:color="auto"/>
        <w:left w:val="none" w:sz="0" w:space="0" w:color="auto"/>
        <w:bottom w:val="none" w:sz="0" w:space="0" w:color="auto"/>
        <w:right w:val="none" w:sz="0" w:space="0" w:color="auto"/>
      </w:divBdr>
    </w:div>
    <w:div w:id="1586458141">
      <w:bodyDiv w:val="1"/>
      <w:marLeft w:val="0"/>
      <w:marRight w:val="0"/>
      <w:marTop w:val="0"/>
      <w:marBottom w:val="0"/>
      <w:divBdr>
        <w:top w:val="none" w:sz="0" w:space="0" w:color="auto"/>
        <w:left w:val="none" w:sz="0" w:space="0" w:color="auto"/>
        <w:bottom w:val="none" w:sz="0" w:space="0" w:color="auto"/>
        <w:right w:val="none" w:sz="0" w:space="0" w:color="auto"/>
      </w:divBdr>
    </w:div>
    <w:div w:id="1588227657">
      <w:bodyDiv w:val="1"/>
      <w:marLeft w:val="0"/>
      <w:marRight w:val="0"/>
      <w:marTop w:val="0"/>
      <w:marBottom w:val="0"/>
      <w:divBdr>
        <w:top w:val="none" w:sz="0" w:space="0" w:color="auto"/>
        <w:left w:val="none" w:sz="0" w:space="0" w:color="auto"/>
        <w:bottom w:val="none" w:sz="0" w:space="0" w:color="auto"/>
        <w:right w:val="none" w:sz="0" w:space="0" w:color="auto"/>
      </w:divBdr>
    </w:div>
    <w:div w:id="1590850114">
      <w:bodyDiv w:val="1"/>
      <w:marLeft w:val="0"/>
      <w:marRight w:val="0"/>
      <w:marTop w:val="0"/>
      <w:marBottom w:val="0"/>
      <w:divBdr>
        <w:top w:val="none" w:sz="0" w:space="0" w:color="auto"/>
        <w:left w:val="none" w:sz="0" w:space="0" w:color="auto"/>
        <w:bottom w:val="none" w:sz="0" w:space="0" w:color="auto"/>
        <w:right w:val="none" w:sz="0" w:space="0" w:color="auto"/>
      </w:divBdr>
    </w:div>
    <w:div w:id="1593120513">
      <w:bodyDiv w:val="1"/>
      <w:marLeft w:val="0"/>
      <w:marRight w:val="0"/>
      <w:marTop w:val="0"/>
      <w:marBottom w:val="0"/>
      <w:divBdr>
        <w:top w:val="none" w:sz="0" w:space="0" w:color="auto"/>
        <w:left w:val="none" w:sz="0" w:space="0" w:color="auto"/>
        <w:bottom w:val="none" w:sz="0" w:space="0" w:color="auto"/>
        <w:right w:val="none" w:sz="0" w:space="0" w:color="auto"/>
      </w:divBdr>
    </w:div>
    <w:div w:id="1594167352">
      <w:bodyDiv w:val="1"/>
      <w:marLeft w:val="0"/>
      <w:marRight w:val="0"/>
      <w:marTop w:val="0"/>
      <w:marBottom w:val="0"/>
      <w:divBdr>
        <w:top w:val="none" w:sz="0" w:space="0" w:color="auto"/>
        <w:left w:val="none" w:sz="0" w:space="0" w:color="auto"/>
        <w:bottom w:val="none" w:sz="0" w:space="0" w:color="auto"/>
        <w:right w:val="none" w:sz="0" w:space="0" w:color="auto"/>
      </w:divBdr>
    </w:div>
    <w:div w:id="1595089842">
      <w:bodyDiv w:val="1"/>
      <w:marLeft w:val="0"/>
      <w:marRight w:val="0"/>
      <w:marTop w:val="0"/>
      <w:marBottom w:val="0"/>
      <w:divBdr>
        <w:top w:val="none" w:sz="0" w:space="0" w:color="auto"/>
        <w:left w:val="none" w:sz="0" w:space="0" w:color="auto"/>
        <w:bottom w:val="none" w:sz="0" w:space="0" w:color="auto"/>
        <w:right w:val="none" w:sz="0" w:space="0" w:color="auto"/>
      </w:divBdr>
    </w:div>
    <w:div w:id="1595819833">
      <w:bodyDiv w:val="1"/>
      <w:marLeft w:val="0"/>
      <w:marRight w:val="0"/>
      <w:marTop w:val="0"/>
      <w:marBottom w:val="0"/>
      <w:divBdr>
        <w:top w:val="none" w:sz="0" w:space="0" w:color="auto"/>
        <w:left w:val="none" w:sz="0" w:space="0" w:color="auto"/>
        <w:bottom w:val="none" w:sz="0" w:space="0" w:color="auto"/>
        <w:right w:val="none" w:sz="0" w:space="0" w:color="auto"/>
      </w:divBdr>
    </w:div>
    <w:div w:id="1596866244">
      <w:bodyDiv w:val="1"/>
      <w:marLeft w:val="0"/>
      <w:marRight w:val="0"/>
      <w:marTop w:val="0"/>
      <w:marBottom w:val="0"/>
      <w:divBdr>
        <w:top w:val="none" w:sz="0" w:space="0" w:color="auto"/>
        <w:left w:val="none" w:sz="0" w:space="0" w:color="auto"/>
        <w:bottom w:val="none" w:sz="0" w:space="0" w:color="auto"/>
        <w:right w:val="none" w:sz="0" w:space="0" w:color="auto"/>
      </w:divBdr>
    </w:div>
    <w:div w:id="1597398218">
      <w:bodyDiv w:val="1"/>
      <w:marLeft w:val="0"/>
      <w:marRight w:val="0"/>
      <w:marTop w:val="0"/>
      <w:marBottom w:val="0"/>
      <w:divBdr>
        <w:top w:val="none" w:sz="0" w:space="0" w:color="auto"/>
        <w:left w:val="none" w:sz="0" w:space="0" w:color="auto"/>
        <w:bottom w:val="none" w:sz="0" w:space="0" w:color="auto"/>
        <w:right w:val="none" w:sz="0" w:space="0" w:color="auto"/>
      </w:divBdr>
    </w:div>
    <w:div w:id="1598556280">
      <w:bodyDiv w:val="1"/>
      <w:marLeft w:val="0"/>
      <w:marRight w:val="0"/>
      <w:marTop w:val="0"/>
      <w:marBottom w:val="0"/>
      <w:divBdr>
        <w:top w:val="none" w:sz="0" w:space="0" w:color="auto"/>
        <w:left w:val="none" w:sz="0" w:space="0" w:color="auto"/>
        <w:bottom w:val="none" w:sz="0" w:space="0" w:color="auto"/>
        <w:right w:val="none" w:sz="0" w:space="0" w:color="auto"/>
      </w:divBdr>
    </w:div>
    <w:div w:id="1600867845">
      <w:bodyDiv w:val="1"/>
      <w:marLeft w:val="0"/>
      <w:marRight w:val="0"/>
      <w:marTop w:val="0"/>
      <w:marBottom w:val="0"/>
      <w:divBdr>
        <w:top w:val="none" w:sz="0" w:space="0" w:color="auto"/>
        <w:left w:val="none" w:sz="0" w:space="0" w:color="auto"/>
        <w:bottom w:val="none" w:sz="0" w:space="0" w:color="auto"/>
        <w:right w:val="none" w:sz="0" w:space="0" w:color="auto"/>
      </w:divBdr>
    </w:div>
    <w:div w:id="1605306225">
      <w:bodyDiv w:val="1"/>
      <w:marLeft w:val="0"/>
      <w:marRight w:val="0"/>
      <w:marTop w:val="0"/>
      <w:marBottom w:val="0"/>
      <w:divBdr>
        <w:top w:val="none" w:sz="0" w:space="0" w:color="auto"/>
        <w:left w:val="none" w:sz="0" w:space="0" w:color="auto"/>
        <w:bottom w:val="none" w:sz="0" w:space="0" w:color="auto"/>
        <w:right w:val="none" w:sz="0" w:space="0" w:color="auto"/>
      </w:divBdr>
    </w:div>
    <w:div w:id="1605380103">
      <w:bodyDiv w:val="1"/>
      <w:marLeft w:val="0"/>
      <w:marRight w:val="0"/>
      <w:marTop w:val="0"/>
      <w:marBottom w:val="0"/>
      <w:divBdr>
        <w:top w:val="none" w:sz="0" w:space="0" w:color="auto"/>
        <w:left w:val="none" w:sz="0" w:space="0" w:color="auto"/>
        <w:bottom w:val="none" w:sz="0" w:space="0" w:color="auto"/>
        <w:right w:val="none" w:sz="0" w:space="0" w:color="auto"/>
      </w:divBdr>
    </w:div>
    <w:div w:id="1607688351">
      <w:bodyDiv w:val="1"/>
      <w:marLeft w:val="0"/>
      <w:marRight w:val="0"/>
      <w:marTop w:val="0"/>
      <w:marBottom w:val="0"/>
      <w:divBdr>
        <w:top w:val="none" w:sz="0" w:space="0" w:color="auto"/>
        <w:left w:val="none" w:sz="0" w:space="0" w:color="auto"/>
        <w:bottom w:val="none" w:sz="0" w:space="0" w:color="auto"/>
        <w:right w:val="none" w:sz="0" w:space="0" w:color="auto"/>
      </w:divBdr>
    </w:div>
    <w:div w:id="1607929918">
      <w:bodyDiv w:val="1"/>
      <w:marLeft w:val="0"/>
      <w:marRight w:val="0"/>
      <w:marTop w:val="0"/>
      <w:marBottom w:val="0"/>
      <w:divBdr>
        <w:top w:val="none" w:sz="0" w:space="0" w:color="auto"/>
        <w:left w:val="none" w:sz="0" w:space="0" w:color="auto"/>
        <w:bottom w:val="none" w:sz="0" w:space="0" w:color="auto"/>
        <w:right w:val="none" w:sz="0" w:space="0" w:color="auto"/>
      </w:divBdr>
    </w:div>
    <w:div w:id="1610116277">
      <w:bodyDiv w:val="1"/>
      <w:marLeft w:val="0"/>
      <w:marRight w:val="0"/>
      <w:marTop w:val="0"/>
      <w:marBottom w:val="0"/>
      <w:divBdr>
        <w:top w:val="none" w:sz="0" w:space="0" w:color="auto"/>
        <w:left w:val="none" w:sz="0" w:space="0" w:color="auto"/>
        <w:bottom w:val="none" w:sz="0" w:space="0" w:color="auto"/>
        <w:right w:val="none" w:sz="0" w:space="0" w:color="auto"/>
      </w:divBdr>
    </w:div>
    <w:div w:id="1611231576">
      <w:bodyDiv w:val="1"/>
      <w:marLeft w:val="0"/>
      <w:marRight w:val="0"/>
      <w:marTop w:val="0"/>
      <w:marBottom w:val="0"/>
      <w:divBdr>
        <w:top w:val="none" w:sz="0" w:space="0" w:color="auto"/>
        <w:left w:val="none" w:sz="0" w:space="0" w:color="auto"/>
        <w:bottom w:val="none" w:sz="0" w:space="0" w:color="auto"/>
        <w:right w:val="none" w:sz="0" w:space="0" w:color="auto"/>
      </w:divBdr>
    </w:div>
    <w:div w:id="1611274501">
      <w:bodyDiv w:val="1"/>
      <w:marLeft w:val="0"/>
      <w:marRight w:val="0"/>
      <w:marTop w:val="0"/>
      <w:marBottom w:val="0"/>
      <w:divBdr>
        <w:top w:val="none" w:sz="0" w:space="0" w:color="auto"/>
        <w:left w:val="none" w:sz="0" w:space="0" w:color="auto"/>
        <w:bottom w:val="none" w:sz="0" w:space="0" w:color="auto"/>
        <w:right w:val="none" w:sz="0" w:space="0" w:color="auto"/>
      </w:divBdr>
    </w:div>
    <w:div w:id="1612741545">
      <w:bodyDiv w:val="1"/>
      <w:marLeft w:val="0"/>
      <w:marRight w:val="0"/>
      <w:marTop w:val="0"/>
      <w:marBottom w:val="0"/>
      <w:divBdr>
        <w:top w:val="none" w:sz="0" w:space="0" w:color="auto"/>
        <w:left w:val="none" w:sz="0" w:space="0" w:color="auto"/>
        <w:bottom w:val="none" w:sz="0" w:space="0" w:color="auto"/>
        <w:right w:val="none" w:sz="0" w:space="0" w:color="auto"/>
      </w:divBdr>
    </w:div>
    <w:div w:id="1613319744">
      <w:bodyDiv w:val="1"/>
      <w:marLeft w:val="0"/>
      <w:marRight w:val="0"/>
      <w:marTop w:val="0"/>
      <w:marBottom w:val="0"/>
      <w:divBdr>
        <w:top w:val="none" w:sz="0" w:space="0" w:color="auto"/>
        <w:left w:val="none" w:sz="0" w:space="0" w:color="auto"/>
        <w:bottom w:val="none" w:sz="0" w:space="0" w:color="auto"/>
        <w:right w:val="none" w:sz="0" w:space="0" w:color="auto"/>
      </w:divBdr>
    </w:div>
    <w:div w:id="1615017531">
      <w:bodyDiv w:val="1"/>
      <w:marLeft w:val="0"/>
      <w:marRight w:val="0"/>
      <w:marTop w:val="0"/>
      <w:marBottom w:val="0"/>
      <w:divBdr>
        <w:top w:val="none" w:sz="0" w:space="0" w:color="auto"/>
        <w:left w:val="none" w:sz="0" w:space="0" w:color="auto"/>
        <w:bottom w:val="none" w:sz="0" w:space="0" w:color="auto"/>
        <w:right w:val="none" w:sz="0" w:space="0" w:color="auto"/>
      </w:divBdr>
    </w:div>
    <w:div w:id="1615281805">
      <w:bodyDiv w:val="1"/>
      <w:marLeft w:val="0"/>
      <w:marRight w:val="0"/>
      <w:marTop w:val="0"/>
      <w:marBottom w:val="0"/>
      <w:divBdr>
        <w:top w:val="none" w:sz="0" w:space="0" w:color="auto"/>
        <w:left w:val="none" w:sz="0" w:space="0" w:color="auto"/>
        <w:bottom w:val="none" w:sz="0" w:space="0" w:color="auto"/>
        <w:right w:val="none" w:sz="0" w:space="0" w:color="auto"/>
      </w:divBdr>
    </w:div>
    <w:div w:id="1615936960">
      <w:bodyDiv w:val="1"/>
      <w:marLeft w:val="0"/>
      <w:marRight w:val="0"/>
      <w:marTop w:val="0"/>
      <w:marBottom w:val="0"/>
      <w:divBdr>
        <w:top w:val="none" w:sz="0" w:space="0" w:color="auto"/>
        <w:left w:val="none" w:sz="0" w:space="0" w:color="auto"/>
        <w:bottom w:val="none" w:sz="0" w:space="0" w:color="auto"/>
        <w:right w:val="none" w:sz="0" w:space="0" w:color="auto"/>
      </w:divBdr>
    </w:div>
    <w:div w:id="1616398573">
      <w:bodyDiv w:val="1"/>
      <w:marLeft w:val="0"/>
      <w:marRight w:val="0"/>
      <w:marTop w:val="0"/>
      <w:marBottom w:val="0"/>
      <w:divBdr>
        <w:top w:val="none" w:sz="0" w:space="0" w:color="auto"/>
        <w:left w:val="none" w:sz="0" w:space="0" w:color="auto"/>
        <w:bottom w:val="none" w:sz="0" w:space="0" w:color="auto"/>
        <w:right w:val="none" w:sz="0" w:space="0" w:color="auto"/>
      </w:divBdr>
    </w:div>
    <w:div w:id="1617833904">
      <w:bodyDiv w:val="1"/>
      <w:marLeft w:val="0"/>
      <w:marRight w:val="0"/>
      <w:marTop w:val="0"/>
      <w:marBottom w:val="0"/>
      <w:divBdr>
        <w:top w:val="none" w:sz="0" w:space="0" w:color="auto"/>
        <w:left w:val="none" w:sz="0" w:space="0" w:color="auto"/>
        <w:bottom w:val="none" w:sz="0" w:space="0" w:color="auto"/>
        <w:right w:val="none" w:sz="0" w:space="0" w:color="auto"/>
      </w:divBdr>
    </w:div>
    <w:div w:id="1619071456">
      <w:bodyDiv w:val="1"/>
      <w:marLeft w:val="0"/>
      <w:marRight w:val="0"/>
      <w:marTop w:val="0"/>
      <w:marBottom w:val="0"/>
      <w:divBdr>
        <w:top w:val="none" w:sz="0" w:space="0" w:color="auto"/>
        <w:left w:val="none" w:sz="0" w:space="0" w:color="auto"/>
        <w:bottom w:val="none" w:sz="0" w:space="0" w:color="auto"/>
        <w:right w:val="none" w:sz="0" w:space="0" w:color="auto"/>
      </w:divBdr>
    </w:div>
    <w:div w:id="1620910976">
      <w:bodyDiv w:val="1"/>
      <w:marLeft w:val="0"/>
      <w:marRight w:val="0"/>
      <w:marTop w:val="0"/>
      <w:marBottom w:val="0"/>
      <w:divBdr>
        <w:top w:val="none" w:sz="0" w:space="0" w:color="auto"/>
        <w:left w:val="none" w:sz="0" w:space="0" w:color="auto"/>
        <w:bottom w:val="none" w:sz="0" w:space="0" w:color="auto"/>
        <w:right w:val="none" w:sz="0" w:space="0" w:color="auto"/>
      </w:divBdr>
    </w:div>
    <w:div w:id="1621373891">
      <w:bodyDiv w:val="1"/>
      <w:marLeft w:val="0"/>
      <w:marRight w:val="0"/>
      <w:marTop w:val="0"/>
      <w:marBottom w:val="0"/>
      <w:divBdr>
        <w:top w:val="none" w:sz="0" w:space="0" w:color="auto"/>
        <w:left w:val="none" w:sz="0" w:space="0" w:color="auto"/>
        <w:bottom w:val="none" w:sz="0" w:space="0" w:color="auto"/>
        <w:right w:val="none" w:sz="0" w:space="0" w:color="auto"/>
      </w:divBdr>
    </w:div>
    <w:div w:id="1622877446">
      <w:bodyDiv w:val="1"/>
      <w:marLeft w:val="0"/>
      <w:marRight w:val="0"/>
      <w:marTop w:val="0"/>
      <w:marBottom w:val="0"/>
      <w:divBdr>
        <w:top w:val="none" w:sz="0" w:space="0" w:color="auto"/>
        <w:left w:val="none" w:sz="0" w:space="0" w:color="auto"/>
        <w:bottom w:val="none" w:sz="0" w:space="0" w:color="auto"/>
        <w:right w:val="none" w:sz="0" w:space="0" w:color="auto"/>
      </w:divBdr>
    </w:div>
    <w:div w:id="1624506556">
      <w:bodyDiv w:val="1"/>
      <w:marLeft w:val="0"/>
      <w:marRight w:val="0"/>
      <w:marTop w:val="0"/>
      <w:marBottom w:val="0"/>
      <w:divBdr>
        <w:top w:val="none" w:sz="0" w:space="0" w:color="auto"/>
        <w:left w:val="none" w:sz="0" w:space="0" w:color="auto"/>
        <w:bottom w:val="none" w:sz="0" w:space="0" w:color="auto"/>
        <w:right w:val="none" w:sz="0" w:space="0" w:color="auto"/>
      </w:divBdr>
    </w:div>
    <w:div w:id="1625574946">
      <w:bodyDiv w:val="1"/>
      <w:marLeft w:val="0"/>
      <w:marRight w:val="0"/>
      <w:marTop w:val="0"/>
      <w:marBottom w:val="0"/>
      <w:divBdr>
        <w:top w:val="none" w:sz="0" w:space="0" w:color="auto"/>
        <w:left w:val="none" w:sz="0" w:space="0" w:color="auto"/>
        <w:bottom w:val="none" w:sz="0" w:space="0" w:color="auto"/>
        <w:right w:val="none" w:sz="0" w:space="0" w:color="auto"/>
      </w:divBdr>
    </w:div>
    <w:div w:id="1625772897">
      <w:bodyDiv w:val="1"/>
      <w:marLeft w:val="0"/>
      <w:marRight w:val="0"/>
      <w:marTop w:val="0"/>
      <w:marBottom w:val="0"/>
      <w:divBdr>
        <w:top w:val="none" w:sz="0" w:space="0" w:color="auto"/>
        <w:left w:val="none" w:sz="0" w:space="0" w:color="auto"/>
        <w:bottom w:val="none" w:sz="0" w:space="0" w:color="auto"/>
        <w:right w:val="none" w:sz="0" w:space="0" w:color="auto"/>
      </w:divBdr>
    </w:div>
    <w:div w:id="1626161626">
      <w:bodyDiv w:val="1"/>
      <w:marLeft w:val="0"/>
      <w:marRight w:val="0"/>
      <w:marTop w:val="0"/>
      <w:marBottom w:val="0"/>
      <w:divBdr>
        <w:top w:val="none" w:sz="0" w:space="0" w:color="auto"/>
        <w:left w:val="none" w:sz="0" w:space="0" w:color="auto"/>
        <w:bottom w:val="none" w:sz="0" w:space="0" w:color="auto"/>
        <w:right w:val="none" w:sz="0" w:space="0" w:color="auto"/>
      </w:divBdr>
    </w:div>
    <w:div w:id="1628392827">
      <w:bodyDiv w:val="1"/>
      <w:marLeft w:val="0"/>
      <w:marRight w:val="0"/>
      <w:marTop w:val="0"/>
      <w:marBottom w:val="0"/>
      <w:divBdr>
        <w:top w:val="none" w:sz="0" w:space="0" w:color="auto"/>
        <w:left w:val="none" w:sz="0" w:space="0" w:color="auto"/>
        <w:bottom w:val="none" w:sz="0" w:space="0" w:color="auto"/>
        <w:right w:val="none" w:sz="0" w:space="0" w:color="auto"/>
      </w:divBdr>
    </w:div>
    <w:div w:id="1628925803">
      <w:bodyDiv w:val="1"/>
      <w:marLeft w:val="0"/>
      <w:marRight w:val="0"/>
      <w:marTop w:val="0"/>
      <w:marBottom w:val="0"/>
      <w:divBdr>
        <w:top w:val="none" w:sz="0" w:space="0" w:color="auto"/>
        <w:left w:val="none" w:sz="0" w:space="0" w:color="auto"/>
        <w:bottom w:val="none" w:sz="0" w:space="0" w:color="auto"/>
        <w:right w:val="none" w:sz="0" w:space="0" w:color="auto"/>
      </w:divBdr>
    </w:div>
    <w:div w:id="1629314706">
      <w:bodyDiv w:val="1"/>
      <w:marLeft w:val="0"/>
      <w:marRight w:val="0"/>
      <w:marTop w:val="0"/>
      <w:marBottom w:val="0"/>
      <w:divBdr>
        <w:top w:val="none" w:sz="0" w:space="0" w:color="auto"/>
        <w:left w:val="none" w:sz="0" w:space="0" w:color="auto"/>
        <w:bottom w:val="none" w:sz="0" w:space="0" w:color="auto"/>
        <w:right w:val="none" w:sz="0" w:space="0" w:color="auto"/>
      </w:divBdr>
    </w:div>
    <w:div w:id="1630352450">
      <w:bodyDiv w:val="1"/>
      <w:marLeft w:val="0"/>
      <w:marRight w:val="0"/>
      <w:marTop w:val="0"/>
      <w:marBottom w:val="0"/>
      <w:divBdr>
        <w:top w:val="none" w:sz="0" w:space="0" w:color="auto"/>
        <w:left w:val="none" w:sz="0" w:space="0" w:color="auto"/>
        <w:bottom w:val="none" w:sz="0" w:space="0" w:color="auto"/>
        <w:right w:val="none" w:sz="0" w:space="0" w:color="auto"/>
      </w:divBdr>
    </w:div>
    <w:div w:id="1630431734">
      <w:bodyDiv w:val="1"/>
      <w:marLeft w:val="0"/>
      <w:marRight w:val="0"/>
      <w:marTop w:val="0"/>
      <w:marBottom w:val="0"/>
      <w:divBdr>
        <w:top w:val="none" w:sz="0" w:space="0" w:color="auto"/>
        <w:left w:val="none" w:sz="0" w:space="0" w:color="auto"/>
        <w:bottom w:val="none" w:sz="0" w:space="0" w:color="auto"/>
        <w:right w:val="none" w:sz="0" w:space="0" w:color="auto"/>
      </w:divBdr>
    </w:div>
    <w:div w:id="1631127630">
      <w:bodyDiv w:val="1"/>
      <w:marLeft w:val="0"/>
      <w:marRight w:val="0"/>
      <w:marTop w:val="0"/>
      <w:marBottom w:val="0"/>
      <w:divBdr>
        <w:top w:val="none" w:sz="0" w:space="0" w:color="auto"/>
        <w:left w:val="none" w:sz="0" w:space="0" w:color="auto"/>
        <w:bottom w:val="none" w:sz="0" w:space="0" w:color="auto"/>
        <w:right w:val="none" w:sz="0" w:space="0" w:color="auto"/>
      </w:divBdr>
    </w:div>
    <w:div w:id="1631204073">
      <w:bodyDiv w:val="1"/>
      <w:marLeft w:val="0"/>
      <w:marRight w:val="0"/>
      <w:marTop w:val="0"/>
      <w:marBottom w:val="0"/>
      <w:divBdr>
        <w:top w:val="none" w:sz="0" w:space="0" w:color="auto"/>
        <w:left w:val="none" w:sz="0" w:space="0" w:color="auto"/>
        <w:bottom w:val="none" w:sz="0" w:space="0" w:color="auto"/>
        <w:right w:val="none" w:sz="0" w:space="0" w:color="auto"/>
      </w:divBdr>
    </w:div>
    <w:div w:id="1631588719">
      <w:bodyDiv w:val="1"/>
      <w:marLeft w:val="0"/>
      <w:marRight w:val="0"/>
      <w:marTop w:val="0"/>
      <w:marBottom w:val="0"/>
      <w:divBdr>
        <w:top w:val="none" w:sz="0" w:space="0" w:color="auto"/>
        <w:left w:val="none" w:sz="0" w:space="0" w:color="auto"/>
        <w:bottom w:val="none" w:sz="0" w:space="0" w:color="auto"/>
        <w:right w:val="none" w:sz="0" w:space="0" w:color="auto"/>
      </w:divBdr>
    </w:div>
    <w:div w:id="1631670697">
      <w:bodyDiv w:val="1"/>
      <w:marLeft w:val="0"/>
      <w:marRight w:val="0"/>
      <w:marTop w:val="0"/>
      <w:marBottom w:val="0"/>
      <w:divBdr>
        <w:top w:val="none" w:sz="0" w:space="0" w:color="auto"/>
        <w:left w:val="none" w:sz="0" w:space="0" w:color="auto"/>
        <w:bottom w:val="none" w:sz="0" w:space="0" w:color="auto"/>
        <w:right w:val="none" w:sz="0" w:space="0" w:color="auto"/>
      </w:divBdr>
    </w:div>
    <w:div w:id="1640528057">
      <w:bodyDiv w:val="1"/>
      <w:marLeft w:val="0"/>
      <w:marRight w:val="0"/>
      <w:marTop w:val="0"/>
      <w:marBottom w:val="0"/>
      <w:divBdr>
        <w:top w:val="none" w:sz="0" w:space="0" w:color="auto"/>
        <w:left w:val="none" w:sz="0" w:space="0" w:color="auto"/>
        <w:bottom w:val="none" w:sz="0" w:space="0" w:color="auto"/>
        <w:right w:val="none" w:sz="0" w:space="0" w:color="auto"/>
      </w:divBdr>
    </w:div>
    <w:div w:id="1641302757">
      <w:bodyDiv w:val="1"/>
      <w:marLeft w:val="0"/>
      <w:marRight w:val="0"/>
      <w:marTop w:val="0"/>
      <w:marBottom w:val="0"/>
      <w:divBdr>
        <w:top w:val="none" w:sz="0" w:space="0" w:color="auto"/>
        <w:left w:val="none" w:sz="0" w:space="0" w:color="auto"/>
        <w:bottom w:val="none" w:sz="0" w:space="0" w:color="auto"/>
        <w:right w:val="none" w:sz="0" w:space="0" w:color="auto"/>
      </w:divBdr>
    </w:div>
    <w:div w:id="1642536371">
      <w:bodyDiv w:val="1"/>
      <w:marLeft w:val="0"/>
      <w:marRight w:val="0"/>
      <w:marTop w:val="0"/>
      <w:marBottom w:val="0"/>
      <w:divBdr>
        <w:top w:val="none" w:sz="0" w:space="0" w:color="auto"/>
        <w:left w:val="none" w:sz="0" w:space="0" w:color="auto"/>
        <w:bottom w:val="none" w:sz="0" w:space="0" w:color="auto"/>
        <w:right w:val="none" w:sz="0" w:space="0" w:color="auto"/>
      </w:divBdr>
    </w:div>
    <w:div w:id="1645502729">
      <w:bodyDiv w:val="1"/>
      <w:marLeft w:val="0"/>
      <w:marRight w:val="0"/>
      <w:marTop w:val="0"/>
      <w:marBottom w:val="0"/>
      <w:divBdr>
        <w:top w:val="none" w:sz="0" w:space="0" w:color="auto"/>
        <w:left w:val="none" w:sz="0" w:space="0" w:color="auto"/>
        <w:bottom w:val="none" w:sz="0" w:space="0" w:color="auto"/>
        <w:right w:val="none" w:sz="0" w:space="0" w:color="auto"/>
      </w:divBdr>
    </w:div>
    <w:div w:id="1645505512">
      <w:bodyDiv w:val="1"/>
      <w:marLeft w:val="0"/>
      <w:marRight w:val="0"/>
      <w:marTop w:val="0"/>
      <w:marBottom w:val="0"/>
      <w:divBdr>
        <w:top w:val="none" w:sz="0" w:space="0" w:color="auto"/>
        <w:left w:val="none" w:sz="0" w:space="0" w:color="auto"/>
        <w:bottom w:val="none" w:sz="0" w:space="0" w:color="auto"/>
        <w:right w:val="none" w:sz="0" w:space="0" w:color="auto"/>
      </w:divBdr>
    </w:div>
    <w:div w:id="1645893225">
      <w:bodyDiv w:val="1"/>
      <w:marLeft w:val="0"/>
      <w:marRight w:val="0"/>
      <w:marTop w:val="0"/>
      <w:marBottom w:val="0"/>
      <w:divBdr>
        <w:top w:val="none" w:sz="0" w:space="0" w:color="auto"/>
        <w:left w:val="none" w:sz="0" w:space="0" w:color="auto"/>
        <w:bottom w:val="none" w:sz="0" w:space="0" w:color="auto"/>
        <w:right w:val="none" w:sz="0" w:space="0" w:color="auto"/>
      </w:divBdr>
    </w:div>
    <w:div w:id="1647198537">
      <w:bodyDiv w:val="1"/>
      <w:marLeft w:val="0"/>
      <w:marRight w:val="0"/>
      <w:marTop w:val="0"/>
      <w:marBottom w:val="0"/>
      <w:divBdr>
        <w:top w:val="none" w:sz="0" w:space="0" w:color="auto"/>
        <w:left w:val="none" w:sz="0" w:space="0" w:color="auto"/>
        <w:bottom w:val="none" w:sz="0" w:space="0" w:color="auto"/>
        <w:right w:val="none" w:sz="0" w:space="0" w:color="auto"/>
      </w:divBdr>
    </w:div>
    <w:div w:id="1649436484">
      <w:bodyDiv w:val="1"/>
      <w:marLeft w:val="0"/>
      <w:marRight w:val="0"/>
      <w:marTop w:val="0"/>
      <w:marBottom w:val="0"/>
      <w:divBdr>
        <w:top w:val="none" w:sz="0" w:space="0" w:color="auto"/>
        <w:left w:val="none" w:sz="0" w:space="0" w:color="auto"/>
        <w:bottom w:val="none" w:sz="0" w:space="0" w:color="auto"/>
        <w:right w:val="none" w:sz="0" w:space="0" w:color="auto"/>
      </w:divBdr>
    </w:div>
    <w:div w:id="1650983349">
      <w:bodyDiv w:val="1"/>
      <w:marLeft w:val="0"/>
      <w:marRight w:val="0"/>
      <w:marTop w:val="0"/>
      <w:marBottom w:val="0"/>
      <w:divBdr>
        <w:top w:val="none" w:sz="0" w:space="0" w:color="auto"/>
        <w:left w:val="none" w:sz="0" w:space="0" w:color="auto"/>
        <w:bottom w:val="none" w:sz="0" w:space="0" w:color="auto"/>
        <w:right w:val="none" w:sz="0" w:space="0" w:color="auto"/>
      </w:divBdr>
    </w:div>
    <w:div w:id="1651835031">
      <w:bodyDiv w:val="1"/>
      <w:marLeft w:val="0"/>
      <w:marRight w:val="0"/>
      <w:marTop w:val="0"/>
      <w:marBottom w:val="0"/>
      <w:divBdr>
        <w:top w:val="none" w:sz="0" w:space="0" w:color="auto"/>
        <w:left w:val="none" w:sz="0" w:space="0" w:color="auto"/>
        <w:bottom w:val="none" w:sz="0" w:space="0" w:color="auto"/>
        <w:right w:val="none" w:sz="0" w:space="0" w:color="auto"/>
      </w:divBdr>
    </w:div>
    <w:div w:id="1652173333">
      <w:bodyDiv w:val="1"/>
      <w:marLeft w:val="0"/>
      <w:marRight w:val="0"/>
      <w:marTop w:val="0"/>
      <w:marBottom w:val="0"/>
      <w:divBdr>
        <w:top w:val="none" w:sz="0" w:space="0" w:color="auto"/>
        <w:left w:val="none" w:sz="0" w:space="0" w:color="auto"/>
        <w:bottom w:val="none" w:sz="0" w:space="0" w:color="auto"/>
        <w:right w:val="none" w:sz="0" w:space="0" w:color="auto"/>
      </w:divBdr>
    </w:div>
    <w:div w:id="1653675363">
      <w:bodyDiv w:val="1"/>
      <w:marLeft w:val="0"/>
      <w:marRight w:val="0"/>
      <w:marTop w:val="0"/>
      <w:marBottom w:val="0"/>
      <w:divBdr>
        <w:top w:val="none" w:sz="0" w:space="0" w:color="auto"/>
        <w:left w:val="none" w:sz="0" w:space="0" w:color="auto"/>
        <w:bottom w:val="none" w:sz="0" w:space="0" w:color="auto"/>
        <w:right w:val="none" w:sz="0" w:space="0" w:color="auto"/>
      </w:divBdr>
    </w:div>
    <w:div w:id="1654522956">
      <w:bodyDiv w:val="1"/>
      <w:marLeft w:val="0"/>
      <w:marRight w:val="0"/>
      <w:marTop w:val="0"/>
      <w:marBottom w:val="0"/>
      <w:divBdr>
        <w:top w:val="none" w:sz="0" w:space="0" w:color="auto"/>
        <w:left w:val="none" w:sz="0" w:space="0" w:color="auto"/>
        <w:bottom w:val="none" w:sz="0" w:space="0" w:color="auto"/>
        <w:right w:val="none" w:sz="0" w:space="0" w:color="auto"/>
      </w:divBdr>
    </w:div>
    <w:div w:id="1656297138">
      <w:bodyDiv w:val="1"/>
      <w:marLeft w:val="0"/>
      <w:marRight w:val="0"/>
      <w:marTop w:val="0"/>
      <w:marBottom w:val="0"/>
      <w:divBdr>
        <w:top w:val="none" w:sz="0" w:space="0" w:color="auto"/>
        <w:left w:val="none" w:sz="0" w:space="0" w:color="auto"/>
        <w:bottom w:val="none" w:sz="0" w:space="0" w:color="auto"/>
        <w:right w:val="none" w:sz="0" w:space="0" w:color="auto"/>
      </w:divBdr>
    </w:div>
    <w:div w:id="1656496945">
      <w:bodyDiv w:val="1"/>
      <w:marLeft w:val="0"/>
      <w:marRight w:val="0"/>
      <w:marTop w:val="0"/>
      <w:marBottom w:val="0"/>
      <w:divBdr>
        <w:top w:val="none" w:sz="0" w:space="0" w:color="auto"/>
        <w:left w:val="none" w:sz="0" w:space="0" w:color="auto"/>
        <w:bottom w:val="none" w:sz="0" w:space="0" w:color="auto"/>
        <w:right w:val="none" w:sz="0" w:space="0" w:color="auto"/>
      </w:divBdr>
    </w:div>
    <w:div w:id="1657490994">
      <w:bodyDiv w:val="1"/>
      <w:marLeft w:val="0"/>
      <w:marRight w:val="0"/>
      <w:marTop w:val="0"/>
      <w:marBottom w:val="0"/>
      <w:divBdr>
        <w:top w:val="none" w:sz="0" w:space="0" w:color="auto"/>
        <w:left w:val="none" w:sz="0" w:space="0" w:color="auto"/>
        <w:bottom w:val="none" w:sz="0" w:space="0" w:color="auto"/>
        <w:right w:val="none" w:sz="0" w:space="0" w:color="auto"/>
      </w:divBdr>
    </w:div>
    <w:div w:id="1657805853">
      <w:bodyDiv w:val="1"/>
      <w:marLeft w:val="0"/>
      <w:marRight w:val="0"/>
      <w:marTop w:val="0"/>
      <w:marBottom w:val="0"/>
      <w:divBdr>
        <w:top w:val="none" w:sz="0" w:space="0" w:color="auto"/>
        <w:left w:val="none" w:sz="0" w:space="0" w:color="auto"/>
        <w:bottom w:val="none" w:sz="0" w:space="0" w:color="auto"/>
        <w:right w:val="none" w:sz="0" w:space="0" w:color="auto"/>
      </w:divBdr>
    </w:div>
    <w:div w:id="1660958425">
      <w:bodyDiv w:val="1"/>
      <w:marLeft w:val="0"/>
      <w:marRight w:val="0"/>
      <w:marTop w:val="0"/>
      <w:marBottom w:val="0"/>
      <w:divBdr>
        <w:top w:val="none" w:sz="0" w:space="0" w:color="auto"/>
        <w:left w:val="none" w:sz="0" w:space="0" w:color="auto"/>
        <w:bottom w:val="none" w:sz="0" w:space="0" w:color="auto"/>
        <w:right w:val="none" w:sz="0" w:space="0" w:color="auto"/>
      </w:divBdr>
    </w:div>
    <w:div w:id="1666014844">
      <w:bodyDiv w:val="1"/>
      <w:marLeft w:val="0"/>
      <w:marRight w:val="0"/>
      <w:marTop w:val="0"/>
      <w:marBottom w:val="0"/>
      <w:divBdr>
        <w:top w:val="none" w:sz="0" w:space="0" w:color="auto"/>
        <w:left w:val="none" w:sz="0" w:space="0" w:color="auto"/>
        <w:bottom w:val="none" w:sz="0" w:space="0" w:color="auto"/>
        <w:right w:val="none" w:sz="0" w:space="0" w:color="auto"/>
      </w:divBdr>
    </w:div>
    <w:div w:id="1666861239">
      <w:bodyDiv w:val="1"/>
      <w:marLeft w:val="0"/>
      <w:marRight w:val="0"/>
      <w:marTop w:val="0"/>
      <w:marBottom w:val="0"/>
      <w:divBdr>
        <w:top w:val="none" w:sz="0" w:space="0" w:color="auto"/>
        <w:left w:val="none" w:sz="0" w:space="0" w:color="auto"/>
        <w:bottom w:val="none" w:sz="0" w:space="0" w:color="auto"/>
        <w:right w:val="none" w:sz="0" w:space="0" w:color="auto"/>
      </w:divBdr>
    </w:div>
    <w:div w:id="1667972533">
      <w:bodyDiv w:val="1"/>
      <w:marLeft w:val="0"/>
      <w:marRight w:val="0"/>
      <w:marTop w:val="0"/>
      <w:marBottom w:val="0"/>
      <w:divBdr>
        <w:top w:val="none" w:sz="0" w:space="0" w:color="auto"/>
        <w:left w:val="none" w:sz="0" w:space="0" w:color="auto"/>
        <w:bottom w:val="none" w:sz="0" w:space="0" w:color="auto"/>
        <w:right w:val="none" w:sz="0" w:space="0" w:color="auto"/>
      </w:divBdr>
    </w:div>
    <w:div w:id="1669020832">
      <w:bodyDiv w:val="1"/>
      <w:marLeft w:val="0"/>
      <w:marRight w:val="0"/>
      <w:marTop w:val="0"/>
      <w:marBottom w:val="0"/>
      <w:divBdr>
        <w:top w:val="none" w:sz="0" w:space="0" w:color="auto"/>
        <w:left w:val="none" w:sz="0" w:space="0" w:color="auto"/>
        <w:bottom w:val="none" w:sz="0" w:space="0" w:color="auto"/>
        <w:right w:val="none" w:sz="0" w:space="0" w:color="auto"/>
      </w:divBdr>
    </w:div>
    <w:div w:id="1671180537">
      <w:bodyDiv w:val="1"/>
      <w:marLeft w:val="0"/>
      <w:marRight w:val="0"/>
      <w:marTop w:val="0"/>
      <w:marBottom w:val="0"/>
      <w:divBdr>
        <w:top w:val="none" w:sz="0" w:space="0" w:color="auto"/>
        <w:left w:val="none" w:sz="0" w:space="0" w:color="auto"/>
        <w:bottom w:val="none" w:sz="0" w:space="0" w:color="auto"/>
        <w:right w:val="none" w:sz="0" w:space="0" w:color="auto"/>
      </w:divBdr>
    </w:div>
    <w:div w:id="1672223897">
      <w:bodyDiv w:val="1"/>
      <w:marLeft w:val="0"/>
      <w:marRight w:val="0"/>
      <w:marTop w:val="0"/>
      <w:marBottom w:val="0"/>
      <w:divBdr>
        <w:top w:val="none" w:sz="0" w:space="0" w:color="auto"/>
        <w:left w:val="none" w:sz="0" w:space="0" w:color="auto"/>
        <w:bottom w:val="none" w:sz="0" w:space="0" w:color="auto"/>
        <w:right w:val="none" w:sz="0" w:space="0" w:color="auto"/>
      </w:divBdr>
    </w:div>
    <w:div w:id="1672682047">
      <w:bodyDiv w:val="1"/>
      <w:marLeft w:val="0"/>
      <w:marRight w:val="0"/>
      <w:marTop w:val="0"/>
      <w:marBottom w:val="0"/>
      <w:divBdr>
        <w:top w:val="none" w:sz="0" w:space="0" w:color="auto"/>
        <w:left w:val="none" w:sz="0" w:space="0" w:color="auto"/>
        <w:bottom w:val="none" w:sz="0" w:space="0" w:color="auto"/>
        <w:right w:val="none" w:sz="0" w:space="0" w:color="auto"/>
      </w:divBdr>
    </w:div>
    <w:div w:id="1673490724">
      <w:bodyDiv w:val="1"/>
      <w:marLeft w:val="0"/>
      <w:marRight w:val="0"/>
      <w:marTop w:val="0"/>
      <w:marBottom w:val="0"/>
      <w:divBdr>
        <w:top w:val="none" w:sz="0" w:space="0" w:color="auto"/>
        <w:left w:val="none" w:sz="0" w:space="0" w:color="auto"/>
        <w:bottom w:val="none" w:sz="0" w:space="0" w:color="auto"/>
        <w:right w:val="none" w:sz="0" w:space="0" w:color="auto"/>
      </w:divBdr>
    </w:div>
    <w:div w:id="1673532427">
      <w:bodyDiv w:val="1"/>
      <w:marLeft w:val="0"/>
      <w:marRight w:val="0"/>
      <w:marTop w:val="0"/>
      <w:marBottom w:val="0"/>
      <w:divBdr>
        <w:top w:val="none" w:sz="0" w:space="0" w:color="auto"/>
        <w:left w:val="none" w:sz="0" w:space="0" w:color="auto"/>
        <w:bottom w:val="none" w:sz="0" w:space="0" w:color="auto"/>
        <w:right w:val="none" w:sz="0" w:space="0" w:color="auto"/>
      </w:divBdr>
    </w:div>
    <w:div w:id="1674141323">
      <w:bodyDiv w:val="1"/>
      <w:marLeft w:val="0"/>
      <w:marRight w:val="0"/>
      <w:marTop w:val="0"/>
      <w:marBottom w:val="0"/>
      <w:divBdr>
        <w:top w:val="none" w:sz="0" w:space="0" w:color="auto"/>
        <w:left w:val="none" w:sz="0" w:space="0" w:color="auto"/>
        <w:bottom w:val="none" w:sz="0" w:space="0" w:color="auto"/>
        <w:right w:val="none" w:sz="0" w:space="0" w:color="auto"/>
      </w:divBdr>
    </w:div>
    <w:div w:id="1675524511">
      <w:bodyDiv w:val="1"/>
      <w:marLeft w:val="0"/>
      <w:marRight w:val="0"/>
      <w:marTop w:val="0"/>
      <w:marBottom w:val="0"/>
      <w:divBdr>
        <w:top w:val="none" w:sz="0" w:space="0" w:color="auto"/>
        <w:left w:val="none" w:sz="0" w:space="0" w:color="auto"/>
        <w:bottom w:val="none" w:sz="0" w:space="0" w:color="auto"/>
        <w:right w:val="none" w:sz="0" w:space="0" w:color="auto"/>
      </w:divBdr>
    </w:div>
    <w:div w:id="1675719839">
      <w:bodyDiv w:val="1"/>
      <w:marLeft w:val="0"/>
      <w:marRight w:val="0"/>
      <w:marTop w:val="0"/>
      <w:marBottom w:val="0"/>
      <w:divBdr>
        <w:top w:val="none" w:sz="0" w:space="0" w:color="auto"/>
        <w:left w:val="none" w:sz="0" w:space="0" w:color="auto"/>
        <w:bottom w:val="none" w:sz="0" w:space="0" w:color="auto"/>
        <w:right w:val="none" w:sz="0" w:space="0" w:color="auto"/>
      </w:divBdr>
    </w:div>
    <w:div w:id="1676345789">
      <w:bodyDiv w:val="1"/>
      <w:marLeft w:val="0"/>
      <w:marRight w:val="0"/>
      <w:marTop w:val="0"/>
      <w:marBottom w:val="0"/>
      <w:divBdr>
        <w:top w:val="none" w:sz="0" w:space="0" w:color="auto"/>
        <w:left w:val="none" w:sz="0" w:space="0" w:color="auto"/>
        <w:bottom w:val="none" w:sz="0" w:space="0" w:color="auto"/>
        <w:right w:val="none" w:sz="0" w:space="0" w:color="auto"/>
      </w:divBdr>
    </w:div>
    <w:div w:id="1676810401">
      <w:bodyDiv w:val="1"/>
      <w:marLeft w:val="0"/>
      <w:marRight w:val="0"/>
      <w:marTop w:val="0"/>
      <w:marBottom w:val="0"/>
      <w:divBdr>
        <w:top w:val="none" w:sz="0" w:space="0" w:color="auto"/>
        <w:left w:val="none" w:sz="0" w:space="0" w:color="auto"/>
        <w:bottom w:val="none" w:sz="0" w:space="0" w:color="auto"/>
        <w:right w:val="none" w:sz="0" w:space="0" w:color="auto"/>
      </w:divBdr>
    </w:div>
    <w:div w:id="1678268241">
      <w:bodyDiv w:val="1"/>
      <w:marLeft w:val="0"/>
      <w:marRight w:val="0"/>
      <w:marTop w:val="0"/>
      <w:marBottom w:val="0"/>
      <w:divBdr>
        <w:top w:val="none" w:sz="0" w:space="0" w:color="auto"/>
        <w:left w:val="none" w:sz="0" w:space="0" w:color="auto"/>
        <w:bottom w:val="none" w:sz="0" w:space="0" w:color="auto"/>
        <w:right w:val="none" w:sz="0" w:space="0" w:color="auto"/>
      </w:divBdr>
    </w:div>
    <w:div w:id="1678457823">
      <w:bodyDiv w:val="1"/>
      <w:marLeft w:val="0"/>
      <w:marRight w:val="0"/>
      <w:marTop w:val="0"/>
      <w:marBottom w:val="0"/>
      <w:divBdr>
        <w:top w:val="none" w:sz="0" w:space="0" w:color="auto"/>
        <w:left w:val="none" w:sz="0" w:space="0" w:color="auto"/>
        <w:bottom w:val="none" w:sz="0" w:space="0" w:color="auto"/>
        <w:right w:val="none" w:sz="0" w:space="0" w:color="auto"/>
      </w:divBdr>
    </w:div>
    <w:div w:id="1678538938">
      <w:bodyDiv w:val="1"/>
      <w:marLeft w:val="0"/>
      <w:marRight w:val="0"/>
      <w:marTop w:val="0"/>
      <w:marBottom w:val="0"/>
      <w:divBdr>
        <w:top w:val="none" w:sz="0" w:space="0" w:color="auto"/>
        <w:left w:val="none" w:sz="0" w:space="0" w:color="auto"/>
        <w:bottom w:val="none" w:sz="0" w:space="0" w:color="auto"/>
        <w:right w:val="none" w:sz="0" w:space="0" w:color="auto"/>
      </w:divBdr>
    </w:div>
    <w:div w:id="1679041534">
      <w:bodyDiv w:val="1"/>
      <w:marLeft w:val="0"/>
      <w:marRight w:val="0"/>
      <w:marTop w:val="0"/>
      <w:marBottom w:val="0"/>
      <w:divBdr>
        <w:top w:val="none" w:sz="0" w:space="0" w:color="auto"/>
        <w:left w:val="none" w:sz="0" w:space="0" w:color="auto"/>
        <w:bottom w:val="none" w:sz="0" w:space="0" w:color="auto"/>
        <w:right w:val="none" w:sz="0" w:space="0" w:color="auto"/>
      </w:divBdr>
    </w:div>
    <w:div w:id="1679384740">
      <w:bodyDiv w:val="1"/>
      <w:marLeft w:val="0"/>
      <w:marRight w:val="0"/>
      <w:marTop w:val="0"/>
      <w:marBottom w:val="0"/>
      <w:divBdr>
        <w:top w:val="none" w:sz="0" w:space="0" w:color="auto"/>
        <w:left w:val="none" w:sz="0" w:space="0" w:color="auto"/>
        <w:bottom w:val="none" w:sz="0" w:space="0" w:color="auto"/>
        <w:right w:val="none" w:sz="0" w:space="0" w:color="auto"/>
      </w:divBdr>
    </w:div>
    <w:div w:id="1682008589">
      <w:bodyDiv w:val="1"/>
      <w:marLeft w:val="0"/>
      <w:marRight w:val="0"/>
      <w:marTop w:val="0"/>
      <w:marBottom w:val="0"/>
      <w:divBdr>
        <w:top w:val="none" w:sz="0" w:space="0" w:color="auto"/>
        <w:left w:val="none" w:sz="0" w:space="0" w:color="auto"/>
        <w:bottom w:val="none" w:sz="0" w:space="0" w:color="auto"/>
        <w:right w:val="none" w:sz="0" w:space="0" w:color="auto"/>
      </w:divBdr>
    </w:div>
    <w:div w:id="1682901482">
      <w:bodyDiv w:val="1"/>
      <w:marLeft w:val="0"/>
      <w:marRight w:val="0"/>
      <w:marTop w:val="0"/>
      <w:marBottom w:val="0"/>
      <w:divBdr>
        <w:top w:val="none" w:sz="0" w:space="0" w:color="auto"/>
        <w:left w:val="none" w:sz="0" w:space="0" w:color="auto"/>
        <w:bottom w:val="none" w:sz="0" w:space="0" w:color="auto"/>
        <w:right w:val="none" w:sz="0" w:space="0" w:color="auto"/>
      </w:divBdr>
    </w:div>
    <w:div w:id="1682967303">
      <w:bodyDiv w:val="1"/>
      <w:marLeft w:val="0"/>
      <w:marRight w:val="0"/>
      <w:marTop w:val="0"/>
      <w:marBottom w:val="0"/>
      <w:divBdr>
        <w:top w:val="none" w:sz="0" w:space="0" w:color="auto"/>
        <w:left w:val="none" w:sz="0" w:space="0" w:color="auto"/>
        <w:bottom w:val="none" w:sz="0" w:space="0" w:color="auto"/>
        <w:right w:val="none" w:sz="0" w:space="0" w:color="auto"/>
      </w:divBdr>
    </w:div>
    <w:div w:id="1683891288">
      <w:bodyDiv w:val="1"/>
      <w:marLeft w:val="0"/>
      <w:marRight w:val="0"/>
      <w:marTop w:val="0"/>
      <w:marBottom w:val="0"/>
      <w:divBdr>
        <w:top w:val="none" w:sz="0" w:space="0" w:color="auto"/>
        <w:left w:val="none" w:sz="0" w:space="0" w:color="auto"/>
        <w:bottom w:val="none" w:sz="0" w:space="0" w:color="auto"/>
        <w:right w:val="none" w:sz="0" w:space="0" w:color="auto"/>
      </w:divBdr>
    </w:div>
    <w:div w:id="1684086212">
      <w:bodyDiv w:val="1"/>
      <w:marLeft w:val="0"/>
      <w:marRight w:val="0"/>
      <w:marTop w:val="0"/>
      <w:marBottom w:val="0"/>
      <w:divBdr>
        <w:top w:val="none" w:sz="0" w:space="0" w:color="auto"/>
        <w:left w:val="none" w:sz="0" w:space="0" w:color="auto"/>
        <w:bottom w:val="none" w:sz="0" w:space="0" w:color="auto"/>
        <w:right w:val="none" w:sz="0" w:space="0" w:color="auto"/>
      </w:divBdr>
    </w:div>
    <w:div w:id="1685159350">
      <w:bodyDiv w:val="1"/>
      <w:marLeft w:val="0"/>
      <w:marRight w:val="0"/>
      <w:marTop w:val="0"/>
      <w:marBottom w:val="0"/>
      <w:divBdr>
        <w:top w:val="none" w:sz="0" w:space="0" w:color="auto"/>
        <w:left w:val="none" w:sz="0" w:space="0" w:color="auto"/>
        <w:bottom w:val="none" w:sz="0" w:space="0" w:color="auto"/>
        <w:right w:val="none" w:sz="0" w:space="0" w:color="auto"/>
      </w:divBdr>
    </w:div>
    <w:div w:id="1687056056">
      <w:bodyDiv w:val="1"/>
      <w:marLeft w:val="0"/>
      <w:marRight w:val="0"/>
      <w:marTop w:val="0"/>
      <w:marBottom w:val="0"/>
      <w:divBdr>
        <w:top w:val="none" w:sz="0" w:space="0" w:color="auto"/>
        <w:left w:val="none" w:sz="0" w:space="0" w:color="auto"/>
        <w:bottom w:val="none" w:sz="0" w:space="0" w:color="auto"/>
        <w:right w:val="none" w:sz="0" w:space="0" w:color="auto"/>
      </w:divBdr>
    </w:div>
    <w:div w:id="1689335304">
      <w:bodyDiv w:val="1"/>
      <w:marLeft w:val="0"/>
      <w:marRight w:val="0"/>
      <w:marTop w:val="0"/>
      <w:marBottom w:val="0"/>
      <w:divBdr>
        <w:top w:val="none" w:sz="0" w:space="0" w:color="auto"/>
        <w:left w:val="none" w:sz="0" w:space="0" w:color="auto"/>
        <w:bottom w:val="none" w:sz="0" w:space="0" w:color="auto"/>
        <w:right w:val="none" w:sz="0" w:space="0" w:color="auto"/>
      </w:divBdr>
    </w:div>
    <w:div w:id="1690109400">
      <w:bodyDiv w:val="1"/>
      <w:marLeft w:val="0"/>
      <w:marRight w:val="0"/>
      <w:marTop w:val="0"/>
      <w:marBottom w:val="0"/>
      <w:divBdr>
        <w:top w:val="none" w:sz="0" w:space="0" w:color="auto"/>
        <w:left w:val="none" w:sz="0" w:space="0" w:color="auto"/>
        <w:bottom w:val="none" w:sz="0" w:space="0" w:color="auto"/>
        <w:right w:val="none" w:sz="0" w:space="0" w:color="auto"/>
      </w:divBdr>
    </w:div>
    <w:div w:id="1691419741">
      <w:bodyDiv w:val="1"/>
      <w:marLeft w:val="0"/>
      <w:marRight w:val="0"/>
      <w:marTop w:val="0"/>
      <w:marBottom w:val="0"/>
      <w:divBdr>
        <w:top w:val="none" w:sz="0" w:space="0" w:color="auto"/>
        <w:left w:val="none" w:sz="0" w:space="0" w:color="auto"/>
        <w:bottom w:val="none" w:sz="0" w:space="0" w:color="auto"/>
        <w:right w:val="none" w:sz="0" w:space="0" w:color="auto"/>
      </w:divBdr>
    </w:div>
    <w:div w:id="1692873846">
      <w:bodyDiv w:val="1"/>
      <w:marLeft w:val="0"/>
      <w:marRight w:val="0"/>
      <w:marTop w:val="0"/>
      <w:marBottom w:val="0"/>
      <w:divBdr>
        <w:top w:val="none" w:sz="0" w:space="0" w:color="auto"/>
        <w:left w:val="none" w:sz="0" w:space="0" w:color="auto"/>
        <w:bottom w:val="none" w:sz="0" w:space="0" w:color="auto"/>
        <w:right w:val="none" w:sz="0" w:space="0" w:color="auto"/>
      </w:divBdr>
    </w:div>
    <w:div w:id="1694108189">
      <w:bodyDiv w:val="1"/>
      <w:marLeft w:val="0"/>
      <w:marRight w:val="0"/>
      <w:marTop w:val="0"/>
      <w:marBottom w:val="0"/>
      <w:divBdr>
        <w:top w:val="none" w:sz="0" w:space="0" w:color="auto"/>
        <w:left w:val="none" w:sz="0" w:space="0" w:color="auto"/>
        <w:bottom w:val="none" w:sz="0" w:space="0" w:color="auto"/>
        <w:right w:val="none" w:sz="0" w:space="0" w:color="auto"/>
      </w:divBdr>
    </w:div>
    <w:div w:id="1694501362">
      <w:bodyDiv w:val="1"/>
      <w:marLeft w:val="0"/>
      <w:marRight w:val="0"/>
      <w:marTop w:val="0"/>
      <w:marBottom w:val="0"/>
      <w:divBdr>
        <w:top w:val="none" w:sz="0" w:space="0" w:color="auto"/>
        <w:left w:val="none" w:sz="0" w:space="0" w:color="auto"/>
        <w:bottom w:val="none" w:sz="0" w:space="0" w:color="auto"/>
        <w:right w:val="none" w:sz="0" w:space="0" w:color="auto"/>
      </w:divBdr>
    </w:div>
    <w:div w:id="1694962623">
      <w:bodyDiv w:val="1"/>
      <w:marLeft w:val="0"/>
      <w:marRight w:val="0"/>
      <w:marTop w:val="0"/>
      <w:marBottom w:val="0"/>
      <w:divBdr>
        <w:top w:val="none" w:sz="0" w:space="0" w:color="auto"/>
        <w:left w:val="none" w:sz="0" w:space="0" w:color="auto"/>
        <w:bottom w:val="none" w:sz="0" w:space="0" w:color="auto"/>
        <w:right w:val="none" w:sz="0" w:space="0" w:color="auto"/>
      </w:divBdr>
    </w:div>
    <w:div w:id="1695156564">
      <w:bodyDiv w:val="1"/>
      <w:marLeft w:val="0"/>
      <w:marRight w:val="0"/>
      <w:marTop w:val="0"/>
      <w:marBottom w:val="0"/>
      <w:divBdr>
        <w:top w:val="none" w:sz="0" w:space="0" w:color="auto"/>
        <w:left w:val="none" w:sz="0" w:space="0" w:color="auto"/>
        <w:bottom w:val="none" w:sz="0" w:space="0" w:color="auto"/>
        <w:right w:val="none" w:sz="0" w:space="0" w:color="auto"/>
      </w:divBdr>
    </w:div>
    <w:div w:id="1695615265">
      <w:bodyDiv w:val="1"/>
      <w:marLeft w:val="0"/>
      <w:marRight w:val="0"/>
      <w:marTop w:val="0"/>
      <w:marBottom w:val="0"/>
      <w:divBdr>
        <w:top w:val="none" w:sz="0" w:space="0" w:color="auto"/>
        <w:left w:val="none" w:sz="0" w:space="0" w:color="auto"/>
        <w:bottom w:val="none" w:sz="0" w:space="0" w:color="auto"/>
        <w:right w:val="none" w:sz="0" w:space="0" w:color="auto"/>
      </w:divBdr>
    </w:div>
    <w:div w:id="1696955809">
      <w:bodyDiv w:val="1"/>
      <w:marLeft w:val="0"/>
      <w:marRight w:val="0"/>
      <w:marTop w:val="0"/>
      <w:marBottom w:val="0"/>
      <w:divBdr>
        <w:top w:val="none" w:sz="0" w:space="0" w:color="auto"/>
        <w:left w:val="none" w:sz="0" w:space="0" w:color="auto"/>
        <w:bottom w:val="none" w:sz="0" w:space="0" w:color="auto"/>
        <w:right w:val="none" w:sz="0" w:space="0" w:color="auto"/>
      </w:divBdr>
    </w:div>
    <w:div w:id="1698845891">
      <w:bodyDiv w:val="1"/>
      <w:marLeft w:val="0"/>
      <w:marRight w:val="0"/>
      <w:marTop w:val="0"/>
      <w:marBottom w:val="0"/>
      <w:divBdr>
        <w:top w:val="none" w:sz="0" w:space="0" w:color="auto"/>
        <w:left w:val="none" w:sz="0" w:space="0" w:color="auto"/>
        <w:bottom w:val="none" w:sz="0" w:space="0" w:color="auto"/>
        <w:right w:val="none" w:sz="0" w:space="0" w:color="auto"/>
      </w:divBdr>
    </w:div>
    <w:div w:id="1703945079">
      <w:bodyDiv w:val="1"/>
      <w:marLeft w:val="0"/>
      <w:marRight w:val="0"/>
      <w:marTop w:val="0"/>
      <w:marBottom w:val="0"/>
      <w:divBdr>
        <w:top w:val="none" w:sz="0" w:space="0" w:color="auto"/>
        <w:left w:val="none" w:sz="0" w:space="0" w:color="auto"/>
        <w:bottom w:val="none" w:sz="0" w:space="0" w:color="auto"/>
        <w:right w:val="none" w:sz="0" w:space="0" w:color="auto"/>
      </w:divBdr>
    </w:div>
    <w:div w:id="1704019398">
      <w:bodyDiv w:val="1"/>
      <w:marLeft w:val="0"/>
      <w:marRight w:val="0"/>
      <w:marTop w:val="0"/>
      <w:marBottom w:val="0"/>
      <w:divBdr>
        <w:top w:val="none" w:sz="0" w:space="0" w:color="auto"/>
        <w:left w:val="none" w:sz="0" w:space="0" w:color="auto"/>
        <w:bottom w:val="none" w:sz="0" w:space="0" w:color="auto"/>
        <w:right w:val="none" w:sz="0" w:space="0" w:color="auto"/>
      </w:divBdr>
    </w:div>
    <w:div w:id="1706103101">
      <w:bodyDiv w:val="1"/>
      <w:marLeft w:val="0"/>
      <w:marRight w:val="0"/>
      <w:marTop w:val="0"/>
      <w:marBottom w:val="0"/>
      <w:divBdr>
        <w:top w:val="none" w:sz="0" w:space="0" w:color="auto"/>
        <w:left w:val="none" w:sz="0" w:space="0" w:color="auto"/>
        <w:bottom w:val="none" w:sz="0" w:space="0" w:color="auto"/>
        <w:right w:val="none" w:sz="0" w:space="0" w:color="auto"/>
      </w:divBdr>
    </w:div>
    <w:div w:id="1707557438">
      <w:bodyDiv w:val="1"/>
      <w:marLeft w:val="0"/>
      <w:marRight w:val="0"/>
      <w:marTop w:val="0"/>
      <w:marBottom w:val="0"/>
      <w:divBdr>
        <w:top w:val="none" w:sz="0" w:space="0" w:color="auto"/>
        <w:left w:val="none" w:sz="0" w:space="0" w:color="auto"/>
        <w:bottom w:val="none" w:sz="0" w:space="0" w:color="auto"/>
        <w:right w:val="none" w:sz="0" w:space="0" w:color="auto"/>
      </w:divBdr>
    </w:div>
    <w:div w:id="1707834171">
      <w:bodyDiv w:val="1"/>
      <w:marLeft w:val="0"/>
      <w:marRight w:val="0"/>
      <w:marTop w:val="0"/>
      <w:marBottom w:val="0"/>
      <w:divBdr>
        <w:top w:val="none" w:sz="0" w:space="0" w:color="auto"/>
        <w:left w:val="none" w:sz="0" w:space="0" w:color="auto"/>
        <w:bottom w:val="none" w:sz="0" w:space="0" w:color="auto"/>
        <w:right w:val="none" w:sz="0" w:space="0" w:color="auto"/>
      </w:divBdr>
    </w:div>
    <w:div w:id="1708480542">
      <w:bodyDiv w:val="1"/>
      <w:marLeft w:val="0"/>
      <w:marRight w:val="0"/>
      <w:marTop w:val="0"/>
      <w:marBottom w:val="0"/>
      <w:divBdr>
        <w:top w:val="none" w:sz="0" w:space="0" w:color="auto"/>
        <w:left w:val="none" w:sz="0" w:space="0" w:color="auto"/>
        <w:bottom w:val="none" w:sz="0" w:space="0" w:color="auto"/>
        <w:right w:val="none" w:sz="0" w:space="0" w:color="auto"/>
      </w:divBdr>
    </w:div>
    <w:div w:id="1709061928">
      <w:bodyDiv w:val="1"/>
      <w:marLeft w:val="0"/>
      <w:marRight w:val="0"/>
      <w:marTop w:val="0"/>
      <w:marBottom w:val="0"/>
      <w:divBdr>
        <w:top w:val="none" w:sz="0" w:space="0" w:color="auto"/>
        <w:left w:val="none" w:sz="0" w:space="0" w:color="auto"/>
        <w:bottom w:val="none" w:sz="0" w:space="0" w:color="auto"/>
        <w:right w:val="none" w:sz="0" w:space="0" w:color="auto"/>
      </w:divBdr>
    </w:div>
    <w:div w:id="1709140399">
      <w:bodyDiv w:val="1"/>
      <w:marLeft w:val="0"/>
      <w:marRight w:val="0"/>
      <w:marTop w:val="0"/>
      <w:marBottom w:val="0"/>
      <w:divBdr>
        <w:top w:val="none" w:sz="0" w:space="0" w:color="auto"/>
        <w:left w:val="none" w:sz="0" w:space="0" w:color="auto"/>
        <w:bottom w:val="none" w:sz="0" w:space="0" w:color="auto"/>
        <w:right w:val="none" w:sz="0" w:space="0" w:color="auto"/>
      </w:divBdr>
    </w:div>
    <w:div w:id="1710104015">
      <w:bodyDiv w:val="1"/>
      <w:marLeft w:val="0"/>
      <w:marRight w:val="0"/>
      <w:marTop w:val="0"/>
      <w:marBottom w:val="0"/>
      <w:divBdr>
        <w:top w:val="none" w:sz="0" w:space="0" w:color="auto"/>
        <w:left w:val="none" w:sz="0" w:space="0" w:color="auto"/>
        <w:bottom w:val="none" w:sz="0" w:space="0" w:color="auto"/>
        <w:right w:val="none" w:sz="0" w:space="0" w:color="auto"/>
      </w:divBdr>
    </w:div>
    <w:div w:id="1710259452">
      <w:bodyDiv w:val="1"/>
      <w:marLeft w:val="0"/>
      <w:marRight w:val="0"/>
      <w:marTop w:val="0"/>
      <w:marBottom w:val="0"/>
      <w:divBdr>
        <w:top w:val="none" w:sz="0" w:space="0" w:color="auto"/>
        <w:left w:val="none" w:sz="0" w:space="0" w:color="auto"/>
        <w:bottom w:val="none" w:sz="0" w:space="0" w:color="auto"/>
        <w:right w:val="none" w:sz="0" w:space="0" w:color="auto"/>
      </w:divBdr>
    </w:div>
    <w:div w:id="1710303997">
      <w:bodyDiv w:val="1"/>
      <w:marLeft w:val="0"/>
      <w:marRight w:val="0"/>
      <w:marTop w:val="0"/>
      <w:marBottom w:val="0"/>
      <w:divBdr>
        <w:top w:val="none" w:sz="0" w:space="0" w:color="auto"/>
        <w:left w:val="none" w:sz="0" w:space="0" w:color="auto"/>
        <w:bottom w:val="none" w:sz="0" w:space="0" w:color="auto"/>
        <w:right w:val="none" w:sz="0" w:space="0" w:color="auto"/>
      </w:divBdr>
    </w:div>
    <w:div w:id="1710376135">
      <w:bodyDiv w:val="1"/>
      <w:marLeft w:val="0"/>
      <w:marRight w:val="0"/>
      <w:marTop w:val="0"/>
      <w:marBottom w:val="0"/>
      <w:divBdr>
        <w:top w:val="none" w:sz="0" w:space="0" w:color="auto"/>
        <w:left w:val="none" w:sz="0" w:space="0" w:color="auto"/>
        <w:bottom w:val="none" w:sz="0" w:space="0" w:color="auto"/>
        <w:right w:val="none" w:sz="0" w:space="0" w:color="auto"/>
      </w:divBdr>
    </w:div>
    <w:div w:id="1710642432">
      <w:bodyDiv w:val="1"/>
      <w:marLeft w:val="0"/>
      <w:marRight w:val="0"/>
      <w:marTop w:val="0"/>
      <w:marBottom w:val="0"/>
      <w:divBdr>
        <w:top w:val="none" w:sz="0" w:space="0" w:color="auto"/>
        <w:left w:val="none" w:sz="0" w:space="0" w:color="auto"/>
        <w:bottom w:val="none" w:sz="0" w:space="0" w:color="auto"/>
        <w:right w:val="none" w:sz="0" w:space="0" w:color="auto"/>
      </w:divBdr>
    </w:div>
    <w:div w:id="1711957072">
      <w:bodyDiv w:val="1"/>
      <w:marLeft w:val="0"/>
      <w:marRight w:val="0"/>
      <w:marTop w:val="0"/>
      <w:marBottom w:val="0"/>
      <w:divBdr>
        <w:top w:val="none" w:sz="0" w:space="0" w:color="auto"/>
        <w:left w:val="none" w:sz="0" w:space="0" w:color="auto"/>
        <w:bottom w:val="none" w:sz="0" w:space="0" w:color="auto"/>
        <w:right w:val="none" w:sz="0" w:space="0" w:color="auto"/>
      </w:divBdr>
    </w:div>
    <w:div w:id="1712073293">
      <w:bodyDiv w:val="1"/>
      <w:marLeft w:val="0"/>
      <w:marRight w:val="0"/>
      <w:marTop w:val="0"/>
      <w:marBottom w:val="0"/>
      <w:divBdr>
        <w:top w:val="none" w:sz="0" w:space="0" w:color="auto"/>
        <w:left w:val="none" w:sz="0" w:space="0" w:color="auto"/>
        <w:bottom w:val="none" w:sz="0" w:space="0" w:color="auto"/>
        <w:right w:val="none" w:sz="0" w:space="0" w:color="auto"/>
      </w:divBdr>
    </w:div>
    <w:div w:id="1712225944">
      <w:bodyDiv w:val="1"/>
      <w:marLeft w:val="0"/>
      <w:marRight w:val="0"/>
      <w:marTop w:val="0"/>
      <w:marBottom w:val="0"/>
      <w:divBdr>
        <w:top w:val="none" w:sz="0" w:space="0" w:color="auto"/>
        <w:left w:val="none" w:sz="0" w:space="0" w:color="auto"/>
        <w:bottom w:val="none" w:sz="0" w:space="0" w:color="auto"/>
        <w:right w:val="none" w:sz="0" w:space="0" w:color="auto"/>
      </w:divBdr>
    </w:div>
    <w:div w:id="1715304390">
      <w:bodyDiv w:val="1"/>
      <w:marLeft w:val="0"/>
      <w:marRight w:val="0"/>
      <w:marTop w:val="0"/>
      <w:marBottom w:val="0"/>
      <w:divBdr>
        <w:top w:val="none" w:sz="0" w:space="0" w:color="auto"/>
        <w:left w:val="none" w:sz="0" w:space="0" w:color="auto"/>
        <w:bottom w:val="none" w:sz="0" w:space="0" w:color="auto"/>
        <w:right w:val="none" w:sz="0" w:space="0" w:color="auto"/>
      </w:divBdr>
    </w:div>
    <w:div w:id="1715498148">
      <w:bodyDiv w:val="1"/>
      <w:marLeft w:val="0"/>
      <w:marRight w:val="0"/>
      <w:marTop w:val="0"/>
      <w:marBottom w:val="0"/>
      <w:divBdr>
        <w:top w:val="none" w:sz="0" w:space="0" w:color="auto"/>
        <w:left w:val="none" w:sz="0" w:space="0" w:color="auto"/>
        <w:bottom w:val="none" w:sz="0" w:space="0" w:color="auto"/>
        <w:right w:val="none" w:sz="0" w:space="0" w:color="auto"/>
      </w:divBdr>
    </w:div>
    <w:div w:id="1717193064">
      <w:bodyDiv w:val="1"/>
      <w:marLeft w:val="0"/>
      <w:marRight w:val="0"/>
      <w:marTop w:val="0"/>
      <w:marBottom w:val="0"/>
      <w:divBdr>
        <w:top w:val="none" w:sz="0" w:space="0" w:color="auto"/>
        <w:left w:val="none" w:sz="0" w:space="0" w:color="auto"/>
        <w:bottom w:val="none" w:sz="0" w:space="0" w:color="auto"/>
        <w:right w:val="none" w:sz="0" w:space="0" w:color="auto"/>
      </w:divBdr>
    </w:div>
    <w:div w:id="1717394477">
      <w:bodyDiv w:val="1"/>
      <w:marLeft w:val="0"/>
      <w:marRight w:val="0"/>
      <w:marTop w:val="0"/>
      <w:marBottom w:val="0"/>
      <w:divBdr>
        <w:top w:val="none" w:sz="0" w:space="0" w:color="auto"/>
        <w:left w:val="none" w:sz="0" w:space="0" w:color="auto"/>
        <w:bottom w:val="none" w:sz="0" w:space="0" w:color="auto"/>
        <w:right w:val="none" w:sz="0" w:space="0" w:color="auto"/>
      </w:divBdr>
    </w:div>
    <w:div w:id="1717578770">
      <w:bodyDiv w:val="1"/>
      <w:marLeft w:val="0"/>
      <w:marRight w:val="0"/>
      <w:marTop w:val="0"/>
      <w:marBottom w:val="0"/>
      <w:divBdr>
        <w:top w:val="none" w:sz="0" w:space="0" w:color="auto"/>
        <w:left w:val="none" w:sz="0" w:space="0" w:color="auto"/>
        <w:bottom w:val="none" w:sz="0" w:space="0" w:color="auto"/>
        <w:right w:val="none" w:sz="0" w:space="0" w:color="auto"/>
      </w:divBdr>
    </w:div>
    <w:div w:id="1718237331">
      <w:bodyDiv w:val="1"/>
      <w:marLeft w:val="0"/>
      <w:marRight w:val="0"/>
      <w:marTop w:val="0"/>
      <w:marBottom w:val="0"/>
      <w:divBdr>
        <w:top w:val="none" w:sz="0" w:space="0" w:color="auto"/>
        <w:left w:val="none" w:sz="0" w:space="0" w:color="auto"/>
        <w:bottom w:val="none" w:sz="0" w:space="0" w:color="auto"/>
        <w:right w:val="none" w:sz="0" w:space="0" w:color="auto"/>
      </w:divBdr>
    </w:div>
    <w:div w:id="1722286483">
      <w:bodyDiv w:val="1"/>
      <w:marLeft w:val="0"/>
      <w:marRight w:val="0"/>
      <w:marTop w:val="0"/>
      <w:marBottom w:val="0"/>
      <w:divBdr>
        <w:top w:val="none" w:sz="0" w:space="0" w:color="auto"/>
        <w:left w:val="none" w:sz="0" w:space="0" w:color="auto"/>
        <w:bottom w:val="none" w:sz="0" w:space="0" w:color="auto"/>
        <w:right w:val="none" w:sz="0" w:space="0" w:color="auto"/>
      </w:divBdr>
    </w:div>
    <w:div w:id="1724718781">
      <w:bodyDiv w:val="1"/>
      <w:marLeft w:val="0"/>
      <w:marRight w:val="0"/>
      <w:marTop w:val="0"/>
      <w:marBottom w:val="0"/>
      <w:divBdr>
        <w:top w:val="none" w:sz="0" w:space="0" w:color="auto"/>
        <w:left w:val="none" w:sz="0" w:space="0" w:color="auto"/>
        <w:bottom w:val="none" w:sz="0" w:space="0" w:color="auto"/>
        <w:right w:val="none" w:sz="0" w:space="0" w:color="auto"/>
      </w:divBdr>
    </w:div>
    <w:div w:id="1725444319">
      <w:bodyDiv w:val="1"/>
      <w:marLeft w:val="0"/>
      <w:marRight w:val="0"/>
      <w:marTop w:val="0"/>
      <w:marBottom w:val="0"/>
      <w:divBdr>
        <w:top w:val="none" w:sz="0" w:space="0" w:color="auto"/>
        <w:left w:val="none" w:sz="0" w:space="0" w:color="auto"/>
        <w:bottom w:val="none" w:sz="0" w:space="0" w:color="auto"/>
        <w:right w:val="none" w:sz="0" w:space="0" w:color="auto"/>
      </w:divBdr>
    </w:div>
    <w:div w:id="1726444949">
      <w:bodyDiv w:val="1"/>
      <w:marLeft w:val="0"/>
      <w:marRight w:val="0"/>
      <w:marTop w:val="0"/>
      <w:marBottom w:val="0"/>
      <w:divBdr>
        <w:top w:val="none" w:sz="0" w:space="0" w:color="auto"/>
        <w:left w:val="none" w:sz="0" w:space="0" w:color="auto"/>
        <w:bottom w:val="none" w:sz="0" w:space="0" w:color="auto"/>
        <w:right w:val="none" w:sz="0" w:space="0" w:color="auto"/>
      </w:divBdr>
    </w:div>
    <w:div w:id="1726754041">
      <w:bodyDiv w:val="1"/>
      <w:marLeft w:val="0"/>
      <w:marRight w:val="0"/>
      <w:marTop w:val="0"/>
      <w:marBottom w:val="0"/>
      <w:divBdr>
        <w:top w:val="none" w:sz="0" w:space="0" w:color="auto"/>
        <w:left w:val="none" w:sz="0" w:space="0" w:color="auto"/>
        <w:bottom w:val="none" w:sz="0" w:space="0" w:color="auto"/>
        <w:right w:val="none" w:sz="0" w:space="0" w:color="auto"/>
      </w:divBdr>
    </w:div>
    <w:div w:id="1728190074">
      <w:bodyDiv w:val="1"/>
      <w:marLeft w:val="0"/>
      <w:marRight w:val="0"/>
      <w:marTop w:val="0"/>
      <w:marBottom w:val="0"/>
      <w:divBdr>
        <w:top w:val="none" w:sz="0" w:space="0" w:color="auto"/>
        <w:left w:val="none" w:sz="0" w:space="0" w:color="auto"/>
        <w:bottom w:val="none" w:sz="0" w:space="0" w:color="auto"/>
        <w:right w:val="none" w:sz="0" w:space="0" w:color="auto"/>
      </w:divBdr>
    </w:div>
    <w:div w:id="1730496729">
      <w:bodyDiv w:val="1"/>
      <w:marLeft w:val="0"/>
      <w:marRight w:val="0"/>
      <w:marTop w:val="0"/>
      <w:marBottom w:val="0"/>
      <w:divBdr>
        <w:top w:val="none" w:sz="0" w:space="0" w:color="auto"/>
        <w:left w:val="none" w:sz="0" w:space="0" w:color="auto"/>
        <w:bottom w:val="none" w:sz="0" w:space="0" w:color="auto"/>
        <w:right w:val="none" w:sz="0" w:space="0" w:color="auto"/>
      </w:divBdr>
    </w:div>
    <w:div w:id="1730570020">
      <w:bodyDiv w:val="1"/>
      <w:marLeft w:val="0"/>
      <w:marRight w:val="0"/>
      <w:marTop w:val="0"/>
      <w:marBottom w:val="0"/>
      <w:divBdr>
        <w:top w:val="none" w:sz="0" w:space="0" w:color="auto"/>
        <w:left w:val="none" w:sz="0" w:space="0" w:color="auto"/>
        <w:bottom w:val="none" w:sz="0" w:space="0" w:color="auto"/>
        <w:right w:val="none" w:sz="0" w:space="0" w:color="auto"/>
      </w:divBdr>
    </w:div>
    <w:div w:id="1730835045">
      <w:bodyDiv w:val="1"/>
      <w:marLeft w:val="0"/>
      <w:marRight w:val="0"/>
      <w:marTop w:val="0"/>
      <w:marBottom w:val="0"/>
      <w:divBdr>
        <w:top w:val="none" w:sz="0" w:space="0" w:color="auto"/>
        <w:left w:val="none" w:sz="0" w:space="0" w:color="auto"/>
        <w:bottom w:val="none" w:sz="0" w:space="0" w:color="auto"/>
        <w:right w:val="none" w:sz="0" w:space="0" w:color="auto"/>
      </w:divBdr>
    </w:div>
    <w:div w:id="1732540655">
      <w:bodyDiv w:val="1"/>
      <w:marLeft w:val="0"/>
      <w:marRight w:val="0"/>
      <w:marTop w:val="0"/>
      <w:marBottom w:val="0"/>
      <w:divBdr>
        <w:top w:val="none" w:sz="0" w:space="0" w:color="auto"/>
        <w:left w:val="none" w:sz="0" w:space="0" w:color="auto"/>
        <w:bottom w:val="none" w:sz="0" w:space="0" w:color="auto"/>
        <w:right w:val="none" w:sz="0" w:space="0" w:color="auto"/>
      </w:divBdr>
    </w:div>
    <w:div w:id="1733037196">
      <w:bodyDiv w:val="1"/>
      <w:marLeft w:val="0"/>
      <w:marRight w:val="0"/>
      <w:marTop w:val="0"/>
      <w:marBottom w:val="0"/>
      <w:divBdr>
        <w:top w:val="none" w:sz="0" w:space="0" w:color="auto"/>
        <w:left w:val="none" w:sz="0" w:space="0" w:color="auto"/>
        <w:bottom w:val="none" w:sz="0" w:space="0" w:color="auto"/>
        <w:right w:val="none" w:sz="0" w:space="0" w:color="auto"/>
      </w:divBdr>
    </w:div>
    <w:div w:id="1734087585">
      <w:bodyDiv w:val="1"/>
      <w:marLeft w:val="0"/>
      <w:marRight w:val="0"/>
      <w:marTop w:val="0"/>
      <w:marBottom w:val="0"/>
      <w:divBdr>
        <w:top w:val="none" w:sz="0" w:space="0" w:color="auto"/>
        <w:left w:val="none" w:sz="0" w:space="0" w:color="auto"/>
        <w:bottom w:val="none" w:sz="0" w:space="0" w:color="auto"/>
        <w:right w:val="none" w:sz="0" w:space="0" w:color="auto"/>
      </w:divBdr>
    </w:div>
    <w:div w:id="1735618858">
      <w:bodyDiv w:val="1"/>
      <w:marLeft w:val="0"/>
      <w:marRight w:val="0"/>
      <w:marTop w:val="0"/>
      <w:marBottom w:val="0"/>
      <w:divBdr>
        <w:top w:val="none" w:sz="0" w:space="0" w:color="auto"/>
        <w:left w:val="none" w:sz="0" w:space="0" w:color="auto"/>
        <w:bottom w:val="none" w:sz="0" w:space="0" w:color="auto"/>
        <w:right w:val="none" w:sz="0" w:space="0" w:color="auto"/>
      </w:divBdr>
    </w:div>
    <w:div w:id="1735809138">
      <w:bodyDiv w:val="1"/>
      <w:marLeft w:val="0"/>
      <w:marRight w:val="0"/>
      <w:marTop w:val="0"/>
      <w:marBottom w:val="0"/>
      <w:divBdr>
        <w:top w:val="none" w:sz="0" w:space="0" w:color="auto"/>
        <w:left w:val="none" w:sz="0" w:space="0" w:color="auto"/>
        <w:bottom w:val="none" w:sz="0" w:space="0" w:color="auto"/>
        <w:right w:val="none" w:sz="0" w:space="0" w:color="auto"/>
      </w:divBdr>
    </w:div>
    <w:div w:id="1739401406">
      <w:bodyDiv w:val="1"/>
      <w:marLeft w:val="0"/>
      <w:marRight w:val="0"/>
      <w:marTop w:val="0"/>
      <w:marBottom w:val="0"/>
      <w:divBdr>
        <w:top w:val="none" w:sz="0" w:space="0" w:color="auto"/>
        <w:left w:val="none" w:sz="0" w:space="0" w:color="auto"/>
        <w:bottom w:val="none" w:sz="0" w:space="0" w:color="auto"/>
        <w:right w:val="none" w:sz="0" w:space="0" w:color="auto"/>
      </w:divBdr>
    </w:div>
    <w:div w:id="1740127904">
      <w:bodyDiv w:val="1"/>
      <w:marLeft w:val="0"/>
      <w:marRight w:val="0"/>
      <w:marTop w:val="0"/>
      <w:marBottom w:val="0"/>
      <w:divBdr>
        <w:top w:val="none" w:sz="0" w:space="0" w:color="auto"/>
        <w:left w:val="none" w:sz="0" w:space="0" w:color="auto"/>
        <w:bottom w:val="none" w:sz="0" w:space="0" w:color="auto"/>
        <w:right w:val="none" w:sz="0" w:space="0" w:color="auto"/>
      </w:divBdr>
    </w:div>
    <w:div w:id="1740978562">
      <w:bodyDiv w:val="1"/>
      <w:marLeft w:val="0"/>
      <w:marRight w:val="0"/>
      <w:marTop w:val="0"/>
      <w:marBottom w:val="0"/>
      <w:divBdr>
        <w:top w:val="none" w:sz="0" w:space="0" w:color="auto"/>
        <w:left w:val="none" w:sz="0" w:space="0" w:color="auto"/>
        <w:bottom w:val="none" w:sz="0" w:space="0" w:color="auto"/>
        <w:right w:val="none" w:sz="0" w:space="0" w:color="auto"/>
      </w:divBdr>
    </w:div>
    <w:div w:id="1741948231">
      <w:bodyDiv w:val="1"/>
      <w:marLeft w:val="0"/>
      <w:marRight w:val="0"/>
      <w:marTop w:val="0"/>
      <w:marBottom w:val="0"/>
      <w:divBdr>
        <w:top w:val="none" w:sz="0" w:space="0" w:color="auto"/>
        <w:left w:val="none" w:sz="0" w:space="0" w:color="auto"/>
        <w:bottom w:val="none" w:sz="0" w:space="0" w:color="auto"/>
        <w:right w:val="none" w:sz="0" w:space="0" w:color="auto"/>
      </w:divBdr>
    </w:div>
    <w:div w:id="1742213036">
      <w:bodyDiv w:val="1"/>
      <w:marLeft w:val="0"/>
      <w:marRight w:val="0"/>
      <w:marTop w:val="0"/>
      <w:marBottom w:val="0"/>
      <w:divBdr>
        <w:top w:val="none" w:sz="0" w:space="0" w:color="auto"/>
        <w:left w:val="none" w:sz="0" w:space="0" w:color="auto"/>
        <w:bottom w:val="none" w:sz="0" w:space="0" w:color="auto"/>
        <w:right w:val="none" w:sz="0" w:space="0" w:color="auto"/>
      </w:divBdr>
    </w:div>
    <w:div w:id="1742409069">
      <w:bodyDiv w:val="1"/>
      <w:marLeft w:val="0"/>
      <w:marRight w:val="0"/>
      <w:marTop w:val="0"/>
      <w:marBottom w:val="0"/>
      <w:divBdr>
        <w:top w:val="none" w:sz="0" w:space="0" w:color="auto"/>
        <w:left w:val="none" w:sz="0" w:space="0" w:color="auto"/>
        <w:bottom w:val="none" w:sz="0" w:space="0" w:color="auto"/>
        <w:right w:val="none" w:sz="0" w:space="0" w:color="auto"/>
      </w:divBdr>
    </w:div>
    <w:div w:id="1743066416">
      <w:bodyDiv w:val="1"/>
      <w:marLeft w:val="0"/>
      <w:marRight w:val="0"/>
      <w:marTop w:val="0"/>
      <w:marBottom w:val="0"/>
      <w:divBdr>
        <w:top w:val="none" w:sz="0" w:space="0" w:color="auto"/>
        <w:left w:val="none" w:sz="0" w:space="0" w:color="auto"/>
        <w:bottom w:val="none" w:sz="0" w:space="0" w:color="auto"/>
        <w:right w:val="none" w:sz="0" w:space="0" w:color="auto"/>
      </w:divBdr>
    </w:div>
    <w:div w:id="1743066595">
      <w:bodyDiv w:val="1"/>
      <w:marLeft w:val="0"/>
      <w:marRight w:val="0"/>
      <w:marTop w:val="0"/>
      <w:marBottom w:val="0"/>
      <w:divBdr>
        <w:top w:val="none" w:sz="0" w:space="0" w:color="auto"/>
        <w:left w:val="none" w:sz="0" w:space="0" w:color="auto"/>
        <w:bottom w:val="none" w:sz="0" w:space="0" w:color="auto"/>
        <w:right w:val="none" w:sz="0" w:space="0" w:color="auto"/>
      </w:divBdr>
    </w:div>
    <w:div w:id="1743748489">
      <w:bodyDiv w:val="1"/>
      <w:marLeft w:val="0"/>
      <w:marRight w:val="0"/>
      <w:marTop w:val="0"/>
      <w:marBottom w:val="0"/>
      <w:divBdr>
        <w:top w:val="none" w:sz="0" w:space="0" w:color="auto"/>
        <w:left w:val="none" w:sz="0" w:space="0" w:color="auto"/>
        <w:bottom w:val="none" w:sz="0" w:space="0" w:color="auto"/>
        <w:right w:val="none" w:sz="0" w:space="0" w:color="auto"/>
      </w:divBdr>
    </w:div>
    <w:div w:id="1744832657">
      <w:bodyDiv w:val="1"/>
      <w:marLeft w:val="0"/>
      <w:marRight w:val="0"/>
      <w:marTop w:val="0"/>
      <w:marBottom w:val="0"/>
      <w:divBdr>
        <w:top w:val="none" w:sz="0" w:space="0" w:color="auto"/>
        <w:left w:val="none" w:sz="0" w:space="0" w:color="auto"/>
        <w:bottom w:val="none" w:sz="0" w:space="0" w:color="auto"/>
        <w:right w:val="none" w:sz="0" w:space="0" w:color="auto"/>
      </w:divBdr>
    </w:div>
    <w:div w:id="1747416364">
      <w:bodyDiv w:val="1"/>
      <w:marLeft w:val="0"/>
      <w:marRight w:val="0"/>
      <w:marTop w:val="0"/>
      <w:marBottom w:val="0"/>
      <w:divBdr>
        <w:top w:val="none" w:sz="0" w:space="0" w:color="auto"/>
        <w:left w:val="none" w:sz="0" w:space="0" w:color="auto"/>
        <w:bottom w:val="none" w:sz="0" w:space="0" w:color="auto"/>
        <w:right w:val="none" w:sz="0" w:space="0" w:color="auto"/>
      </w:divBdr>
    </w:div>
    <w:div w:id="1747453186">
      <w:bodyDiv w:val="1"/>
      <w:marLeft w:val="0"/>
      <w:marRight w:val="0"/>
      <w:marTop w:val="0"/>
      <w:marBottom w:val="0"/>
      <w:divBdr>
        <w:top w:val="none" w:sz="0" w:space="0" w:color="auto"/>
        <w:left w:val="none" w:sz="0" w:space="0" w:color="auto"/>
        <w:bottom w:val="none" w:sz="0" w:space="0" w:color="auto"/>
        <w:right w:val="none" w:sz="0" w:space="0" w:color="auto"/>
      </w:divBdr>
    </w:div>
    <w:div w:id="1749963698">
      <w:bodyDiv w:val="1"/>
      <w:marLeft w:val="0"/>
      <w:marRight w:val="0"/>
      <w:marTop w:val="0"/>
      <w:marBottom w:val="0"/>
      <w:divBdr>
        <w:top w:val="none" w:sz="0" w:space="0" w:color="auto"/>
        <w:left w:val="none" w:sz="0" w:space="0" w:color="auto"/>
        <w:bottom w:val="none" w:sz="0" w:space="0" w:color="auto"/>
        <w:right w:val="none" w:sz="0" w:space="0" w:color="auto"/>
      </w:divBdr>
    </w:div>
    <w:div w:id="1750925982">
      <w:bodyDiv w:val="1"/>
      <w:marLeft w:val="0"/>
      <w:marRight w:val="0"/>
      <w:marTop w:val="0"/>
      <w:marBottom w:val="0"/>
      <w:divBdr>
        <w:top w:val="none" w:sz="0" w:space="0" w:color="auto"/>
        <w:left w:val="none" w:sz="0" w:space="0" w:color="auto"/>
        <w:bottom w:val="none" w:sz="0" w:space="0" w:color="auto"/>
        <w:right w:val="none" w:sz="0" w:space="0" w:color="auto"/>
      </w:divBdr>
    </w:div>
    <w:div w:id="1753114093">
      <w:bodyDiv w:val="1"/>
      <w:marLeft w:val="0"/>
      <w:marRight w:val="0"/>
      <w:marTop w:val="0"/>
      <w:marBottom w:val="0"/>
      <w:divBdr>
        <w:top w:val="none" w:sz="0" w:space="0" w:color="auto"/>
        <w:left w:val="none" w:sz="0" w:space="0" w:color="auto"/>
        <w:bottom w:val="none" w:sz="0" w:space="0" w:color="auto"/>
        <w:right w:val="none" w:sz="0" w:space="0" w:color="auto"/>
      </w:divBdr>
    </w:div>
    <w:div w:id="1755778114">
      <w:bodyDiv w:val="1"/>
      <w:marLeft w:val="0"/>
      <w:marRight w:val="0"/>
      <w:marTop w:val="0"/>
      <w:marBottom w:val="0"/>
      <w:divBdr>
        <w:top w:val="none" w:sz="0" w:space="0" w:color="auto"/>
        <w:left w:val="none" w:sz="0" w:space="0" w:color="auto"/>
        <w:bottom w:val="none" w:sz="0" w:space="0" w:color="auto"/>
        <w:right w:val="none" w:sz="0" w:space="0" w:color="auto"/>
      </w:divBdr>
    </w:div>
    <w:div w:id="1758020542">
      <w:bodyDiv w:val="1"/>
      <w:marLeft w:val="0"/>
      <w:marRight w:val="0"/>
      <w:marTop w:val="0"/>
      <w:marBottom w:val="0"/>
      <w:divBdr>
        <w:top w:val="none" w:sz="0" w:space="0" w:color="auto"/>
        <w:left w:val="none" w:sz="0" w:space="0" w:color="auto"/>
        <w:bottom w:val="none" w:sz="0" w:space="0" w:color="auto"/>
        <w:right w:val="none" w:sz="0" w:space="0" w:color="auto"/>
      </w:divBdr>
    </w:div>
    <w:div w:id="1758593584">
      <w:bodyDiv w:val="1"/>
      <w:marLeft w:val="0"/>
      <w:marRight w:val="0"/>
      <w:marTop w:val="0"/>
      <w:marBottom w:val="0"/>
      <w:divBdr>
        <w:top w:val="none" w:sz="0" w:space="0" w:color="auto"/>
        <w:left w:val="none" w:sz="0" w:space="0" w:color="auto"/>
        <w:bottom w:val="none" w:sz="0" w:space="0" w:color="auto"/>
        <w:right w:val="none" w:sz="0" w:space="0" w:color="auto"/>
      </w:divBdr>
    </w:div>
    <w:div w:id="1759909919">
      <w:bodyDiv w:val="1"/>
      <w:marLeft w:val="0"/>
      <w:marRight w:val="0"/>
      <w:marTop w:val="0"/>
      <w:marBottom w:val="0"/>
      <w:divBdr>
        <w:top w:val="none" w:sz="0" w:space="0" w:color="auto"/>
        <w:left w:val="none" w:sz="0" w:space="0" w:color="auto"/>
        <w:bottom w:val="none" w:sz="0" w:space="0" w:color="auto"/>
        <w:right w:val="none" w:sz="0" w:space="0" w:color="auto"/>
      </w:divBdr>
    </w:div>
    <w:div w:id="1760515893">
      <w:bodyDiv w:val="1"/>
      <w:marLeft w:val="0"/>
      <w:marRight w:val="0"/>
      <w:marTop w:val="0"/>
      <w:marBottom w:val="0"/>
      <w:divBdr>
        <w:top w:val="none" w:sz="0" w:space="0" w:color="auto"/>
        <w:left w:val="none" w:sz="0" w:space="0" w:color="auto"/>
        <w:bottom w:val="none" w:sz="0" w:space="0" w:color="auto"/>
        <w:right w:val="none" w:sz="0" w:space="0" w:color="auto"/>
      </w:divBdr>
    </w:div>
    <w:div w:id="1760591819">
      <w:bodyDiv w:val="1"/>
      <w:marLeft w:val="0"/>
      <w:marRight w:val="0"/>
      <w:marTop w:val="0"/>
      <w:marBottom w:val="0"/>
      <w:divBdr>
        <w:top w:val="none" w:sz="0" w:space="0" w:color="auto"/>
        <w:left w:val="none" w:sz="0" w:space="0" w:color="auto"/>
        <w:bottom w:val="none" w:sz="0" w:space="0" w:color="auto"/>
        <w:right w:val="none" w:sz="0" w:space="0" w:color="auto"/>
      </w:divBdr>
    </w:div>
    <w:div w:id="1764105348">
      <w:bodyDiv w:val="1"/>
      <w:marLeft w:val="0"/>
      <w:marRight w:val="0"/>
      <w:marTop w:val="0"/>
      <w:marBottom w:val="0"/>
      <w:divBdr>
        <w:top w:val="none" w:sz="0" w:space="0" w:color="auto"/>
        <w:left w:val="none" w:sz="0" w:space="0" w:color="auto"/>
        <w:bottom w:val="none" w:sz="0" w:space="0" w:color="auto"/>
        <w:right w:val="none" w:sz="0" w:space="0" w:color="auto"/>
      </w:divBdr>
    </w:div>
    <w:div w:id="1765035494">
      <w:bodyDiv w:val="1"/>
      <w:marLeft w:val="0"/>
      <w:marRight w:val="0"/>
      <w:marTop w:val="0"/>
      <w:marBottom w:val="0"/>
      <w:divBdr>
        <w:top w:val="none" w:sz="0" w:space="0" w:color="auto"/>
        <w:left w:val="none" w:sz="0" w:space="0" w:color="auto"/>
        <w:bottom w:val="none" w:sz="0" w:space="0" w:color="auto"/>
        <w:right w:val="none" w:sz="0" w:space="0" w:color="auto"/>
      </w:divBdr>
    </w:div>
    <w:div w:id="1771730466">
      <w:bodyDiv w:val="1"/>
      <w:marLeft w:val="0"/>
      <w:marRight w:val="0"/>
      <w:marTop w:val="0"/>
      <w:marBottom w:val="0"/>
      <w:divBdr>
        <w:top w:val="none" w:sz="0" w:space="0" w:color="auto"/>
        <w:left w:val="none" w:sz="0" w:space="0" w:color="auto"/>
        <w:bottom w:val="none" w:sz="0" w:space="0" w:color="auto"/>
        <w:right w:val="none" w:sz="0" w:space="0" w:color="auto"/>
      </w:divBdr>
    </w:div>
    <w:div w:id="1772042142">
      <w:bodyDiv w:val="1"/>
      <w:marLeft w:val="0"/>
      <w:marRight w:val="0"/>
      <w:marTop w:val="0"/>
      <w:marBottom w:val="0"/>
      <w:divBdr>
        <w:top w:val="none" w:sz="0" w:space="0" w:color="auto"/>
        <w:left w:val="none" w:sz="0" w:space="0" w:color="auto"/>
        <w:bottom w:val="none" w:sz="0" w:space="0" w:color="auto"/>
        <w:right w:val="none" w:sz="0" w:space="0" w:color="auto"/>
      </w:divBdr>
    </w:div>
    <w:div w:id="1774013054">
      <w:bodyDiv w:val="1"/>
      <w:marLeft w:val="0"/>
      <w:marRight w:val="0"/>
      <w:marTop w:val="0"/>
      <w:marBottom w:val="0"/>
      <w:divBdr>
        <w:top w:val="none" w:sz="0" w:space="0" w:color="auto"/>
        <w:left w:val="none" w:sz="0" w:space="0" w:color="auto"/>
        <w:bottom w:val="none" w:sz="0" w:space="0" w:color="auto"/>
        <w:right w:val="none" w:sz="0" w:space="0" w:color="auto"/>
      </w:divBdr>
    </w:div>
    <w:div w:id="1777023265">
      <w:bodyDiv w:val="1"/>
      <w:marLeft w:val="0"/>
      <w:marRight w:val="0"/>
      <w:marTop w:val="0"/>
      <w:marBottom w:val="0"/>
      <w:divBdr>
        <w:top w:val="none" w:sz="0" w:space="0" w:color="auto"/>
        <w:left w:val="none" w:sz="0" w:space="0" w:color="auto"/>
        <w:bottom w:val="none" w:sz="0" w:space="0" w:color="auto"/>
        <w:right w:val="none" w:sz="0" w:space="0" w:color="auto"/>
      </w:divBdr>
    </w:div>
    <w:div w:id="1777748655">
      <w:bodyDiv w:val="1"/>
      <w:marLeft w:val="0"/>
      <w:marRight w:val="0"/>
      <w:marTop w:val="0"/>
      <w:marBottom w:val="0"/>
      <w:divBdr>
        <w:top w:val="none" w:sz="0" w:space="0" w:color="auto"/>
        <w:left w:val="none" w:sz="0" w:space="0" w:color="auto"/>
        <w:bottom w:val="none" w:sz="0" w:space="0" w:color="auto"/>
        <w:right w:val="none" w:sz="0" w:space="0" w:color="auto"/>
      </w:divBdr>
    </w:div>
    <w:div w:id="1778014859">
      <w:bodyDiv w:val="1"/>
      <w:marLeft w:val="0"/>
      <w:marRight w:val="0"/>
      <w:marTop w:val="0"/>
      <w:marBottom w:val="0"/>
      <w:divBdr>
        <w:top w:val="none" w:sz="0" w:space="0" w:color="auto"/>
        <w:left w:val="none" w:sz="0" w:space="0" w:color="auto"/>
        <w:bottom w:val="none" w:sz="0" w:space="0" w:color="auto"/>
        <w:right w:val="none" w:sz="0" w:space="0" w:color="auto"/>
      </w:divBdr>
    </w:div>
    <w:div w:id="1778139206">
      <w:bodyDiv w:val="1"/>
      <w:marLeft w:val="0"/>
      <w:marRight w:val="0"/>
      <w:marTop w:val="0"/>
      <w:marBottom w:val="0"/>
      <w:divBdr>
        <w:top w:val="none" w:sz="0" w:space="0" w:color="auto"/>
        <w:left w:val="none" w:sz="0" w:space="0" w:color="auto"/>
        <w:bottom w:val="none" w:sz="0" w:space="0" w:color="auto"/>
        <w:right w:val="none" w:sz="0" w:space="0" w:color="auto"/>
      </w:divBdr>
    </w:div>
    <w:div w:id="1778328471">
      <w:bodyDiv w:val="1"/>
      <w:marLeft w:val="0"/>
      <w:marRight w:val="0"/>
      <w:marTop w:val="0"/>
      <w:marBottom w:val="0"/>
      <w:divBdr>
        <w:top w:val="none" w:sz="0" w:space="0" w:color="auto"/>
        <w:left w:val="none" w:sz="0" w:space="0" w:color="auto"/>
        <w:bottom w:val="none" w:sz="0" w:space="0" w:color="auto"/>
        <w:right w:val="none" w:sz="0" w:space="0" w:color="auto"/>
      </w:divBdr>
    </w:div>
    <w:div w:id="1785224835">
      <w:bodyDiv w:val="1"/>
      <w:marLeft w:val="0"/>
      <w:marRight w:val="0"/>
      <w:marTop w:val="0"/>
      <w:marBottom w:val="0"/>
      <w:divBdr>
        <w:top w:val="none" w:sz="0" w:space="0" w:color="auto"/>
        <w:left w:val="none" w:sz="0" w:space="0" w:color="auto"/>
        <w:bottom w:val="none" w:sz="0" w:space="0" w:color="auto"/>
        <w:right w:val="none" w:sz="0" w:space="0" w:color="auto"/>
      </w:divBdr>
    </w:div>
    <w:div w:id="1785273465">
      <w:bodyDiv w:val="1"/>
      <w:marLeft w:val="0"/>
      <w:marRight w:val="0"/>
      <w:marTop w:val="0"/>
      <w:marBottom w:val="0"/>
      <w:divBdr>
        <w:top w:val="none" w:sz="0" w:space="0" w:color="auto"/>
        <w:left w:val="none" w:sz="0" w:space="0" w:color="auto"/>
        <w:bottom w:val="none" w:sz="0" w:space="0" w:color="auto"/>
        <w:right w:val="none" w:sz="0" w:space="0" w:color="auto"/>
      </w:divBdr>
    </w:div>
    <w:div w:id="1785492216">
      <w:bodyDiv w:val="1"/>
      <w:marLeft w:val="0"/>
      <w:marRight w:val="0"/>
      <w:marTop w:val="0"/>
      <w:marBottom w:val="0"/>
      <w:divBdr>
        <w:top w:val="none" w:sz="0" w:space="0" w:color="auto"/>
        <w:left w:val="none" w:sz="0" w:space="0" w:color="auto"/>
        <w:bottom w:val="none" w:sz="0" w:space="0" w:color="auto"/>
        <w:right w:val="none" w:sz="0" w:space="0" w:color="auto"/>
      </w:divBdr>
    </w:div>
    <w:div w:id="1785730381">
      <w:bodyDiv w:val="1"/>
      <w:marLeft w:val="0"/>
      <w:marRight w:val="0"/>
      <w:marTop w:val="0"/>
      <w:marBottom w:val="0"/>
      <w:divBdr>
        <w:top w:val="none" w:sz="0" w:space="0" w:color="auto"/>
        <w:left w:val="none" w:sz="0" w:space="0" w:color="auto"/>
        <w:bottom w:val="none" w:sz="0" w:space="0" w:color="auto"/>
        <w:right w:val="none" w:sz="0" w:space="0" w:color="auto"/>
      </w:divBdr>
    </w:div>
    <w:div w:id="1785886390">
      <w:bodyDiv w:val="1"/>
      <w:marLeft w:val="0"/>
      <w:marRight w:val="0"/>
      <w:marTop w:val="0"/>
      <w:marBottom w:val="0"/>
      <w:divBdr>
        <w:top w:val="none" w:sz="0" w:space="0" w:color="auto"/>
        <w:left w:val="none" w:sz="0" w:space="0" w:color="auto"/>
        <w:bottom w:val="none" w:sz="0" w:space="0" w:color="auto"/>
        <w:right w:val="none" w:sz="0" w:space="0" w:color="auto"/>
      </w:divBdr>
    </w:div>
    <w:div w:id="1787965688">
      <w:bodyDiv w:val="1"/>
      <w:marLeft w:val="0"/>
      <w:marRight w:val="0"/>
      <w:marTop w:val="0"/>
      <w:marBottom w:val="0"/>
      <w:divBdr>
        <w:top w:val="none" w:sz="0" w:space="0" w:color="auto"/>
        <w:left w:val="none" w:sz="0" w:space="0" w:color="auto"/>
        <w:bottom w:val="none" w:sz="0" w:space="0" w:color="auto"/>
        <w:right w:val="none" w:sz="0" w:space="0" w:color="auto"/>
      </w:divBdr>
    </w:div>
    <w:div w:id="1788499468">
      <w:bodyDiv w:val="1"/>
      <w:marLeft w:val="0"/>
      <w:marRight w:val="0"/>
      <w:marTop w:val="0"/>
      <w:marBottom w:val="0"/>
      <w:divBdr>
        <w:top w:val="none" w:sz="0" w:space="0" w:color="auto"/>
        <w:left w:val="none" w:sz="0" w:space="0" w:color="auto"/>
        <w:bottom w:val="none" w:sz="0" w:space="0" w:color="auto"/>
        <w:right w:val="none" w:sz="0" w:space="0" w:color="auto"/>
      </w:divBdr>
    </w:div>
    <w:div w:id="1788965866">
      <w:bodyDiv w:val="1"/>
      <w:marLeft w:val="0"/>
      <w:marRight w:val="0"/>
      <w:marTop w:val="0"/>
      <w:marBottom w:val="0"/>
      <w:divBdr>
        <w:top w:val="none" w:sz="0" w:space="0" w:color="auto"/>
        <w:left w:val="none" w:sz="0" w:space="0" w:color="auto"/>
        <w:bottom w:val="none" w:sz="0" w:space="0" w:color="auto"/>
        <w:right w:val="none" w:sz="0" w:space="0" w:color="auto"/>
      </w:divBdr>
    </w:div>
    <w:div w:id="1790780441">
      <w:bodyDiv w:val="1"/>
      <w:marLeft w:val="0"/>
      <w:marRight w:val="0"/>
      <w:marTop w:val="0"/>
      <w:marBottom w:val="0"/>
      <w:divBdr>
        <w:top w:val="none" w:sz="0" w:space="0" w:color="auto"/>
        <w:left w:val="none" w:sz="0" w:space="0" w:color="auto"/>
        <w:bottom w:val="none" w:sz="0" w:space="0" w:color="auto"/>
        <w:right w:val="none" w:sz="0" w:space="0" w:color="auto"/>
      </w:divBdr>
    </w:div>
    <w:div w:id="1790976883">
      <w:bodyDiv w:val="1"/>
      <w:marLeft w:val="0"/>
      <w:marRight w:val="0"/>
      <w:marTop w:val="0"/>
      <w:marBottom w:val="0"/>
      <w:divBdr>
        <w:top w:val="none" w:sz="0" w:space="0" w:color="auto"/>
        <w:left w:val="none" w:sz="0" w:space="0" w:color="auto"/>
        <w:bottom w:val="none" w:sz="0" w:space="0" w:color="auto"/>
        <w:right w:val="none" w:sz="0" w:space="0" w:color="auto"/>
      </w:divBdr>
    </w:div>
    <w:div w:id="1792090634">
      <w:bodyDiv w:val="1"/>
      <w:marLeft w:val="0"/>
      <w:marRight w:val="0"/>
      <w:marTop w:val="0"/>
      <w:marBottom w:val="0"/>
      <w:divBdr>
        <w:top w:val="none" w:sz="0" w:space="0" w:color="auto"/>
        <w:left w:val="none" w:sz="0" w:space="0" w:color="auto"/>
        <w:bottom w:val="none" w:sz="0" w:space="0" w:color="auto"/>
        <w:right w:val="none" w:sz="0" w:space="0" w:color="auto"/>
      </w:divBdr>
    </w:div>
    <w:div w:id="1795293185">
      <w:bodyDiv w:val="1"/>
      <w:marLeft w:val="0"/>
      <w:marRight w:val="0"/>
      <w:marTop w:val="0"/>
      <w:marBottom w:val="0"/>
      <w:divBdr>
        <w:top w:val="none" w:sz="0" w:space="0" w:color="auto"/>
        <w:left w:val="none" w:sz="0" w:space="0" w:color="auto"/>
        <w:bottom w:val="none" w:sz="0" w:space="0" w:color="auto"/>
        <w:right w:val="none" w:sz="0" w:space="0" w:color="auto"/>
      </w:divBdr>
    </w:div>
    <w:div w:id="1797143258">
      <w:bodyDiv w:val="1"/>
      <w:marLeft w:val="0"/>
      <w:marRight w:val="0"/>
      <w:marTop w:val="0"/>
      <w:marBottom w:val="0"/>
      <w:divBdr>
        <w:top w:val="none" w:sz="0" w:space="0" w:color="auto"/>
        <w:left w:val="none" w:sz="0" w:space="0" w:color="auto"/>
        <w:bottom w:val="none" w:sz="0" w:space="0" w:color="auto"/>
        <w:right w:val="none" w:sz="0" w:space="0" w:color="auto"/>
      </w:divBdr>
    </w:div>
    <w:div w:id="1799646329">
      <w:bodyDiv w:val="1"/>
      <w:marLeft w:val="0"/>
      <w:marRight w:val="0"/>
      <w:marTop w:val="0"/>
      <w:marBottom w:val="0"/>
      <w:divBdr>
        <w:top w:val="none" w:sz="0" w:space="0" w:color="auto"/>
        <w:left w:val="none" w:sz="0" w:space="0" w:color="auto"/>
        <w:bottom w:val="none" w:sz="0" w:space="0" w:color="auto"/>
        <w:right w:val="none" w:sz="0" w:space="0" w:color="auto"/>
      </w:divBdr>
    </w:div>
    <w:div w:id="1800148741">
      <w:bodyDiv w:val="1"/>
      <w:marLeft w:val="0"/>
      <w:marRight w:val="0"/>
      <w:marTop w:val="0"/>
      <w:marBottom w:val="0"/>
      <w:divBdr>
        <w:top w:val="none" w:sz="0" w:space="0" w:color="auto"/>
        <w:left w:val="none" w:sz="0" w:space="0" w:color="auto"/>
        <w:bottom w:val="none" w:sz="0" w:space="0" w:color="auto"/>
        <w:right w:val="none" w:sz="0" w:space="0" w:color="auto"/>
      </w:divBdr>
    </w:div>
    <w:div w:id="1808163431">
      <w:bodyDiv w:val="1"/>
      <w:marLeft w:val="0"/>
      <w:marRight w:val="0"/>
      <w:marTop w:val="0"/>
      <w:marBottom w:val="0"/>
      <w:divBdr>
        <w:top w:val="none" w:sz="0" w:space="0" w:color="auto"/>
        <w:left w:val="none" w:sz="0" w:space="0" w:color="auto"/>
        <w:bottom w:val="none" w:sz="0" w:space="0" w:color="auto"/>
        <w:right w:val="none" w:sz="0" w:space="0" w:color="auto"/>
      </w:divBdr>
    </w:div>
    <w:div w:id="1809591347">
      <w:bodyDiv w:val="1"/>
      <w:marLeft w:val="0"/>
      <w:marRight w:val="0"/>
      <w:marTop w:val="0"/>
      <w:marBottom w:val="0"/>
      <w:divBdr>
        <w:top w:val="none" w:sz="0" w:space="0" w:color="auto"/>
        <w:left w:val="none" w:sz="0" w:space="0" w:color="auto"/>
        <w:bottom w:val="none" w:sz="0" w:space="0" w:color="auto"/>
        <w:right w:val="none" w:sz="0" w:space="0" w:color="auto"/>
      </w:divBdr>
    </w:div>
    <w:div w:id="1809668760">
      <w:bodyDiv w:val="1"/>
      <w:marLeft w:val="0"/>
      <w:marRight w:val="0"/>
      <w:marTop w:val="0"/>
      <w:marBottom w:val="0"/>
      <w:divBdr>
        <w:top w:val="none" w:sz="0" w:space="0" w:color="auto"/>
        <w:left w:val="none" w:sz="0" w:space="0" w:color="auto"/>
        <w:bottom w:val="none" w:sz="0" w:space="0" w:color="auto"/>
        <w:right w:val="none" w:sz="0" w:space="0" w:color="auto"/>
      </w:divBdr>
    </w:div>
    <w:div w:id="1812748322">
      <w:bodyDiv w:val="1"/>
      <w:marLeft w:val="0"/>
      <w:marRight w:val="0"/>
      <w:marTop w:val="0"/>
      <w:marBottom w:val="0"/>
      <w:divBdr>
        <w:top w:val="none" w:sz="0" w:space="0" w:color="auto"/>
        <w:left w:val="none" w:sz="0" w:space="0" w:color="auto"/>
        <w:bottom w:val="none" w:sz="0" w:space="0" w:color="auto"/>
        <w:right w:val="none" w:sz="0" w:space="0" w:color="auto"/>
      </w:divBdr>
    </w:div>
    <w:div w:id="1815872321">
      <w:bodyDiv w:val="1"/>
      <w:marLeft w:val="0"/>
      <w:marRight w:val="0"/>
      <w:marTop w:val="0"/>
      <w:marBottom w:val="0"/>
      <w:divBdr>
        <w:top w:val="none" w:sz="0" w:space="0" w:color="auto"/>
        <w:left w:val="none" w:sz="0" w:space="0" w:color="auto"/>
        <w:bottom w:val="none" w:sz="0" w:space="0" w:color="auto"/>
        <w:right w:val="none" w:sz="0" w:space="0" w:color="auto"/>
      </w:divBdr>
    </w:div>
    <w:div w:id="1816946041">
      <w:bodyDiv w:val="1"/>
      <w:marLeft w:val="0"/>
      <w:marRight w:val="0"/>
      <w:marTop w:val="0"/>
      <w:marBottom w:val="0"/>
      <w:divBdr>
        <w:top w:val="none" w:sz="0" w:space="0" w:color="auto"/>
        <w:left w:val="none" w:sz="0" w:space="0" w:color="auto"/>
        <w:bottom w:val="none" w:sz="0" w:space="0" w:color="auto"/>
        <w:right w:val="none" w:sz="0" w:space="0" w:color="auto"/>
      </w:divBdr>
    </w:div>
    <w:div w:id="1817793614">
      <w:bodyDiv w:val="1"/>
      <w:marLeft w:val="0"/>
      <w:marRight w:val="0"/>
      <w:marTop w:val="0"/>
      <w:marBottom w:val="0"/>
      <w:divBdr>
        <w:top w:val="none" w:sz="0" w:space="0" w:color="auto"/>
        <w:left w:val="none" w:sz="0" w:space="0" w:color="auto"/>
        <w:bottom w:val="none" w:sz="0" w:space="0" w:color="auto"/>
        <w:right w:val="none" w:sz="0" w:space="0" w:color="auto"/>
      </w:divBdr>
    </w:div>
    <w:div w:id="1818302837">
      <w:bodyDiv w:val="1"/>
      <w:marLeft w:val="0"/>
      <w:marRight w:val="0"/>
      <w:marTop w:val="0"/>
      <w:marBottom w:val="0"/>
      <w:divBdr>
        <w:top w:val="none" w:sz="0" w:space="0" w:color="auto"/>
        <w:left w:val="none" w:sz="0" w:space="0" w:color="auto"/>
        <w:bottom w:val="none" w:sz="0" w:space="0" w:color="auto"/>
        <w:right w:val="none" w:sz="0" w:space="0" w:color="auto"/>
      </w:divBdr>
    </w:div>
    <w:div w:id="1820656507">
      <w:bodyDiv w:val="1"/>
      <w:marLeft w:val="0"/>
      <w:marRight w:val="0"/>
      <w:marTop w:val="0"/>
      <w:marBottom w:val="0"/>
      <w:divBdr>
        <w:top w:val="none" w:sz="0" w:space="0" w:color="auto"/>
        <w:left w:val="none" w:sz="0" w:space="0" w:color="auto"/>
        <w:bottom w:val="none" w:sz="0" w:space="0" w:color="auto"/>
        <w:right w:val="none" w:sz="0" w:space="0" w:color="auto"/>
      </w:divBdr>
    </w:div>
    <w:div w:id="1820921186">
      <w:bodyDiv w:val="1"/>
      <w:marLeft w:val="0"/>
      <w:marRight w:val="0"/>
      <w:marTop w:val="0"/>
      <w:marBottom w:val="0"/>
      <w:divBdr>
        <w:top w:val="none" w:sz="0" w:space="0" w:color="auto"/>
        <w:left w:val="none" w:sz="0" w:space="0" w:color="auto"/>
        <w:bottom w:val="none" w:sz="0" w:space="0" w:color="auto"/>
        <w:right w:val="none" w:sz="0" w:space="0" w:color="auto"/>
      </w:divBdr>
    </w:div>
    <w:div w:id="1820922931">
      <w:bodyDiv w:val="1"/>
      <w:marLeft w:val="0"/>
      <w:marRight w:val="0"/>
      <w:marTop w:val="0"/>
      <w:marBottom w:val="0"/>
      <w:divBdr>
        <w:top w:val="none" w:sz="0" w:space="0" w:color="auto"/>
        <w:left w:val="none" w:sz="0" w:space="0" w:color="auto"/>
        <w:bottom w:val="none" w:sz="0" w:space="0" w:color="auto"/>
        <w:right w:val="none" w:sz="0" w:space="0" w:color="auto"/>
      </w:divBdr>
    </w:div>
    <w:div w:id="1822041778">
      <w:bodyDiv w:val="1"/>
      <w:marLeft w:val="0"/>
      <w:marRight w:val="0"/>
      <w:marTop w:val="0"/>
      <w:marBottom w:val="0"/>
      <w:divBdr>
        <w:top w:val="none" w:sz="0" w:space="0" w:color="auto"/>
        <w:left w:val="none" w:sz="0" w:space="0" w:color="auto"/>
        <w:bottom w:val="none" w:sz="0" w:space="0" w:color="auto"/>
        <w:right w:val="none" w:sz="0" w:space="0" w:color="auto"/>
      </w:divBdr>
    </w:div>
    <w:div w:id="1823081266">
      <w:bodyDiv w:val="1"/>
      <w:marLeft w:val="0"/>
      <w:marRight w:val="0"/>
      <w:marTop w:val="0"/>
      <w:marBottom w:val="0"/>
      <w:divBdr>
        <w:top w:val="none" w:sz="0" w:space="0" w:color="auto"/>
        <w:left w:val="none" w:sz="0" w:space="0" w:color="auto"/>
        <w:bottom w:val="none" w:sz="0" w:space="0" w:color="auto"/>
        <w:right w:val="none" w:sz="0" w:space="0" w:color="auto"/>
      </w:divBdr>
    </w:div>
    <w:div w:id="1823502935">
      <w:bodyDiv w:val="1"/>
      <w:marLeft w:val="0"/>
      <w:marRight w:val="0"/>
      <w:marTop w:val="0"/>
      <w:marBottom w:val="0"/>
      <w:divBdr>
        <w:top w:val="none" w:sz="0" w:space="0" w:color="auto"/>
        <w:left w:val="none" w:sz="0" w:space="0" w:color="auto"/>
        <w:bottom w:val="none" w:sz="0" w:space="0" w:color="auto"/>
        <w:right w:val="none" w:sz="0" w:space="0" w:color="auto"/>
      </w:divBdr>
    </w:div>
    <w:div w:id="1826319314">
      <w:bodyDiv w:val="1"/>
      <w:marLeft w:val="0"/>
      <w:marRight w:val="0"/>
      <w:marTop w:val="0"/>
      <w:marBottom w:val="0"/>
      <w:divBdr>
        <w:top w:val="none" w:sz="0" w:space="0" w:color="auto"/>
        <w:left w:val="none" w:sz="0" w:space="0" w:color="auto"/>
        <w:bottom w:val="none" w:sz="0" w:space="0" w:color="auto"/>
        <w:right w:val="none" w:sz="0" w:space="0" w:color="auto"/>
      </w:divBdr>
    </w:div>
    <w:div w:id="1826580777">
      <w:bodyDiv w:val="1"/>
      <w:marLeft w:val="0"/>
      <w:marRight w:val="0"/>
      <w:marTop w:val="0"/>
      <w:marBottom w:val="0"/>
      <w:divBdr>
        <w:top w:val="none" w:sz="0" w:space="0" w:color="auto"/>
        <w:left w:val="none" w:sz="0" w:space="0" w:color="auto"/>
        <w:bottom w:val="none" w:sz="0" w:space="0" w:color="auto"/>
        <w:right w:val="none" w:sz="0" w:space="0" w:color="auto"/>
      </w:divBdr>
    </w:div>
    <w:div w:id="1831285626">
      <w:bodyDiv w:val="1"/>
      <w:marLeft w:val="0"/>
      <w:marRight w:val="0"/>
      <w:marTop w:val="0"/>
      <w:marBottom w:val="0"/>
      <w:divBdr>
        <w:top w:val="none" w:sz="0" w:space="0" w:color="auto"/>
        <w:left w:val="none" w:sz="0" w:space="0" w:color="auto"/>
        <w:bottom w:val="none" w:sz="0" w:space="0" w:color="auto"/>
        <w:right w:val="none" w:sz="0" w:space="0" w:color="auto"/>
      </w:divBdr>
    </w:div>
    <w:div w:id="1832719488">
      <w:bodyDiv w:val="1"/>
      <w:marLeft w:val="0"/>
      <w:marRight w:val="0"/>
      <w:marTop w:val="0"/>
      <w:marBottom w:val="0"/>
      <w:divBdr>
        <w:top w:val="none" w:sz="0" w:space="0" w:color="auto"/>
        <w:left w:val="none" w:sz="0" w:space="0" w:color="auto"/>
        <w:bottom w:val="none" w:sz="0" w:space="0" w:color="auto"/>
        <w:right w:val="none" w:sz="0" w:space="0" w:color="auto"/>
      </w:divBdr>
    </w:div>
    <w:div w:id="1835486191">
      <w:bodyDiv w:val="1"/>
      <w:marLeft w:val="0"/>
      <w:marRight w:val="0"/>
      <w:marTop w:val="0"/>
      <w:marBottom w:val="0"/>
      <w:divBdr>
        <w:top w:val="none" w:sz="0" w:space="0" w:color="auto"/>
        <w:left w:val="none" w:sz="0" w:space="0" w:color="auto"/>
        <w:bottom w:val="none" w:sz="0" w:space="0" w:color="auto"/>
        <w:right w:val="none" w:sz="0" w:space="0" w:color="auto"/>
      </w:divBdr>
    </w:div>
    <w:div w:id="1835563464">
      <w:bodyDiv w:val="1"/>
      <w:marLeft w:val="0"/>
      <w:marRight w:val="0"/>
      <w:marTop w:val="0"/>
      <w:marBottom w:val="0"/>
      <w:divBdr>
        <w:top w:val="none" w:sz="0" w:space="0" w:color="auto"/>
        <w:left w:val="none" w:sz="0" w:space="0" w:color="auto"/>
        <w:bottom w:val="none" w:sz="0" w:space="0" w:color="auto"/>
        <w:right w:val="none" w:sz="0" w:space="0" w:color="auto"/>
      </w:divBdr>
    </w:div>
    <w:div w:id="1836871261">
      <w:bodyDiv w:val="1"/>
      <w:marLeft w:val="0"/>
      <w:marRight w:val="0"/>
      <w:marTop w:val="0"/>
      <w:marBottom w:val="0"/>
      <w:divBdr>
        <w:top w:val="none" w:sz="0" w:space="0" w:color="auto"/>
        <w:left w:val="none" w:sz="0" w:space="0" w:color="auto"/>
        <w:bottom w:val="none" w:sz="0" w:space="0" w:color="auto"/>
        <w:right w:val="none" w:sz="0" w:space="0" w:color="auto"/>
      </w:divBdr>
    </w:div>
    <w:div w:id="1841919308">
      <w:bodyDiv w:val="1"/>
      <w:marLeft w:val="0"/>
      <w:marRight w:val="0"/>
      <w:marTop w:val="0"/>
      <w:marBottom w:val="0"/>
      <w:divBdr>
        <w:top w:val="none" w:sz="0" w:space="0" w:color="auto"/>
        <w:left w:val="none" w:sz="0" w:space="0" w:color="auto"/>
        <w:bottom w:val="none" w:sz="0" w:space="0" w:color="auto"/>
        <w:right w:val="none" w:sz="0" w:space="0" w:color="auto"/>
      </w:divBdr>
    </w:div>
    <w:div w:id="1848708888">
      <w:bodyDiv w:val="1"/>
      <w:marLeft w:val="0"/>
      <w:marRight w:val="0"/>
      <w:marTop w:val="0"/>
      <w:marBottom w:val="0"/>
      <w:divBdr>
        <w:top w:val="none" w:sz="0" w:space="0" w:color="auto"/>
        <w:left w:val="none" w:sz="0" w:space="0" w:color="auto"/>
        <w:bottom w:val="none" w:sz="0" w:space="0" w:color="auto"/>
        <w:right w:val="none" w:sz="0" w:space="0" w:color="auto"/>
      </w:divBdr>
    </w:div>
    <w:div w:id="1849248039">
      <w:bodyDiv w:val="1"/>
      <w:marLeft w:val="0"/>
      <w:marRight w:val="0"/>
      <w:marTop w:val="0"/>
      <w:marBottom w:val="0"/>
      <w:divBdr>
        <w:top w:val="none" w:sz="0" w:space="0" w:color="auto"/>
        <w:left w:val="none" w:sz="0" w:space="0" w:color="auto"/>
        <w:bottom w:val="none" w:sz="0" w:space="0" w:color="auto"/>
        <w:right w:val="none" w:sz="0" w:space="0" w:color="auto"/>
      </w:divBdr>
    </w:div>
    <w:div w:id="1849252722">
      <w:bodyDiv w:val="1"/>
      <w:marLeft w:val="0"/>
      <w:marRight w:val="0"/>
      <w:marTop w:val="0"/>
      <w:marBottom w:val="0"/>
      <w:divBdr>
        <w:top w:val="none" w:sz="0" w:space="0" w:color="auto"/>
        <w:left w:val="none" w:sz="0" w:space="0" w:color="auto"/>
        <w:bottom w:val="none" w:sz="0" w:space="0" w:color="auto"/>
        <w:right w:val="none" w:sz="0" w:space="0" w:color="auto"/>
      </w:divBdr>
    </w:div>
    <w:div w:id="1850173700">
      <w:bodyDiv w:val="1"/>
      <w:marLeft w:val="0"/>
      <w:marRight w:val="0"/>
      <w:marTop w:val="0"/>
      <w:marBottom w:val="0"/>
      <w:divBdr>
        <w:top w:val="none" w:sz="0" w:space="0" w:color="auto"/>
        <w:left w:val="none" w:sz="0" w:space="0" w:color="auto"/>
        <w:bottom w:val="none" w:sz="0" w:space="0" w:color="auto"/>
        <w:right w:val="none" w:sz="0" w:space="0" w:color="auto"/>
      </w:divBdr>
    </w:div>
    <w:div w:id="1852182769">
      <w:bodyDiv w:val="1"/>
      <w:marLeft w:val="0"/>
      <w:marRight w:val="0"/>
      <w:marTop w:val="0"/>
      <w:marBottom w:val="0"/>
      <w:divBdr>
        <w:top w:val="none" w:sz="0" w:space="0" w:color="auto"/>
        <w:left w:val="none" w:sz="0" w:space="0" w:color="auto"/>
        <w:bottom w:val="none" w:sz="0" w:space="0" w:color="auto"/>
        <w:right w:val="none" w:sz="0" w:space="0" w:color="auto"/>
      </w:divBdr>
    </w:div>
    <w:div w:id="1853256738">
      <w:bodyDiv w:val="1"/>
      <w:marLeft w:val="0"/>
      <w:marRight w:val="0"/>
      <w:marTop w:val="0"/>
      <w:marBottom w:val="0"/>
      <w:divBdr>
        <w:top w:val="none" w:sz="0" w:space="0" w:color="auto"/>
        <w:left w:val="none" w:sz="0" w:space="0" w:color="auto"/>
        <w:bottom w:val="none" w:sz="0" w:space="0" w:color="auto"/>
        <w:right w:val="none" w:sz="0" w:space="0" w:color="auto"/>
      </w:divBdr>
    </w:div>
    <w:div w:id="1853764499">
      <w:bodyDiv w:val="1"/>
      <w:marLeft w:val="0"/>
      <w:marRight w:val="0"/>
      <w:marTop w:val="0"/>
      <w:marBottom w:val="0"/>
      <w:divBdr>
        <w:top w:val="none" w:sz="0" w:space="0" w:color="auto"/>
        <w:left w:val="none" w:sz="0" w:space="0" w:color="auto"/>
        <w:bottom w:val="none" w:sz="0" w:space="0" w:color="auto"/>
        <w:right w:val="none" w:sz="0" w:space="0" w:color="auto"/>
      </w:divBdr>
    </w:div>
    <w:div w:id="1856113447">
      <w:bodyDiv w:val="1"/>
      <w:marLeft w:val="0"/>
      <w:marRight w:val="0"/>
      <w:marTop w:val="0"/>
      <w:marBottom w:val="0"/>
      <w:divBdr>
        <w:top w:val="none" w:sz="0" w:space="0" w:color="auto"/>
        <w:left w:val="none" w:sz="0" w:space="0" w:color="auto"/>
        <w:bottom w:val="none" w:sz="0" w:space="0" w:color="auto"/>
        <w:right w:val="none" w:sz="0" w:space="0" w:color="auto"/>
      </w:divBdr>
    </w:div>
    <w:div w:id="1856646712">
      <w:bodyDiv w:val="1"/>
      <w:marLeft w:val="0"/>
      <w:marRight w:val="0"/>
      <w:marTop w:val="0"/>
      <w:marBottom w:val="0"/>
      <w:divBdr>
        <w:top w:val="none" w:sz="0" w:space="0" w:color="auto"/>
        <w:left w:val="none" w:sz="0" w:space="0" w:color="auto"/>
        <w:bottom w:val="none" w:sz="0" w:space="0" w:color="auto"/>
        <w:right w:val="none" w:sz="0" w:space="0" w:color="auto"/>
      </w:divBdr>
    </w:div>
    <w:div w:id="1857647622">
      <w:bodyDiv w:val="1"/>
      <w:marLeft w:val="0"/>
      <w:marRight w:val="0"/>
      <w:marTop w:val="0"/>
      <w:marBottom w:val="0"/>
      <w:divBdr>
        <w:top w:val="none" w:sz="0" w:space="0" w:color="auto"/>
        <w:left w:val="none" w:sz="0" w:space="0" w:color="auto"/>
        <w:bottom w:val="none" w:sz="0" w:space="0" w:color="auto"/>
        <w:right w:val="none" w:sz="0" w:space="0" w:color="auto"/>
      </w:divBdr>
    </w:div>
    <w:div w:id="1859612056">
      <w:bodyDiv w:val="1"/>
      <w:marLeft w:val="0"/>
      <w:marRight w:val="0"/>
      <w:marTop w:val="0"/>
      <w:marBottom w:val="0"/>
      <w:divBdr>
        <w:top w:val="none" w:sz="0" w:space="0" w:color="auto"/>
        <w:left w:val="none" w:sz="0" w:space="0" w:color="auto"/>
        <w:bottom w:val="none" w:sz="0" w:space="0" w:color="auto"/>
        <w:right w:val="none" w:sz="0" w:space="0" w:color="auto"/>
      </w:divBdr>
    </w:div>
    <w:div w:id="1859614854">
      <w:bodyDiv w:val="1"/>
      <w:marLeft w:val="0"/>
      <w:marRight w:val="0"/>
      <w:marTop w:val="0"/>
      <w:marBottom w:val="0"/>
      <w:divBdr>
        <w:top w:val="none" w:sz="0" w:space="0" w:color="auto"/>
        <w:left w:val="none" w:sz="0" w:space="0" w:color="auto"/>
        <w:bottom w:val="none" w:sz="0" w:space="0" w:color="auto"/>
        <w:right w:val="none" w:sz="0" w:space="0" w:color="auto"/>
      </w:divBdr>
    </w:div>
    <w:div w:id="1862206242">
      <w:bodyDiv w:val="1"/>
      <w:marLeft w:val="0"/>
      <w:marRight w:val="0"/>
      <w:marTop w:val="0"/>
      <w:marBottom w:val="0"/>
      <w:divBdr>
        <w:top w:val="none" w:sz="0" w:space="0" w:color="auto"/>
        <w:left w:val="none" w:sz="0" w:space="0" w:color="auto"/>
        <w:bottom w:val="none" w:sz="0" w:space="0" w:color="auto"/>
        <w:right w:val="none" w:sz="0" w:space="0" w:color="auto"/>
      </w:divBdr>
    </w:div>
    <w:div w:id="1863322685">
      <w:bodyDiv w:val="1"/>
      <w:marLeft w:val="0"/>
      <w:marRight w:val="0"/>
      <w:marTop w:val="0"/>
      <w:marBottom w:val="0"/>
      <w:divBdr>
        <w:top w:val="none" w:sz="0" w:space="0" w:color="auto"/>
        <w:left w:val="none" w:sz="0" w:space="0" w:color="auto"/>
        <w:bottom w:val="none" w:sz="0" w:space="0" w:color="auto"/>
        <w:right w:val="none" w:sz="0" w:space="0" w:color="auto"/>
      </w:divBdr>
    </w:div>
    <w:div w:id="1865095177">
      <w:bodyDiv w:val="1"/>
      <w:marLeft w:val="0"/>
      <w:marRight w:val="0"/>
      <w:marTop w:val="0"/>
      <w:marBottom w:val="0"/>
      <w:divBdr>
        <w:top w:val="none" w:sz="0" w:space="0" w:color="auto"/>
        <w:left w:val="none" w:sz="0" w:space="0" w:color="auto"/>
        <w:bottom w:val="none" w:sz="0" w:space="0" w:color="auto"/>
        <w:right w:val="none" w:sz="0" w:space="0" w:color="auto"/>
      </w:divBdr>
    </w:div>
    <w:div w:id="1866137752">
      <w:bodyDiv w:val="1"/>
      <w:marLeft w:val="0"/>
      <w:marRight w:val="0"/>
      <w:marTop w:val="0"/>
      <w:marBottom w:val="0"/>
      <w:divBdr>
        <w:top w:val="none" w:sz="0" w:space="0" w:color="auto"/>
        <w:left w:val="none" w:sz="0" w:space="0" w:color="auto"/>
        <w:bottom w:val="none" w:sz="0" w:space="0" w:color="auto"/>
        <w:right w:val="none" w:sz="0" w:space="0" w:color="auto"/>
      </w:divBdr>
    </w:div>
    <w:div w:id="1866477692">
      <w:bodyDiv w:val="1"/>
      <w:marLeft w:val="0"/>
      <w:marRight w:val="0"/>
      <w:marTop w:val="0"/>
      <w:marBottom w:val="0"/>
      <w:divBdr>
        <w:top w:val="none" w:sz="0" w:space="0" w:color="auto"/>
        <w:left w:val="none" w:sz="0" w:space="0" w:color="auto"/>
        <w:bottom w:val="none" w:sz="0" w:space="0" w:color="auto"/>
        <w:right w:val="none" w:sz="0" w:space="0" w:color="auto"/>
      </w:divBdr>
    </w:div>
    <w:div w:id="1867517908">
      <w:bodyDiv w:val="1"/>
      <w:marLeft w:val="0"/>
      <w:marRight w:val="0"/>
      <w:marTop w:val="0"/>
      <w:marBottom w:val="0"/>
      <w:divBdr>
        <w:top w:val="none" w:sz="0" w:space="0" w:color="auto"/>
        <w:left w:val="none" w:sz="0" w:space="0" w:color="auto"/>
        <w:bottom w:val="none" w:sz="0" w:space="0" w:color="auto"/>
        <w:right w:val="none" w:sz="0" w:space="0" w:color="auto"/>
      </w:divBdr>
    </w:div>
    <w:div w:id="1867713754">
      <w:bodyDiv w:val="1"/>
      <w:marLeft w:val="0"/>
      <w:marRight w:val="0"/>
      <w:marTop w:val="0"/>
      <w:marBottom w:val="0"/>
      <w:divBdr>
        <w:top w:val="none" w:sz="0" w:space="0" w:color="auto"/>
        <w:left w:val="none" w:sz="0" w:space="0" w:color="auto"/>
        <w:bottom w:val="none" w:sz="0" w:space="0" w:color="auto"/>
        <w:right w:val="none" w:sz="0" w:space="0" w:color="auto"/>
      </w:divBdr>
    </w:div>
    <w:div w:id="1868828267">
      <w:bodyDiv w:val="1"/>
      <w:marLeft w:val="0"/>
      <w:marRight w:val="0"/>
      <w:marTop w:val="0"/>
      <w:marBottom w:val="0"/>
      <w:divBdr>
        <w:top w:val="none" w:sz="0" w:space="0" w:color="auto"/>
        <w:left w:val="none" w:sz="0" w:space="0" w:color="auto"/>
        <w:bottom w:val="none" w:sz="0" w:space="0" w:color="auto"/>
        <w:right w:val="none" w:sz="0" w:space="0" w:color="auto"/>
      </w:divBdr>
    </w:div>
    <w:div w:id="1869876934">
      <w:bodyDiv w:val="1"/>
      <w:marLeft w:val="0"/>
      <w:marRight w:val="0"/>
      <w:marTop w:val="0"/>
      <w:marBottom w:val="0"/>
      <w:divBdr>
        <w:top w:val="none" w:sz="0" w:space="0" w:color="auto"/>
        <w:left w:val="none" w:sz="0" w:space="0" w:color="auto"/>
        <w:bottom w:val="none" w:sz="0" w:space="0" w:color="auto"/>
        <w:right w:val="none" w:sz="0" w:space="0" w:color="auto"/>
      </w:divBdr>
    </w:div>
    <w:div w:id="1871063585">
      <w:bodyDiv w:val="1"/>
      <w:marLeft w:val="0"/>
      <w:marRight w:val="0"/>
      <w:marTop w:val="0"/>
      <w:marBottom w:val="0"/>
      <w:divBdr>
        <w:top w:val="none" w:sz="0" w:space="0" w:color="auto"/>
        <w:left w:val="none" w:sz="0" w:space="0" w:color="auto"/>
        <w:bottom w:val="none" w:sz="0" w:space="0" w:color="auto"/>
        <w:right w:val="none" w:sz="0" w:space="0" w:color="auto"/>
      </w:divBdr>
    </w:div>
    <w:div w:id="1871410251">
      <w:bodyDiv w:val="1"/>
      <w:marLeft w:val="0"/>
      <w:marRight w:val="0"/>
      <w:marTop w:val="0"/>
      <w:marBottom w:val="0"/>
      <w:divBdr>
        <w:top w:val="none" w:sz="0" w:space="0" w:color="auto"/>
        <w:left w:val="none" w:sz="0" w:space="0" w:color="auto"/>
        <w:bottom w:val="none" w:sz="0" w:space="0" w:color="auto"/>
        <w:right w:val="none" w:sz="0" w:space="0" w:color="auto"/>
      </w:divBdr>
    </w:div>
    <w:div w:id="1873031393">
      <w:bodyDiv w:val="1"/>
      <w:marLeft w:val="0"/>
      <w:marRight w:val="0"/>
      <w:marTop w:val="0"/>
      <w:marBottom w:val="0"/>
      <w:divBdr>
        <w:top w:val="none" w:sz="0" w:space="0" w:color="auto"/>
        <w:left w:val="none" w:sz="0" w:space="0" w:color="auto"/>
        <w:bottom w:val="none" w:sz="0" w:space="0" w:color="auto"/>
        <w:right w:val="none" w:sz="0" w:space="0" w:color="auto"/>
      </w:divBdr>
    </w:div>
    <w:div w:id="1874615301">
      <w:bodyDiv w:val="1"/>
      <w:marLeft w:val="0"/>
      <w:marRight w:val="0"/>
      <w:marTop w:val="0"/>
      <w:marBottom w:val="0"/>
      <w:divBdr>
        <w:top w:val="none" w:sz="0" w:space="0" w:color="auto"/>
        <w:left w:val="none" w:sz="0" w:space="0" w:color="auto"/>
        <w:bottom w:val="none" w:sz="0" w:space="0" w:color="auto"/>
        <w:right w:val="none" w:sz="0" w:space="0" w:color="auto"/>
      </w:divBdr>
    </w:div>
    <w:div w:id="1875078790">
      <w:bodyDiv w:val="1"/>
      <w:marLeft w:val="0"/>
      <w:marRight w:val="0"/>
      <w:marTop w:val="0"/>
      <w:marBottom w:val="0"/>
      <w:divBdr>
        <w:top w:val="none" w:sz="0" w:space="0" w:color="auto"/>
        <w:left w:val="none" w:sz="0" w:space="0" w:color="auto"/>
        <w:bottom w:val="none" w:sz="0" w:space="0" w:color="auto"/>
        <w:right w:val="none" w:sz="0" w:space="0" w:color="auto"/>
      </w:divBdr>
    </w:div>
    <w:div w:id="1877615724">
      <w:bodyDiv w:val="1"/>
      <w:marLeft w:val="0"/>
      <w:marRight w:val="0"/>
      <w:marTop w:val="0"/>
      <w:marBottom w:val="0"/>
      <w:divBdr>
        <w:top w:val="none" w:sz="0" w:space="0" w:color="auto"/>
        <w:left w:val="none" w:sz="0" w:space="0" w:color="auto"/>
        <w:bottom w:val="none" w:sz="0" w:space="0" w:color="auto"/>
        <w:right w:val="none" w:sz="0" w:space="0" w:color="auto"/>
      </w:divBdr>
    </w:div>
    <w:div w:id="1877887239">
      <w:bodyDiv w:val="1"/>
      <w:marLeft w:val="0"/>
      <w:marRight w:val="0"/>
      <w:marTop w:val="0"/>
      <w:marBottom w:val="0"/>
      <w:divBdr>
        <w:top w:val="none" w:sz="0" w:space="0" w:color="auto"/>
        <w:left w:val="none" w:sz="0" w:space="0" w:color="auto"/>
        <w:bottom w:val="none" w:sz="0" w:space="0" w:color="auto"/>
        <w:right w:val="none" w:sz="0" w:space="0" w:color="auto"/>
      </w:divBdr>
    </w:div>
    <w:div w:id="1879080148">
      <w:bodyDiv w:val="1"/>
      <w:marLeft w:val="0"/>
      <w:marRight w:val="0"/>
      <w:marTop w:val="0"/>
      <w:marBottom w:val="0"/>
      <w:divBdr>
        <w:top w:val="none" w:sz="0" w:space="0" w:color="auto"/>
        <w:left w:val="none" w:sz="0" w:space="0" w:color="auto"/>
        <w:bottom w:val="none" w:sz="0" w:space="0" w:color="auto"/>
        <w:right w:val="none" w:sz="0" w:space="0" w:color="auto"/>
      </w:divBdr>
    </w:div>
    <w:div w:id="1879126639">
      <w:bodyDiv w:val="1"/>
      <w:marLeft w:val="0"/>
      <w:marRight w:val="0"/>
      <w:marTop w:val="0"/>
      <w:marBottom w:val="0"/>
      <w:divBdr>
        <w:top w:val="none" w:sz="0" w:space="0" w:color="auto"/>
        <w:left w:val="none" w:sz="0" w:space="0" w:color="auto"/>
        <w:bottom w:val="none" w:sz="0" w:space="0" w:color="auto"/>
        <w:right w:val="none" w:sz="0" w:space="0" w:color="auto"/>
      </w:divBdr>
    </w:div>
    <w:div w:id="1879850389">
      <w:bodyDiv w:val="1"/>
      <w:marLeft w:val="0"/>
      <w:marRight w:val="0"/>
      <w:marTop w:val="0"/>
      <w:marBottom w:val="0"/>
      <w:divBdr>
        <w:top w:val="none" w:sz="0" w:space="0" w:color="auto"/>
        <w:left w:val="none" w:sz="0" w:space="0" w:color="auto"/>
        <w:bottom w:val="none" w:sz="0" w:space="0" w:color="auto"/>
        <w:right w:val="none" w:sz="0" w:space="0" w:color="auto"/>
      </w:divBdr>
    </w:div>
    <w:div w:id="1879970134">
      <w:bodyDiv w:val="1"/>
      <w:marLeft w:val="0"/>
      <w:marRight w:val="0"/>
      <w:marTop w:val="0"/>
      <w:marBottom w:val="0"/>
      <w:divBdr>
        <w:top w:val="none" w:sz="0" w:space="0" w:color="auto"/>
        <w:left w:val="none" w:sz="0" w:space="0" w:color="auto"/>
        <w:bottom w:val="none" w:sz="0" w:space="0" w:color="auto"/>
        <w:right w:val="none" w:sz="0" w:space="0" w:color="auto"/>
      </w:divBdr>
    </w:div>
    <w:div w:id="1882745864">
      <w:bodyDiv w:val="1"/>
      <w:marLeft w:val="0"/>
      <w:marRight w:val="0"/>
      <w:marTop w:val="0"/>
      <w:marBottom w:val="0"/>
      <w:divBdr>
        <w:top w:val="none" w:sz="0" w:space="0" w:color="auto"/>
        <w:left w:val="none" w:sz="0" w:space="0" w:color="auto"/>
        <w:bottom w:val="none" w:sz="0" w:space="0" w:color="auto"/>
        <w:right w:val="none" w:sz="0" w:space="0" w:color="auto"/>
      </w:divBdr>
    </w:div>
    <w:div w:id="1884904381">
      <w:bodyDiv w:val="1"/>
      <w:marLeft w:val="0"/>
      <w:marRight w:val="0"/>
      <w:marTop w:val="0"/>
      <w:marBottom w:val="0"/>
      <w:divBdr>
        <w:top w:val="none" w:sz="0" w:space="0" w:color="auto"/>
        <w:left w:val="none" w:sz="0" w:space="0" w:color="auto"/>
        <w:bottom w:val="none" w:sz="0" w:space="0" w:color="auto"/>
        <w:right w:val="none" w:sz="0" w:space="0" w:color="auto"/>
      </w:divBdr>
    </w:div>
    <w:div w:id="1886872759">
      <w:bodyDiv w:val="1"/>
      <w:marLeft w:val="0"/>
      <w:marRight w:val="0"/>
      <w:marTop w:val="0"/>
      <w:marBottom w:val="0"/>
      <w:divBdr>
        <w:top w:val="none" w:sz="0" w:space="0" w:color="auto"/>
        <w:left w:val="none" w:sz="0" w:space="0" w:color="auto"/>
        <w:bottom w:val="none" w:sz="0" w:space="0" w:color="auto"/>
        <w:right w:val="none" w:sz="0" w:space="0" w:color="auto"/>
      </w:divBdr>
    </w:div>
    <w:div w:id="1887984152">
      <w:bodyDiv w:val="1"/>
      <w:marLeft w:val="0"/>
      <w:marRight w:val="0"/>
      <w:marTop w:val="0"/>
      <w:marBottom w:val="0"/>
      <w:divBdr>
        <w:top w:val="none" w:sz="0" w:space="0" w:color="auto"/>
        <w:left w:val="none" w:sz="0" w:space="0" w:color="auto"/>
        <w:bottom w:val="none" w:sz="0" w:space="0" w:color="auto"/>
        <w:right w:val="none" w:sz="0" w:space="0" w:color="auto"/>
      </w:divBdr>
    </w:div>
    <w:div w:id="1888495258">
      <w:bodyDiv w:val="1"/>
      <w:marLeft w:val="0"/>
      <w:marRight w:val="0"/>
      <w:marTop w:val="0"/>
      <w:marBottom w:val="0"/>
      <w:divBdr>
        <w:top w:val="none" w:sz="0" w:space="0" w:color="auto"/>
        <w:left w:val="none" w:sz="0" w:space="0" w:color="auto"/>
        <w:bottom w:val="none" w:sz="0" w:space="0" w:color="auto"/>
        <w:right w:val="none" w:sz="0" w:space="0" w:color="auto"/>
      </w:divBdr>
    </w:div>
    <w:div w:id="1889952096">
      <w:bodyDiv w:val="1"/>
      <w:marLeft w:val="0"/>
      <w:marRight w:val="0"/>
      <w:marTop w:val="0"/>
      <w:marBottom w:val="0"/>
      <w:divBdr>
        <w:top w:val="none" w:sz="0" w:space="0" w:color="auto"/>
        <w:left w:val="none" w:sz="0" w:space="0" w:color="auto"/>
        <w:bottom w:val="none" w:sz="0" w:space="0" w:color="auto"/>
        <w:right w:val="none" w:sz="0" w:space="0" w:color="auto"/>
      </w:divBdr>
    </w:div>
    <w:div w:id="1890919047">
      <w:bodyDiv w:val="1"/>
      <w:marLeft w:val="0"/>
      <w:marRight w:val="0"/>
      <w:marTop w:val="0"/>
      <w:marBottom w:val="0"/>
      <w:divBdr>
        <w:top w:val="none" w:sz="0" w:space="0" w:color="auto"/>
        <w:left w:val="none" w:sz="0" w:space="0" w:color="auto"/>
        <w:bottom w:val="none" w:sz="0" w:space="0" w:color="auto"/>
        <w:right w:val="none" w:sz="0" w:space="0" w:color="auto"/>
      </w:divBdr>
    </w:div>
    <w:div w:id="1894464777">
      <w:bodyDiv w:val="1"/>
      <w:marLeft w:val="0"/>
      <w:marRight w:val="0"/>
      <w:marTop w:val="0"/>
      <w:marBottom w:val="0"/>
      <w:divBdr>
        <w:top w:val="none" w:sz="0" w:space="0" w:color="auto"/>
        <w:left w:val="none" w:sz="0" w:space="0" w:color="auto"/>
        <w:bottom w:val="none" w:sz="0" w:space="0" w:color="auto"/>
        <w:right w:val="none" w:sz="0" w:space="0" w:color="auto"/>
      </w:divBdr>
    </w:div>
    <w:div w:id="1896811240">
      <w:bodyDiv w:val="1"/>
      <w:marLeft w:val="0"/>
      <w:marRight w:val="0"/>
      <w:marTop w:val="0"/>
      <w:marBottom w:val="0"/>
      <w:divBdr>
        <w:top w:val="none" w:sz="0" w:space="0" w:color="auto"/>
        <w:left w:val="none" w:sz="0" w:space="0" w:color="auto"/>
        <w:bottom w:val="none" w:sz="0" w:space="0" w:color="auto"/>
        <w:right w:val="none" w:sz="0" w:space="0" w:color="auto"/>
      </w:divBdr>
    </w:div>
    <w:div w:id="1896968207">
      <w:bodyDiv w:val="1"/>
      <w:marLeft w:val="0"/>
      <w:marRight w:val="0"/>
      <w:marTop w:val="0"/>
      <w:marBottom w:val="0"/>
      <w:divBdr>
        <w:top w:val="none" w:sz="0" w:space="0" w:color="auto"/>
        <w:left w:val="none" w:sz="0" w:space="0" w:color="auto"/>
        <w:bottom w:val="none" w:sz="0" w:space="0" w:color="auto"/>
        <w:right w:val="none" w:sz="0" w:space="0" w:color="auto"/>
      </w:divBdr>
    </w:div>
    <w:div w:id="1898317239">
      <w:bodyDiv w:val="1"/>
      <w:marLeft w:val="0"/>
      <w:marRight w:val="0"/>
      <w:marTop w:val="0"/>
      <w:marBottom w:val="0"/>
      <w:divBdr>
        <w:top w:val="none" w:sz="0" w:space="0" w:color="auto"/>
        <w:left w:val="none" w:sz="0" w:space="0" w:color="auto"/>
        <w:bottom w:val="none" w:sz="0" w:space="0" w:color="auto"/>
        <w:right w:val="none" w:sz="0" w:space="0" w:color="auto"/>
      </w:divBdr>
    </w:div>
    <w:div w:id="1901088702">
      <w:bodyDiv w:val="1"/>
      <w:marLeft w:val="0"/>
      <w:marRight w:val="0"/>
      <w:marTop w:val="0"/>
      <w:marBottom w:val="0"/>
      <w:divBdr>
        <w:top w:val="none" w:sz="0" w:space="0" w:color="auto"/>
        <w:left w:val="none" w:sz="0" w:space="0" w:color="auto"/>
        <w:bottom w:val="none" w:sz="0" w:space="0" w:color="auto"/>
        <w:right w:val="none" w:sz="0" w:space="0" w:color="auto"/>
      </w:divBdr>
    </w:div>
    <w:div w:id="1901481220">
      <w:bodyDiv w:val="1"/>
      <w:marLeft w:val="0"/>
      <w:marRight w:val="0"/>
      <w:marTop w:val="0"/>
      <w:marBottom w:val="0"/>
      <w:divBdr>
        <w:top w:val="none" w:sz="0" w:space="0" w:color="auto"/>
        <w:left w:val="none" w:sz="0" w:space="0" w:color="auto"/>
        <w:bottom w:val="none" w:sz="0" w:space="0" w:color="auto"/>
        <w:right w:val="none" w:sz="0" w:space="0" w:color="auto"/>
      </w:divBdr>
    </w:div>
    <w:div w:id="1902934440">
      <w:bodyDiv w:val="1"/>
      <w:marLeft w:val="0"/>
      <w:marRight w:val="0"/>
      <w:marTop w:val="0"/>
      <w:marBottom w:val="0"/>
      <w:divBdr>
        <w:top w:val="none" w:sz="0" w:space="0" w:color="auto"/>
        <w:left w:val="none" w:sz="0" w:space="0" w:color="auto"/>
        <w:bottom w:val="none" w:sz="0" w:space="0" w:color="auto"/>
        <w:right w:val="none" w:sz="0" w:space="0" w:color="auto"/>
      </w:divBdr>
    </w:div>
    <w:div w:id="1905021652">
      <w:bodyDiv w:val="1"/>
      <w:marLeft w:val="0"/>
      <w:marRight w:val="0"/>
      <w:marTop w:val="0"/>
      <w:marBottom w:val="0"/>
      <w:divBdr>
        <w:top w:val="none" w:sz="0" w:space="0" w:color="auto"/>
        <w:left w:val="none" w:sz="0" w:space="0" w:color="auto"/>
        <w:bottom w:val="none" w:sz="0" w:space="0" w:color="auto"/>
        <w:right w:val="none" w:sz="0" w:space="0" w:color="auto"/>
      </w:divBdr>
    </w:div>
    <w:div w:id="1905142652">
      <w:bodyDiv w:val="1"/>
      <w:marLeft w:val="0"/>
      <w:marRight w:val="0"/>
      <w:marTop w:val="0"/>
      <w:marBottom w:val="0"/>
      <w:divBdr>
        <w:top w:val="none" w:sz="0" w:space="0" w:color="auto"/>
        <w:left w:val="none" w:sz="0" w:space="0" w:color="auto"/>
        <w:bottom w:val="none" w:sz="0" w:space="0" w:color="auto"/>
        <w:right w:val="none" w:sz="0" w:space="0" w:color="auto"/>
      </w:divBdr>
    </w:div>
    <w:div w:id="1907491445">
      <w:bodyDiv w:val="1"/>
      <w:marLeft w:val="0"/>
      <w:marRight w:val="0"/>
      <w:marTop w:val="0"/>
      <w:marBottom w:val="0"/>
      <w:divBdr>
        <w:top w:val="none" w:sz="0" w:space="0" w:color="auto"/>
        <w:left w:val="none" w:sz="0" w:space="0" w:color="auto"/>
        <w:bottom w:val="none" w:sz="0" w:space="0" w:color="auto"/>
        <w:right w:val="none" w:sz="0" w:space="0" w:color="auto"/>
      </w:divBdr>
    </w:div>
    <w:div w:id="1908883744">
      <w:bodyDiv w:val="1"/>
      <w:marLeft w:val="0"/>
      <w:marRight w:val="0"/>
      <w:marTop w:val="0"/>
      <w:marBottom w:val="0"/>
      <w:divBdr>
        <w:top w:val="none" w:sz="0" w:space="0" w:color="auto"/>
        <w:left w:val="none" w:sz="0" w:space="0" w:color="auto"/>
        <w:bottom w:val="none" w:sz="0" w:space="0" w:color="auto"/>
        <w:right w:val="none" w:sz="0" w:space="0" w:color="auto"/>
      </w:divBdr>
    </w:div>
    <w:div w:id="1910648825">
      <w:bodyDiv w:val="1"/>
      <w:marLeft w:val="0"/>
      <w:marRight w:val="0"/>
      <w:marTop w:val="0"/>
      <w:marBottom w:val="0"/>
      <w:divBdr>
        <w:top w:val="none" w:sz="0" w:space="0" w:color="auto"/>
        <w:left w:val="none" w:sz="0" w:space="0" w:color="auto"/>
        <w:bottom w:val="none" w:sz="0" w:space="0" w:color="auto"/>
        <w:right w:val="none" w:sz="0" w:space="0" w:color="auto"/>
      </w:divBdr>
    </w:div>
    <w:div w:id="1913000441">
      <w:bodyDiv w:val="1"/>
      <w:marLeft w:val="0"/>
      <w:marRight w:val="0"/>
      <w:marTop w:val="0"/>
      <w:marBottom w:val="0"/>
      <w:divBdr>
        <w:top w:val="none" w:sz="0" w:space="0" w:color="auto"/>
        <w:left w:val="none" w:sz="0" w:space="0" w:color="auto"/>
        <w:bottom w:val="none" w:sz="0" w:space="0" w:color="auto"/>
        <w:right w:val="none" w:sz="0" w:space="0" w:color="auto"/>
      </w:divBdr>
    </w:div>
    <w:div w:id="1913811709">
      <w:bodyDiv w:val="1"/>
      <w:marLeft w:val="0"/>
      <w:marRight w:val="0"/>
      <w:marTop w:val="0"/>
      <w:marBottom w:val="0"/>
      <w:divBdr>
        <w:top w:val="none" w:sz="0" w:space="0" w:color="auto"/>
        <w:left w:val="none" w:sz="0" w:space="0" w:color="auto"/>
        <w:bottom w:val="none" w:sz="0" w:space="0" w:color="auto"/>
        <w:right w:val="none" w:sz="0" w:space="0" w:color="auto"/>
      </w:divBdr>
    </w:div>
    <w:div w:id="1921285576">
      <w:bodyDiv w:val="1"/>
      <w:marLeft w:val="0"/>
      <w:marRight w:val="0"/>
      <w:marTop w:val="0"/>
      <w:marBottom w:val="0"/>
      <w:divBdr>
        <w:top w:val="none" w:sz="0" w:space="0" w:color="auto"/>
        <w:left w:val="none" w:sz="0" w:space="0" w:color="auto"/>
        <w:bottom w:val="none" w:sz="0" w:space="0" w:color="auto"/>
        <w:right w:val="none" w:sz="0" w:space="0" w:color="auto"/>
      </w:divBdr>
    </w:div>
    <w:div w:id="1922444189">
      <w:bodyDiv w:val="1"/>
      <w:marLeft w:val="0"/>
      <w:marRight w:val="0"/>
      <w:marTop w:val="0"/>
      <w:marBottom w:val="0"/>
      <w:divBdr>
        <w:top w:val="none" w:sz="0" w:space="0" w:color="auto"/>
        <w:left w:val="none" w:sz="0" w:space="0" w:color="auto"/>
        <w:bottom w:val="none" w:sz="0" w:space="0" w:color="auto"/>
        <w:right w:val="none" w:sz="0" w:space="0" w:color="auto"/>
      </w:divBdr>
    </w:div>
    <w:div w:id="1923097069">
      <w:bodyDiv w:val="1"/>
      <w:marLeft w:val="0"/>
      <w:marRight w:val="0"/>
      <w:marTop w:val="0"/>
      <w:marBottom w:val="0"/>
      <w:divBdr>
        <w:top w:val="none" w:sz="0" w:space="0" w:color="auto"/>
        <w:left w:val="none" w:sz="0" w:space="0" w:color="auto"/>
        <w:bottom w:val="none" w:sz="0" w:space="0" w:color="auto"/>
        <w:right w:val="none" w:sz="0" w:space="0" w:color="auto"/>
      </w:divBdr>
    </w:div>
    <w:div w:id="1924415580">
      <w:bodyDiv w:val="1"/>
      <w:marLeft w:val="0"/>
      <w:marRight w:val="0"/>
      <w:marTop w:val="0"/>
      <w:marBottom w:val="0"/>
      <w:divBdr>
        <w:top w:val="none" w:sz="0" w:space="0" w:color="auto"/>
        <w:left w:val="none" w:sz="0" w:space="0" w:color="auto"/>
        <w:bottom w:val="none" w:sz="0" w:space="0" w:color="auto"/>
        <w:right w:val="none" w:sz="0" w:space="0" w:color="auto"/>
      </w:divBdr>
    </w:div>
    <w:div w:id="1925336221">
      <w:bodyDiv w:val="1"/>
      <w:marLeft w:val="0"/>
      <w:marRight w:val="0"/>
      <w:marTop w:val="0"/>
      <w:marBottom w:val="0"/>
      <w:divBdr>
        <w:top w:val="none" w:sz="0" w:space="0" w:color="auto"/>
        <w:left w:val="none" w:sz="0" w:space="0" w:color="auto"/>
        <w:bottom w:val="none" w:sz="0" w:space="0" w:color="auto"/>
        <w:right w:val="none" w:sz="0" w:space="0" w:color="auto"/>
      </w:divBdr>
    </w:div>
    <w:div w:id="1925336987">
      <w:bodyDiv w:val="1"/>
      <w:marLeft w:val="0"/>
      <w:marRight w:val="0"/>
      <w:marTop w:val="0"/>
      <w:marBottom w:val="0"/>
      <w:divBdr>
        <w:top w:val="none" w:sz="0" w:space="0" w:color="auto"/>
        <w:left w:val="none" w:sz="0" w:space="0" w:color="auto"/>
        <w:bottom w:val="none" w:sz="0" w:space="0" w:color="auto"/>
        <w:right w:val="none" w:sz="0" w:space="0" w:color="auto"/>
      </w:divBdr>
    </w:div>
    <w:div w:id="1927033218">
      <w:bodyDiv w:val="1"/>
      <w:marLeft w:val="0"/>
      <w:marRight w:val="0"/>
      <w:marTop w:val="0"/>
      <w:marBottom w:val="0"/>
      <w:divBdr>
        <w:top w:val="none" w:sz="0" w:space="0" w:color="auto"/>
        <w:left w:val="none" w:sz="0" w:space="0" w:color="auto"/>
        <w:bottom w:val="none" w:sz="0" w:space="0" w:color="auto"/>
        <w:right w:val="none" w:sz="0" w:space="0" w:color="auto"/>
      </w:divBdr>
    </w:div>
    <w:div w:id="1928035643">
      <w:bodyDiv w:val="1"/>
      <w:marLeft w:val="0"/>
      <w:marRight w:val="0"/>
      <w:marTop w:val="0"/>
      <w:marBottom w:val="0"/>
      <w:divBdr>
        <w:top w:val="none" w:sz="0" w:space="0" w:color="auto"/>
        <w:left w:val="none" w:sz="0" w:space="0" w:color="auto"/>
        <w:bottom w:val="none" w:sz="0" w:space="0" w:color="auto"/>
        <w:right w:val="none" w:sz="0" w:space="0" w:color="auto"/>
      </w:divBdr>
    </w:div>
    <w:div w:id="1931502529">
      <w:bodyDiv w:val="1"/>
      <w:marLeft w:val="0"/>
      <w:marRight w:val="0"/>
      <w:marTop w:val="0"/>
      <w:marBottom w:val="0"/>
      <w:divBdr>
        <w:top w:val="none" w:sz="0" w:space="0" w:color="auto"/>
        <w:left w:val="none" w:sz="0" w:space="0" w:color="auto"/>
        <w:bottom w:val="none" w:sz="0" w:space="0" w:color="auto"/>
        <w:right w:val="none" w:sz="0" w:space="0" w:color="auto"/>
      </w:divBdr>
    </w:div>
    <w:div w:id="1931889332">
      <w:bodyDiv w:val="1"/>
      <w:marLeft w:val="0"/>
      <w:marRight w:val="0"/>
      <w:marTop w:val="0"/>
      <w:marBottom w:val="0"/>
      <w:divBdr>
        <w:top w:val="none" w:sz="0" w:space="0" w:color="auto"/>
        <w:left w:val="none" w:sz="0" w:space="0" w:color="auto"/>
        <w:bottom w:val="none" w:sz="0" w:space="0" w:color="auto"/>
        <w:right w:val="none" w:sz="0" w:space="0" w:color="auto"/>
      </w:divBdr>
    </w:div>
    <w:div w:id="1933930341">
      <w:bodyDiv w:val="1"/>
      <w:marLeft w:val="0"/>
      <w:marRight w:val="0"/>
      <w:marTop w:val="0"/>
      <w:marBottom w:val="0"/>
      <w:divBdr>
        <w:top w:val="none" w:sz="0" w:space="0" w:color="auto"/>
        <w:left w:val="none" w:sz="0" w:space="0" w:color="auto"/>
        <w:bottom w:val="none" w:sz="0" w:space="0" w:color="auto"/>
        <w:right w:val="none" w:sz="0" w:space="0" w:color="auto"/>
      </w:divBdr>
    </w:div>
    <w:div w:id="1935045904">
      <w:bodyDiv w:val="1"/>
      <w:marLeft w:val="0"/>
      <w:marRight w:val="0"/>
      <w:marTop w:val="0"/>
      <w:marBottom w:val="0"/>
      <w:divBdr>
        <w:top w:val="none" w:sz="0" w:space="0" w:color="auto"/>
        <w:left w:val="none" w:sz="0" w:space="0" w:color="auto"/>
        <w:bottom w:val="none" w:sz="0" w:space="0" w:color="auto"/>
        <w:right w:val="none" w:sz="0" w:space="0" w:color="auto"/>
      </w:divBdr>
    </w:div>
    <w:div w:id="1935548032">
      <w:bodyDiv w:val="1"/>
      <w:marLeft w:val="0"/>
      <w:marRight w:val="0"/>
      <w:marTop w:val="0"/>
      <w:marBottom w:val="0"/>
      <w:divBdr>
        <w:top w:val="none" w:sz="0" w:space="0" w:color="auto"/>
        <w:left w:val="none" w:sz="0" w:space="0" w:color="auto"/>
        <w:bottom w:val="none" w:sz="0" w:space="0" w:color="auto"/>
        <w:right w:val="none" w:sz="0" w:space="0" w:color="auto"/>
      </w:divBdr>
    </w:div>
    <w:div w:id="1936743361">
      <w:bodyDiv w:val="1"/>
      <w:marLeft w:val="0"/>
      <w:marRight w:val="0"/>
      <w:marTop w:val="0"/>
      <w:marBottom w:val="0"/>
      <w:divBdr>
        <w:top w:val="none" w:sz="0" w:space="0" w:color="auto"/>
        <w:left w:val="none" w:sz="0" w:space="0" w:color="auto"/>
        <w:bottom w:val="none" w:sz="0" w:space="0" w:color="auto"/>
        <w:right w:val="none" w:sz="0" w:space="0" w:color="auto"/>
      </w:divBdr>
    </w:div>
    <w:div w:id="1937202843">
      <w:bodyDiv w:val="1"/>
      <w:marLeft w:val="0"/>
      <w:marRight w:val="0"/>
      <w:marTop w:val="0"/>
      <w:marBottom w:val="0"/>
      <w:divBdr>
        <w:top w:val="none" w:sz="0" w:space="0" w:color="auto"/>
        <w:left w:val="none" w:sz="0" w:space="0" w:color="auto"/>
        <w:bottom w:val="none" w:sz="0" w:space="0" w:color="auto"/>
        <w:right w:val="none" w:sz="0" w:space="0" w:color="auto"/>
      </w:divBdr>
    </w:div>
    <w:div w:id="1937709316">
      <w:bodyDiv w:val="1"/>
      <w:marLeft w:val="0"/>
      <w:marRight w:val="0"/>
      <w:marTop w:val="0"/>
      <w:marBottom w:val="0"/>
      <w:divBdr>
        <w:top w:val="none" w:sz="0" w:space="0" w:color="auto"/>
        <w:left w:val="none" w:sz="0" w:space="0" w:color="auto"/>
        <w:bottom w:val="none" w:sz="0" w:space="0" w:color="auto"/>
        <w:right w:val="none" w:sz="0" w:space="0" w:color="auto"/>
      </w:divBdr>
    </w:div>
    <w:div w:id="1938169819">
      <w:bodyDiv w:val="1"/>
      <w:marLeft w:val="0"/>
      <w:marRight w:val="0"/>
      <w:marTop w:val="0"/>
      <w:marBottom w:val="0"/>
      <w:divBdr>
        <w:top w:val="none" w:sz="0" w:space="0" w:color="auto"/>
        <w:left w:val="none" w:sz="0" w:space="0" w:color="auto"/>
        <w:bottom w:val="none" w:sz="0" w:space="0" w:color="auto"/>
        <w:right w:val="none" w:sz="0" w:space="0" w:color="auto"/>
      </w:divBdr>
    </w:div>
    <w:div w:id="1942105022">
      <w:bodyDiv w:val="1"/>
      <w:marLeft w:val="0"/>
      <w:marRight w:val="0"/>
      <w:marTop w:val="0"/>
      <w:marBottom w:val="0"/>
      <w:divBdr>
        <w:top w:val="none" w:sz="0" w:space="0" w:color="auto"/>
        <w:left w:val="none" w:sz="0" w:space="0" w:color="auto"/>
        <w:bottom w:val="none" w:sz="0" w:space="0" w:color="auto"/>
        <w:right w:val="none" w:sz="0" w:space="0" w:color="auto"/>
      </w:divBdr>
    </w:div>
    <w:div w:id="1942641491">
      <w:bodyDiv w:val="1"/>
      <w:marLeft w:val="0"/>
      <w:marRight w:val="0"/>
      <w:marTop w:val="0"/>
      <w:marBottom w:val="0"/>
      <w:divBdr>
        <w:top w:val="none" w:sz="0" w:space="0" w:color="auto"/>
        <w:left w:val="none" w:sz="0" w:space="0" w:color="auto"/>
        <w:bottom w:val="none" w:sz="0" w:space="0" w:color="auto"/>
        <w:right w:val="none" w:sz="0" w:space="0" w:color="auto"/>
      </w:divBdr>
    </w:div>
    <w:div w:id="1943027684">
      <w:bodyDiv w:val="1"/>
      <w:marLeft w:val="0"/>
      <w:marRight w:val="0"/>
      <w:marTop w:val="0"/>
      <w:marBottom w:val="0"/>
      <w:divBdr>
        <w:top w:val="none" w:sz="0" w:space="0" w:color="auto"/>
        <w:left w:val="none" w:sz="0" w:space="0" w:color="auto"/>
        <w:bottom w:val="none" w:sz="0" w:space="0" w:color="auto"/>
        <w:right w:val="none" w:sz="0" w:space="0" w:color="auto"/>
      </w:divBdr>
    </w:div>
    <w:div w:id="1943564212">
      <w:bodyDiv w:val="1"/>
      <w:marLeft w:val="0"/>
      <w:marRight w:val="0"/>
      <w:marTop w:val="0"/>
      <w:marBottom w:val="0"/>
      <w:divBdr>
        <w:top w:val="none" w:sz="0" w:space="0" w:color="auto"/>
        <w:left w:val="none" w:sz="0" w:space="0" w:color="auto"/>
        <w:bottom w:val="none" w:sz="0" w:space="0" w:color="auto"/>
        <w:right w:val="none" w:sz="0" w:space="0" w:color="auto"/>
      </w:divBdr>
    </w:div>
    <w:div w:id="1945795723">
      <w:bodyDiv w:val="1"/>
      <w:marLeft w:val="0"/>
      <w:marRight w:val="0"/>
      <w:marTop w:val="0"/>
      <w:marBottom w:val="0"/>
      <w:divBdr>
        <w:top w:val="none" w:sz="0" w:space="0" w:color="auto"/>
        <w:left w:val="none" w:sz="0" w:space="0" w:color="auto"/>
        <w:bottom w:val="none" w:sz="0" w:space="0" w:color="auto"/>
        <w:right w:val="none" w:sz="0" w:space="0" w:color="auto"/>
      </w:divBdr>
    </w:div>
    <w:div w:id="1950117833">
      <w:bodyDiv w:val="1"/>
      <w:marLeft w:val="0"/>
      <w:marRight w:val="0"/>
      <w:marTop w:val="0"/>
      <w:marBottom w:val="0"/>
      <w:divBdr>
        <w:top w:val="none" w:sz="0" w:space="0" w:color="auto"/>
        <w:left w:val="none" w:sz="0" w:space="0" w:color="auto"/>
        <w:bottom w:val="none" w:sz="0" w:space="0" w:color="auto"/>
        <w:right w:val="none" w:sz="0" w:space="0" w:color="auto"/>
      </w:divBdr>
    </w:div>
    <w:div w:id="1950118572">
      <w:bodyDiv w:val="1"/>
      <w:marLeft w:val="0"/>
      <w:marRight w:val="0"/>
      <w:marTop w:val="0"/>
      <w:marBottom w:val="0"/>
      <w:divBdr>
        <w:top w:val="none" w:sz="0" w:space="0" w:color="auto"/>
        <w:left w:val="none" w:sz="0" w:space="0" w:color="auto"/>
        <w:bottom w:val="none" w:sz="0" w:space="0" w:color="auto"/>
        <w:right w:val="none" w:sz="0" w:space="0" w:color="auto"/>
      </w:divBdr>
    </w:div>
    <w:div w:id="1953707344">
      <w:bodyDiv w:val="1"/>
      <w:marLeft w:val="0"/>
      <w:marRight w:val="0"/>
      <w:marTop w:val="0"/>
      <w:marBottom w:val="0"/>
      <w:divBdr>
        <w:top w:val="none" w:sz="0" w:space="0" w:color="auto"/>
        <w:left w:val="none" w:sz="0" w:space="0" w:color="auto"/>
        <w:bottom w:val="none" w:sz="0" w:space="0" w:color="auto"/>
        <w:right w:val="none" w:sz="0" w:space="0" w:color="auto"/>
      </w:divBdr>
    </w:div>
    <w:div w:id="1955288130">
      <w:bodyDiv w:val="1"/>
      <w:marLeft w:val="0"/>
      <w:marRight w:val="0"/>
      <w:marTop w:val="0"/>
      <w:marBottom w:val="0"/>
      <w:divBdr>
        <w:top w:val="none" w:sz="0" w:space="0" w:color="auto"/>
        <w:left w:val="none" w:sz="0" w:space="0" w:color="auto"/>
        <w:bottom w:val="none" w:sz="0" w:space="0" w:color="auto"/>
        <w:right w:val="none" w:sz="0" w:space="0" w:color="auto"/>
      </w:divBdr>
    </w:div>
    <w:div w:id="1955362685">
      <w:bodyDiv w:val="1"/>
      <w:marLeft w:val="0"/>
      <w:marRight w:val="0"/>
      <w:marTop w:val="0"/>
      <w:marBottom w:val="0"/>
      <w:divBdr>
        <w:top w:val="none" w:sz="0" w:space="0" w:color="auto"/>
        <w:left w:val="none" w:sz="0" w:space="0" w:color="auto"/>
        <w:bottom w:val="none" w:sz="0" w:space="0" w:color="auto"/>
        <w:right w:val="none" w:sz="0" w:space="0" w:color="auto"/>
      </w:divBdr>
    </w:div>
    <w:div w:id="1958412658">
      <w:bodyDiv w:val="1"/>
      <w:marLeft w:val="0"/>
      <w:marRight w:val="0"/>
      <w:marTop w:val="0"/>
      <w:marBottom w:val="0"/>
      <w:divBdr>
        <w:top w:val="none" w:sz="0" w:space="0" w:color="auto"/>
        <w:left w:val="none" w:sz="0" w:space="0" w:color="auto"/>
        <w:bottom w:val="none" w:sz="0" w:space="0" w:color="auto"/>
        <w:right w:val="none" w:sz="0" w:space="0" w:color="auto"/>
      </w:divBdr>
    </w:div>
    <w:div w:id="1958758615">
      <w:bodyDiv w:val="1"/>
      <w:marLeft w:val="0"/>
      <w:marRight w:val="0"/>
      <w:marTop w:val="0"/>
      <w:marBottom w:val="0"/>
      <w:divBdr>
        <w:top w:val="none" w:sz="0" w:space="0" w:color="auto"/>
        <w:left w:val="none" w:sz="0" w:space="0" w:color="auto"/>
        <w:bottom w:val="none" w:sz="0" w:space="0" w:color="auto"/>
        <w:right w:val="none" w:sz="0" w:space="0" w:color="auto"/>
      </w:divBdr>
    </w:div>
    <w:div w:id="1959021062">
      <w:bodyDiv w:val="1"/>
      <w:marLeft w:val="0"/>
      <w:marRight w:val="0"/>
      <w:marTop w:val="0"/>
      <w:marBottom w:val="0"/>
      <w:divBdr>
        <w:top w:val="none" w:sz="0" w:space="0" w:color="auto"/>
        <w:left w:val="none" w:sz="0" w:space="0" w:color="auto"/>
        <w:bottom w:val="none" w:sz="0" w:space="0" w:color="auto"/>
        <w:right w:val="none" w:sz="0" w:space="0" w:color="auto"/>
      </w:divBdr>
    </w:div>
    <w:div w:id="1960332654">
      <w:bodyDiv w:val="1"/>
      <w:marLeft w:val="0"/>
      <w:marRight w:val="0"/>
      <w:marTop w:val="0"/>
      <w:marBottom w:val="0"/>
      <w:divBdr>
        <w:top w:val="none" w:sz="0" w:space="0" w:color="auto"/>
        <w:left w:val="none" w:sz="0" w:space="0" w:color="auto"/>
        <w:bottom w:val="none" w:sz="0" w:space="0" w:color="auto"/>
        <w:right w:val="none" w:sz="0" w:space="0" w:color="auto"/>
      </w:divBdr>
    </w:div>
    <w:div w:id="1960912355">
      <w:bodyDiv w:val="1"/>
      <w:marLeft w:val="0"/>
      <w:marRight w:val="0"/>
      <w:marTop w:val="0"/>
      <w:marBottom w:val="0"/>
      <w:divBdr>
        <w:top w:val="none" w:sz="0" w:space="0" w:color="auto"/>
        <w:left w:val="none" w:sz="0" w:space="0" w:color="auto"/>
        <w:bottom w:val="none" w:sz="0" w:space="0" w:color="auto"/>
        <w:right w:val="none" w:sz="0" w:space="0" w:color="auto"/>
      </w:divBdr>
    </w:div>
    <w:div w:id="1961261321">
      <w:bodyDiv w:val="1"/>
      <w:marLeft w:val="0"/>
      <w:marRight w:val="0"/>
      <w:marTop w:val="0"/>
      <w:marBottom w:val="0"/>
      <w:divBdr>
        <w:top w:val="none" w:sz="0" w:space="0" w:color="auto"/>
        <w:left w:val="none" w:sz="0" w:space="0" w:color="auto"/>
        <w:bottom w:val="none" w:sz="0" w:space="0" w:color="auto"/>
        <w:right w:val="none" w:sz="0" w:space="0" w:color="auto"/>
      </w:divBdr>
    </w:div>
    <w:div w:id="1962498245">
      <w:bodyDiv w:val="1"/>
      <w:marLeft w:val="0"/>
      <w:marRight w:val="0"/>
      <w:marTop w:val="0"/>
      <w:marBottom w:val="0"/>
      <w:divBdr>
        <w:top w:val="none" w:sz="0" w:space="0" w:color="auto"/>
        <w:left w:val="none" w:sz="0" w:space="0" w:color="auto"/>
        <w:bottom w:val="none" w:sz="0" w:space="0" w:color="auto"/>
        <w:right w:val="none" w:sz="0" w:space="0" w:color="auto"/>
      </w:divBdr>
    </w:div>
    <w:div w:id="1967200456">
      <w:bodyDiv w:val="1"/>
      <w:marLeft w:val="0"/>
      <w:marRight w:val="0"/>
      <w:marTop w:val="0"/>
      <w:marBottom w:val="0"/>
      <w:divBdr>
        <w:top w:val="none" w:sz="0" w:space="0" w:color="auto"/>
        <w:left w:val="none" w:sz="0" w:space="0" w:color="auto"/>
        <w:bottom w:val="none" w:sz="0" w:space="0" w:color="auto"/>
        <w:right w:val="none" w:sz="0" w:space="0" w:color="auto"/>
      </w:divBdr>
    </w:div>
    <w:div w:id="1970084702">
      <w:bodyDiv w:val="1"/>
      <w:marLeft w:val="0"/>
      <w:marRight w:val="0"/>
      <w:marTop w:val="0"/>
      <w:marBottom w:val="0"/>
      <w:divBdr>
        <w:top w:val="none" w:sz="0" w:space="0" w:color="auto"/>
        <w:left w:val="none" w:sz="0" w:space="0" w:color="auto"/>
        <w:bottom w:val="none" w:sz="0" w:space="0" w:color="auto"/>
        <w:right w:val="none" w:sz="0" w:space="0" w:color="auto"/>
      </w:divBdr>
    </w:div>
    <w:div w:id="1971086618">
      <w:bodyDiv w:val="1"/>
      <w:marLeft w:val="0"/>
      <w:marRight w:val="0"/>
      <w:marTop w:val="0"/>
      <w:marBottom w:val="0"/>
      <w:divBdr>
        <w:top w:val="none" w:sz="0" w:space="0" w:color="auto"/>
        <w:left w:val="none" w:sz="0" w:space="0" w:color="auto"/>
        <w:bottom w:val="none" w:sz="0" w:space="0" w:color="auto"/>
        <w:right w:val="none" w:sz="0" w:space="0" w:color="auto"/>
      </w:divBdr>
    </w:div>
    <w:div w:id="1971204799">
      <w:bodyDiv w:val="1"/>
      <w:marLeft w:val="0"/>
      <w:marRight w:val="0"/>
      <w:marTop w:val="0"/>
      <w:marBottom w:val="0"/>
      <w:divBdr>
        <w:top w:val="none" w:sz="0" w:space="0" w:color="auto"/>
        <w:left w:val="none" w:sz="0" w:space="0" w:color="auto"/>
        <w:bottom w:val="none" w:sz="0" w:space="0" w:color="auto"/>
        <w:right w:val="none" w:sz="0" w:space="0" w:color="auto"/>
      </w:divBdr>
    </w:div>
    <w:div w:id="1971351714">
      <w:bodyDiv w:val="1"/>
      <w:marLeft w:val="0"/>
      <w:marRight w:val="0"/>
      <w:marTop w:val="0"/>
      <w:marBottom w:val="0"/>
      <w:divBdr>
        <w:top w:val="none" w:sz="0" w:space="0" w:color="auto"/>
        <w:left w:val="none" w:sz="0" w:space="0" w:color="auto"/>
        <w:bottom w:val="none" w:sz="0" w:space="0" w:color="auto"/>
        <w:right w:val="none" w:sz="0" w:space="0" w:color="auto"/>
      </w:divBdr>
    </w:div>
    <w:div w:id="1973245500">
      <w:bodyDiv w:val="1"/>
      <w:marLeft w:val="0"/>
      <w:marRight w:val="0"/>
      <w:marTop w:val="0"/>
      <w:marBottom w:val="0"/>
      <w:divBdr>
        <w:top w:val="none" w:sz="0" w:space="0" w:color="auto"/>
        <w:left w:val="none" w:sz="0" w:space="0" w:color="auto"/>
        <w:bottom w:val="none" w:sz="0" w:space="0" w:color="auto"/>
        <w:right w:val="none" w:sz="0" w:space="0" w:color="auto"/>
      </w:divBdr>
    </w:div>
    <w:div w:id="1976063945">
      <w:bodyDiv w:val="1"/>
      <w:marLeft w:val="0"/>
      <w:marRight w:val="0"/>
      <w:marTop w:val="0"/>
      <w:marBottom w:val="0"/>
      <w:divBdr>
        <w:top w:val="none" w:sz="0" w:space="0" w:color="auto"/>
        <w:left w:val="none" w:sz="0" w:space="0" w:color="auto"/>
        <w:bottom w:val="none" w:sz="0" w:space="0" w:color="auto"/>
        <w:right w:val="none" w:sz="0" w:space="0" w:color="auto"/>
      </w:divBdr>
    </w:div>
    <w:div w:id="1979721791">
      <w:bodyDiv w:val="1"/>
      <w:marLeft w:val="0"/>
      <w:marRight w:val="0"/>
      <w:marTop w:val="0"/>
      <w:marBottom w:val="0"/>
      <w:divBdr>
        <w:top w:val="none" w:sz="0" w:space="0" w:color="auto"/>
        <w:left w:val="none" w:sz="0" w:space="0" w:color="auto"/>
        <w:bottom w:val="none" w:sz="0" w:space="0" w:color="auto"/>
        <w:right w:val="none" w:sz="0" w:space="0" w:color="auto"/>
      </w:divBdr>
    </w:div>
    <w:div w:id="1980458570">
      <w:bodyDiv w:val="1"/>
      <w:marLeft w:val="0"/>
      <w:marRight w:val="0"/>
      <w:marTop w:val="0"/>
      <w:marBottom w:val="0"/>
      <w:divBdr>
        <w:top w:val="none" w:sz="0" w:space="0" w:color="auto"/>
        <w:left w:val="none" w:sz="0" w:space="0" w:color="auto"/>
        <w:bottom w:val="none" w:sz="0" w:space="0" w:color="auto"/>
        <w:right w:val="none" w:sz="0" w:space="0" w:color="auto"/>
      </w:divBdr>
    </w:div>
    <w:div w:id="1980911612">
      <w:bodyDiv w:val="1"/>
      <w:marLeft w:val="0"/>
      <w:marRight w:val="0"/>
      <w:marTop w:val="0"/>
      <w:marBottom w:val="0"/>
      <w:divBdr>
        <w:top w:val="none" w:sz="0" w:space="0" w:color="auto"/>
        <w:left w:val="none" w:sz="0" w:space="0" w:color="auto"/>
        <w:bottom w:val="none" w:sz="0" w:space="0" w:color="auto"/>
        <w:right w:val="none" w:sz="0" w:space="0" w:color="auto"/>
      </w:divBdr>
    </w:div>
    <w:div w:id="1981113085">
      <w:bodyDiv w:val="1"/>
      <w:marLeft w:val="0"/>
      <w:marRight w:val="0"/>
      <w:marTop w:val="0"/>
      <w:marBottom w:val="0"/>
      <w:divBdr>
        <w:top w:val="none" w:sz="0" w:space="0" w:color="auto"/>
        <w:left w:val="none" w:sz="0" w:space="0" w:color="auto"/>
        <w:bottom w:val="none" w:sz="0" w:space="0" w:color="auto"/>
        <w:right w:val="none" w:sz="0" w:space="0" w:color="auto"/>
      </w:divBdr>
    </w:div>
    <w:div w:id="1981376479">
      <w:bodyDiv w:val="1"/>
      <w:marLeft w:val="0"/>
      <w:marRight w:val="0"/>
      <w:marTop w:val="0"/>
      <w:marBottom w:val="0"/>
      <w:divBdr>
        <w:top w:val="none" w:sz="0" w:space="0" w:color="auto"/>
        <w:left w:val="none" w:sz="0" w:space="0" w:color="auto"/>
        <w:bottom w:val="none" w:sz="0" w:space="0" w:color="auto"/>
        <w:right w:val="none" w:sz="0" w:space="0" w:color="auto"/>
      </w:divBdr>
    </w:div>
    <w:div w:id="1982080438">
      <w:bodyDiv w:val="1"/>
      <w:marLeft w:val="0"/>
      <w:marRight w:val="0"/>
      <w:marTop w:val="0"/>
      <w:marBottom w:val="0"/>
      <w:divBdr>
        <w:top w:val="none" w:sz="0" w:space="0" w:color="auto"/>
        <w:left w:val="none" w:sz="0" w:space="0" w:color="auto"/>
        <w:bottom w:val="none" w:sz="0" w:space="0" w:color="auto"/>
        <w:right w:val="none" w:sz="0" w:space="0" w:color="auto"/>
      </w:divBdr>
    </w:div>
    <w:div w:id="1982270470">
      <w:bodyDiv w:val="1"/>
      <w:marLeft w:val="0"/>
      <w:marRight w:val="0"/>
      <w:marTop w:val="0"/>
      <w:marBottom w:val="0"/>
      <w:divBdr>
        <w:top w:val="none" w:sz="0" w:space="0" w:color="auto"/>
        <w:left w:val="none" w:sz="0" w:space="0" w:color="auto"/>
        <w:bottom w:val="none" w:sz="0" w:space="0" w:color="auto"/>
        <w:right w:val="none" w:sz="0" w:space="0" w:color="auto"/>
      </w:divBdr>
    </w:div>
    <w:div w:id="1985354692">
      <w:bodyDiv w:val="1"/>
      <w:marLeft w:val="0"/>
      <w:marRight w:val="0"/>
      <w:marTop w:val="0"/>
      <w:marBottom w:val="0"/>
      <w:divBdr>
        <w:top w:val="none" w:sz="0" w:space="0" w:color="auto"/>
        <w:left w:val="none" w:sz="0" w:space="0" w:color="auto"/>
        <w:bottom w:val="none" w:sz="0" w:space="0" w:color="auto"/>
        <w:right w:val="none" w:sz="0" w:space="0" w:color="auto"/>
      </w:divBdr>
    </w:div>
    <w:div w:id="1985621012">
      <w:bodyDiv w:val="1"/>
      <w:marLeft w:val="0"/>
      <w:marRight w:val="0"/>
      <w:marTop w:val="0"/>
      <w:marBottom w:val="0"/>
      <w:divBdr>
        <w:top w:val="none" w:sz="0" w:space="0" w:color="auto"/>
        <w:left w:val="none" w:sz="0" w:space="0" w:color="auto"/>
        <w:bottom w:val="none" w:sz="0" w:space="0" w:color="auto"/>
        <w:right w:val="none" w:sz="0" w:space="0" w:color="auto"/>
      </w:divBdr>
    </w:div>
    <w:div w:id="1985701144">
      <w:bodyDiv w:val="1"/>
      <w:marLeft w:val="0"/>
      <w:marRight w:val="0"/>
      <w:marTop w:val="0"/>
      <w:marBottom w:val="0"/>
      <w:divBdr>
        <w:top w:val="none" w:sz="0" w:space="0" w:color="auto"/>
        <w:left w:val="none" w:sz="0" w:space="0" w:color="auto"/>
        <w:bottom w:val="none" w:sz="0" w:space="0" w:color="auto"/>
        <w:right w:val="none" w:sz="0" w:space="0" w:color="auto"/>
      </w:divBdr>
    </w:div>
    <w:div w:id="1985816974">
      <w:bodyDiv w:val="1"/>
      <w:marLeft w:val="0"/>
      <w:marRight w:val="0"/>
      <w:marTop w:val="0"/>
      <w:marBottom w:val="0"/>
      <w:divBdr>
        <w:top w:val="none" w:sz="0" w:space="0" w:color="auto"/>
        <w:left w:val="none" w:sz="0" w:space="0" w:color="auto"/>
        <w:bottom w:val="none" w:sz="0" w:space="0" w:color="auto"/>
        <w:right w:val="none" w:sz="0" w:space="0" w:color="auto"/>
      </w:divBdr>
    </w:div>
    <w:div w:id="1988320391">
      <w:bodyDiv w:val="1"/>
      <w:marLeft w:val="0"/>
      <w:marRight w:val="0"/>
      <w:marTop w:val="0"/>
      <w:marBottom w:val="0"/>
      <w:divBdr>
        <w:top w:val="none" w:sz="0" w:space="0" w:color="auto"/>
        <w:left w:val="none" w:sz="0" w:space="0" w:color="auto"/>
        <w:bottom w:val="none" w:sz="0" w:space="0" w:color="auto"/>
        <w:right w:val="none" w:sz="0" w:space="0" w:color="auto"/>
      </w:divBdr>
    </w:div>
    <w:div w:id="1988508579">
      <w:bodyDiv w:val="1"/>
      <w:marLeft w:val="0"/>
      <w:marRight w:val="0"/>
      <w:marTop w:val="0"/>
      <w:marBottom w:val="0"/>
      <w:divBdr>
        <w:top w:val="none" w:sz="0" w:space="0" w:color="auto"/>
        <w:left w:val="none" w:sz="0" w:space="0" w:color="auto"/>
        <w:bottom w:val="none" w:sz="0" w:space="0" w:color="auto"/>
        <w:right w:val="none" w:sz="0" w:space="0" w:color="auto"/>
      </w:divBdr>
    </w:div>
    <w:div w:id="1989239124">
      <w:bodyDiv w:val="1"/>
      <w:marLeft w:val="0"/>
      <w:marRight w:val="0"/>
      <w:marTop w:val="0"/>
      <w:marBottom w:val="0"/>
      <w:divBdr>
        <w:top w:val="none" w:sz="0" w:space="0" w:color="auto"/>
        <w:left w:val="none" w:sz="0" w:space="0" w:color="auto"/>
        <w:bottom w:val="none" w:sz="0" w:space="0" w:color="auto"/>
        <w:right w:val="none" w:sz="0" w:space="0" w:color="auto"/>
      </w:divBdr>
    </w:div>
    <w:div w:id="1989702933">
      <w:bodyDiv w:val="1"/>
      <w:marLeft w:val="0"/>
      <w:marRight w:val="0"/>
      <w:marTop w:val="0"/>
      <w:marBottom w:val="0"/>
      <w:divBdr>
        <w:top w:val="none" w:sz="0" w:space="0" w:color="auto"/>
        <w:left w:val="none" w:sz="0" w:space="0" w:color="auto"/>
        <w:bottom w:val="none" w:sz="0" w:space="0" w:color="auto"/>
        <w:right w:val="none" w:sz="0" w:space="0" w:color="auto"/>
      </w:divBdr>
    </w:div>
    <w:div w:id="1990940386">
      <w:bodyDiv w:val="1"/>
      <w:marLeft w:val="0"/>
      <w:marRight w:val="0"/>
      <w:marTop w:val="0"/>
      <w:marBottom w:val="0"/>
      <w:divBdr>
        <w:top w:val="none" w:sz="0" w:space="0" w:color="auto"/>
        <w:left w:val="none" w:sz="0" w:space="0" w:color="auto"/>
        <w:bottom w:val="none" w:sz="0" w:space="0" w:color="auto"/>
        <w:right w:val="none" w:sz="0" w:space="0" w:color="auto"/>
      </w:divBdr>
    </w:div>
    <w:div w:id="1993677882">
      <w:bodyDiv w:val="1"/>
      <w:marLeft w:val="0"/>
      <w:marRight w:val="0"/>
      <w:marTop w:val="0"/>
      <w:marBottom w:val="0"/>
      <w:divBdr>
        <w:top w:val="none" w:sz="0" w:space="0" w:color="auto"/>
        <w:left w:val="none" w:sz="0" w:space="0" w:color="auto"/>
        <w:bottom w:val="none" w:sz="0" w:space="0" w:color="auto"/>
        <w:right w:val="none" w:sz="0" w:space="0" w:color="auto"/>
      </w:divBdr>
    </w:div>
    <w:div w:id="1994064064">
      <w:bodyDiv w:val="1"/>
      <w:marLeft w:val="0"/>
      <w:marRight w:val="0"/>
      <w:marTop w:val="0"/>
      <w:marBottom w:val="0"/>
      <w:divBdr>
        <w:top w:val="none" w:sz="0" w:space="0" w:color="auto"/>
        <w:left w:val="none" w:sz="0" w:space="0" w:color="auto"/>
        <w:bottom w:val="none" w:sz="0" w:space="0" w:color="auto"/>
        <w:right w:val="none" w:sz="0" w:space="0" w:color="auto"/>
      </w:divBdr>
    </w:div>
    <w:div w:id="1994210463">
      <w:bodyDiv w:val="1"/>
      <w:marLeft w:val="0"/>
      <w:marRight w:val="0"/>
      <w:marTop w:val="0"/>
      <w:marBottom w:val="0"/>
      <w:divBdr>
        <w:top w:val="none" w:sz="0" w:space="0" w:color="auto"/>
        <w:left w:val="none" w:sz="0" w:space="0" w:color="auto"/>
        <w:bottom w:val="none" w:sz="0" w:space="0" w:color="auto"/>
        <w:right w:val="none" w:sz="0" w:space="0" w:color="auto"/>
      </w:divBdr>
    </w:div>
    <w:div w:id="1995328924">
      <w:bodyDiv w:val="1"/>
      <w:marLeft w:val="0"/>
      <w:marRight w:val="0"/>
      <w:marTop w:val="0"/>
      <w:marBottom w:val="0"/>
      <w:divBdr>
        <w:top w:val="none" w:sz="0" w:space="0" w:color="auto"/>
        <w:left w:val="none" w:sz="0" w:space="0" w:color="auto"/>
        <w:bottom w:val="none" w:sz="0" w:space="0" w:color="auto"/>
        <w:right w:val="none" w:sz="0" w:space="0" w:color="auto"/>
      </w:divBdr>
    </w:div>
    <w:div w:id="2001957874">
      <w:bodyDiv w:val="1"/>
      <w:marLeft w:val="0"/>
      <w:marRight w:val="0"/>
      <w:marTop w:val="0"/>
      <w:marBottom w:val="0"/>
      <w:divBdr>
        <w:top w:val="none" w:sz="0" w:space="0" w:color="auto"/>
        <w:left w:val="none" w:sz="0" w:space="0" w:color="auto"/>
        <w:bottom w:val="none" w:sz="0" w:space="0" w:color="auto"/>
        <w:right w:val="none" w:sz="0" w:space="0" w:color="auto"/>
      </w:divBdr>
    </w:div>
    <w:div w:id="2004163435">
      <w:bodyDiv w:val="1"/>
      <w:marLeft w:val="0"/>
      <w:marRight w:val="0"/>
      <w:marTop w:val="0"/>
      <w:marBottom w:val="0"/>
      <w:divBdr>
        <w:top w:val="none" w:sz="0" w:space="0" w:color="auto"/>
        <w:left w:val="none" w:sz="0" w:space="0" w:color="auto"/>
        <w:bottom w:val="none" w:sz="0" w:space="0" w:color="auto"/>
        <w:right w:val="none" w:sz="0" w:space="0" w:color="auto"/>
      </w:divBdr>
    </w:div>
    <w:div w:id="2006594460">
      <w:bodyDiv w:val="1"/>
      <w:marLeft w:val="0"/>
      <w:marRight w:val="0"/>
      <w:marTop w:val="0"/>
      <w:marBottom w:val="0"/>
      <w:divBdr>
        <w:top w:val="none" w:sz="0" w:space="0" w:color="auto"/>
        <w:left w:val="none" w:sz="0" w:space="0" w:color="auto"/>
        <w:bottom w:val="none" w:sz="0" w:space="0" w:color="auto"/>
        <w:right w:val="none" w:sz="0" w:space="0" w:color="auto"/>
      </w:divBdr>
    </w:div>
    <w:div w:id="2007052525">
      <w:bodyDiv w:val="1"/>
      <w:marLeft w:val="0"/>
      <w:marRight w:val="0"/>
      <w:marTop w:val="0"/>
      <w:marBottom w:val="0"/>
      <w:divBdr>
        <w:top w:val="none" w:sz="0" w:space="0" w:color="auto"/>
        <w:left w:val="none" w:sz="0" w:space="0" w:color="auto"/>
        <w:bottom w:val="none" w:sz="0" w:space="0" w:color="auto"/>
        <w:right w:val="none" w:sz="0" w:space="0" w:color="auto"/>
      </w:divBdr>
    </w:div>
    <w:div w:id="2011249060">
      <w:bodyDiv w:val="1"/>
      <w:marLeft w:val="0"/>
      <w:marRight w:val="0"/>
      <w:marTop w:val="0"/>
      <w:marBottom w:val="0"/>
      <w:divBdr>
        <w:top w:val="none" w:sz="0" w:space="0" w:color="auto"/>
        <w:left w:val="none" w:sz="0" w:space="0" w:color="auto"/>
        <w:bottom w:val="none" w:sz="0" w:space="0" w:color="auto"/>
        <w:right w:val="none" w:sz="0" w:space="0" w:color="auto"/>
      </w:divBdr>
    </w:div>
    <w:div w:id="2011332033">
      <w:bodyDiv w:val="1"/>
      <w:marLeft w:val="0"/>
      <w:marRight w:val="0"/>
      <w:marTop w:val="0"/>
      <w:marBottom w:val="0"/>
      <w:divBdr>
        <w:top w:val="none" w:sz="0" w:space="0" w:color="auto"/>
        <w:left w:val="none" w:sz="0" w:space="0" w:color="auto"/>
        <w:bottom w:val="none" w:sz="0" w:space="0" w:color="auto"/>
        <w:right w:val="none" w:sz="0" w:space="0" w:color="auto"/>
      </w:divBdr>
    </w:div>
    <w:div w:id="2012751797">
      <w:bodyDiv w:val="1"/>
      <w:marLeft w:val="0"/>
      <w:marRight w:val="0"/>
      <w:marTop w:val="0"/>
      <w:marBottom w:val="0"/>
      <w:divBdr>
        <w:top w:val="none" w:sz="0" w:space="0" w:color="auto"/>
        <w:left w:val="none" w:sz="0" w:space="0" w:color="auto"/>
        <w:bottom w:val="none" w:sz="0" w:space="0" w:color="auto"/>
        <w:right w:val="none" w:sz="0" w:space="0" w:color="auto"/>
      </w:divBdr>
    </w:div>
    <w:div w:id="2015184826">
      <w:bodyDiv w:val="1"/>
      <w:marLeft w:val="0"/>
      <w:marRight w:val="0"/>
      <w:marTop w:val="0"/>
      <w:marBottom w:val="0"/>
      <w:divBdr>
        <w:top w:val="none" w:sz="0" w:space="0" w:color="auto"/>
        <w:left w:val="none" w:sz="0" w:space="0" w:color="auto"/>
        <w:bottom w:val="none" w:sz="0" w:space="0" w:color="auto"/>
        <w:right w:val="none" w:sz="0" w:space="0" w:color="auto"/>
      </w:divBdr>
    </w:div>
    <w:div w:id="2018314083">
      <w:bodyDiv w:val="1"/>
      <w:marLeft w:val="0"/>
      <w:marRight w:val="0"/>
      <w:marTop w:val="0"/>
      <w:marBottom w:val="0"/>
      <w:divBdr>
        <w:top w:val="none" w:sz="0" w:space="0" w:color="auto"/>
        <w:left w:val="none" w:sz="0" w:space="0" w:color="auto"/>
        <w:bottom w:val="none" w:sz="0" w:space="0" w:color="auto"/>
        <w:right w:val="none" w:sz="0" w:space="0" w:color="auto"/>
      </w:divBdr>
    </w:div>
    <w:div w:id="2020422482">
      <w:bodyDiv w:val="1"/>
      <w:marLeft w:val="0"/>
      <w:marRight w:val="0"/>
      <w:marTop w:val="0"/>
      <w:marBottom w:val="0"/>
      <w:divBdr>
        <w:top w:val="none" w:sz="0" w:space="0" w:color="auto"/>
        <w:left w:val="none" w:sz="0" w:space="0" w:color="auto"/>
        <w:bottom w:val="none" w:sz="0" w:space="0" w:color="auto"/>
        <w:right w:val="none" w:sz="0" w:space="0" w:color="auto"/>
      </w:divBdr>
    </w:div>
    <w:div w:id="2020887832">
      <w:bodyDiv w:val="1"/>
      <w:marLeft w:val="0"/>
      <w:marRight w:val="0"/>
      <w:marTop w:val="0"/>
      <w:marBottom w:val="0"/>
      <w:divBdr>
        <w:top w:val="none" w:sz="0" w:space="0" w:color="auto"/>
        <w:left w:val="none" w:sz="0" w:space="0" w:color="auto"/>
        <w:bottom w:val="none" w:sz="0" w:space="0" w:color="auto"/>
        <w:right w:val="none" w:sz="0" w:space="0" w:color="auto"/>
      </w:divBdr>
    </w:div>
    <w:div w:id="2024285371">
      <w:bodyDiv w:val="1"/>
      <w:marLeft w:val="0"/>
      <w:marRight w:val="0"/>
      <w:marTop w:val="0"/>
      <w:marBottom w:val="0"/>
      <w:divBdr>
        <w:top w:val="none" w:sz="0" w:space="0" w:color="auto"/>
        <w:left w:val="none" w:sz="0" w:space="0" w:color="auto"/>
        <w:bottom w:val="none" w:sz="0" w:space="0" w:color="auto"/>
        <w:right w:val="none" w:sz="0" w:space="0" w:color="auto"/>
      </w:divBdr>
    </w:div>
    <w:div w:id="2024352774">
      <w:bodyDiv w:val="1"/>
      <w:marLeft w:val="0"/>
      <w:marRight w:val="0"/>
      <w:marTop w:val="0"/>
      <w:marBottom w:val="0"/>
      <w:divBdr>
        <w:top w:val="none" w:sz="0" w:space="0" w:color="auto"/>
        <w:left w:val="none" w:sz="0" w:space="0" w:color="auto"/>
        <w:bottom w:val="none" w:sz="0" w:space="0" w:color="auto"/>
        <w:right w:val="none" w:sz="0" w:space="0" w:color="auto"/>
      </w:divBdr>
    </w:div>
    <w:div w:id="2026858891">
      <w:bodyDiv w:val="1"/>
      <w:marLeft w:val="0"/>
      <w:marRight w:val="0"/>
      <w:marTop w:val="0"/>
      <w:marBottom w:val="0"/>
      <w:divBdr>
        <w:top w:val="none" w:sz="0" w:space="0" w:color="auto"/>
        <w:left w:val="none" w:sz="0" w:space="0" w:color="auto"/>
        <w:bottom w:val="none" w:sz="0" w:space="0" w:color="auto"/>
        <w:right w:val="none" w:sz="0" w:space="0" w:color="auto"/>
      </w:divBdr>
    </w:div>
    <w:div w:id="2027439652">
      <w:bodyDiv w:val="1"/>
      <w:marLeft w:val="0"/>
      <w:marRight w:val="0"/>
      <w:marTop w:val="0"/>
      <w:marBottom w:val="0"/>
      <w:divBdr>
        <w:top w:val="none" w:sz="0" w:space="0" w:color="auto"/>
        <w:left w:val="none" w:sz="0" w:space="0" w:color="auto"/>
        <w:bottom w:val="none" w:sz="0" w:space="0" w:color="auto"/>
        <w:right w:val="none" w:sz="0" w:space="0" w:color="auto"/>
      </w:divBdr>
    </w:div>
    <w:div w:id="2029334314">
      <w:bodyDiv w:val="1"/>
      <w:marLeft w:val="0"/>
      <w:marRight w:val="0"/>
      <w:marTop w:val="0"/>
      <w:marBottom w:val="0"/>
      <w:divBdr>
        <w:top w:val="none" w:sz="0" w:space="0" w:color="auto"/>
        <w:left w:val="none" w:sz="0" w:space="0" w:color="auto"/>
        <w:bottom w:val="none" w:sz="0" w:space="0" w:color="auto"/>
        <w:right w:val="none" w:sz="0" w:space="0" w:color="auto"/>
      </w:divBdr>
    </w:div>
    <w:div w:id="2030183974">
      <w:bodyDiv w:val="1"/>
      <w:marLeft w:val="0"/>
      <w:marRight w:val="0"/>
      <w:marTop w:val="0"/>
      <w:marBottom w:val="0"/>
      <w:divBdr>
        <w:top w:val="none" w:sz="0" w:space="0" w:color="auto"/>
        <w:left w:val="none" w:sz="0" w:space="0" w:color="auto"/>
        <w:bottom w:val="none" w:sz="0" w:space="0" w:color="auto"/>
        <w:right w:val="none" w:sz="0" w:space="0" w:color="auto"/>
      </w:divBdr>
    </w:div>
    <w:div w:id="2030906952">
      <w:bodyDiv w:val="1"/>
      <w:marLeft w:val="0"/>
      <w:marRight w:val="0"/>
      <w:marTop w:val="0"/>
      <w:marBottom w:val="0"/>
      <w:divBdr>
        <w:top w:val="none" w:sz="0" w:space="0" w:color="auto"/>
        <w:left w:val="none" w:sz="0" w:space="0" w:color="auto"/>
        <w:bottom w:val="none" w:sz="0" w:space="0" w:color="auto"/>
        <w:right w:val="none" w:sz="0" w:space="0" w:color="auto"/>
      </w:divBdr>
    </w:div>
    <w:div w:id="2032874339">
      <w:bodyDiv w:val="1"/>
      <w:marLeft w:val="0"/>
      <w:marRight w:val="0"/>
      <w:marTop w:val="0"/>
      <w:marBottom w:val="0"/>
      <w:divBdr>
        <w:top w:val="none" w:sz="0" w:space="0" w:color="auto"/>
        <w:left w:val="none" w:sz="0" w:space="0" w:color="auto"/>
        <w:bottom w:val="none" w:sz="0" w:space="0" w:color="auto"/>
        <w:right w:val="none" w:sz="0" w:space="0" w:color="auto"/>
      </w:divBdr>
    </w:div>
    <w:div w:id="2032952164">
      <w:bodyDiv w:val="1"/>
      <w:marLeft w:val="0"/>
      <w:marRight w:val="0"/>
      <w:marTop w:val="0"/>
      <w:marBottom w:val="0"/>
      <w:divBdr>
        <w:top w:val="none" w:sz="0" w:space="0" w:color="auto"/>
        <w:left w:val="none" w:sz="0" w:space="0" w:color="auto"/>
        <w:bottom w:val="none" w:sz="0" w:space="0" w:color="auto"/>
        <w:right w:val="none" w:sz="0" w:space="0" w:color="auto"/>
      </w:divBdr>
    </w:div>
    <w:div w:id="2033997461">
      <w:bodyDiv w:val="1"/>
      <w:marLeft w:val="0"/>
      <w:marRight w:val="0"/>
      <w:marTop w:val="0"/>
      <w:marBottom w:val="0"/>
      <w:divBdr>
        <w:top w:val="none" w:sz="0" w:space="0" w:color="auto"/>
        <w:left w:val="none" w:sz="0" w:space="0" w:color="auto"/>
        <w:bottom w:val="none" w:sz="0" w:space="0" w:color="auto"/>
        <w:right w:val="none" w:sz="0" w:space="0" w:color="auto"/>
      </w:divBdr>
    </w:div>
    <w:div w:id="2034530619">
      <w:bodyDiv w:val="1"/>
      <w:marLeft w:val="0"/>
      <w:marRight w:val="0"/>
      <w:marTop w:val="0"/>
      <w:marBottom w:val="0"/>
      <w:divBdr>
        <w:top w:val="none" w:sz="0" w:space="0" w:color="auto"/>
        <w:left w:val="none" w:sz="0" w:space="0" w:color="auto"/>
        <w:bottom w:val="none" w:sz="0" w:space="0" w:color="auto"/>
        <w:right w:val="none" w:sz="0" w:space="0" w:color="auto"/>
      </w:divBdr>
    </w:div>
    <w:div w:id="2036609367">
      <w:bodyDiv w:val="1"/>
      <w:marLeft w:val="0"/>
      <w:marRight w:val="0"/>
      <w:marTop w:val="0"/>
      <w:marBottom w:val="0"/>
      <w:divBdr>
        <w:top w:val="none" w:sz="0" w:space="0" w:color="auto"/>
        <w:left w:val="none" w:sz="0" w:space="0" w:color="auto"/>
        <w:bottom w:val="none" w:sz="0" w:space="0" w:color="auto"/>
        <w:right w:val="none" w:sz="0" w:space="0" w:color="auto"/>
      </w:divBdr>
    </w:div>
    <w:div w:id="2037776625">
      <w:bodyDiv w:val="1"/>
      <w:marLeft w:val="0"/>
      <w:marRight w:val="0"/>
      <w:marTop w:val="0"/>
      <w:marBottom w:val="0"/>
      <w:divBdr>
        <w:top w:val="none" w:sz="0" w:space="0" w:color="auto"/>
        <w:left w:val="none" w:sz="0" w:space="0" w:color="auto"/>
        <w:bottom w:val="none" w:sz="0" w:space="0" w:color="auto"/>
        <w:right w:val="none" w:sz="0" w:space="0" w:color="auto"/>
      </w:divBdr>
    </w:div>
    <w:div w:id="2038583192">
      <w:bodyDiv w:val="1"/>
      <w:marLeft w:val="0"/>
      <w:marRight w:val="0"/>
      <w:marTop w:val="0"/>
      <w:marBottom w:val="0"/>
      <w:divBdr>
        <w:top w:val="none" w:sz="0" w:space="0" w:color="auto"/>
        <w:left w:val="none" w:sz="0" w:space="0" w:color="auto"/>
        <w:bottom w:val="none" w:sz="0" w:space="0" w:color="auto"/>
        <w:right w:val="none" w:sz="0" w:space="0" w:color="auto"/>
      </w:divBdr>
    </w:div>
    <w:div w:id="2038852782">
      <w:bodyDiv w:val="1"/>
      <w:marLeft w:val="0"/>
      <w:marRight w:val="0"/>
      <w:marTop w:val="0"/>
      <w:marBottom w:val="0"/>
      <w:divBdr>
        <w:top w:val="none" w:sz="0" w:space="0" w:color="auto"/>
        <w:left w:val="none" w:sz="0" w:space="0" w:color="auto"/>
        <w:bottom w:val="none" w:sz="0" w:space="0" w:color="auto"/>
        <w:right w:val="none" w:sz="0" w:space="0" w:color="auto"/>
      </w:divBdr>
    </w:div>
    <w:div w:id="2040005084">
      <w:bodyDiv w:val="1"/>
      <w:marLeft w:val="0"/>
      <w:marRight w:val="0"/>
      <w:marTop w:val="0"/>
      <w:marBottom w:val="0"/>
      <w:divBdr>
        <w:top w:val="none" w:sz="0" w:space="0" w:color="auto"/>
        <w:left w:val="none" w:sz="0" w:space="0" w:color="auto"/>
        <w:bottom w:val="none" w:sz="0" w:space="0" w:color="auto"/>
        <w:right w:val="none" w:sz="0" w:space="0" w:color="auto"/>
      </w:divBdr>
    </w:div>
    <w:div w:id="2040620202">
      <w:bodyDiv w:val="1"/>
      <w:marLeft w:val="0"/>
      <w:marRight w:val="0"/>
      <w:marTop w:val="0"/>
      <w:marBottom w:val="0"/>
      <w:divBdr>
        <w:top w:val="none" w:sz="0" w:space="0" w:color="auto"/>
        <w:left w:val="none" w:sz="0" w:space="0" w:color="auto"/>
        <w:bottom w:val="none" w:sz="0" w:space="0" w:color="auto"/>
        <w:right w:val="none" w:sz="0" w:space="0" w:color="auto"/>
      </w:divBdr>
    </w:div>
    <w:div w:id="2041197902">
      <w:bodyDiv w:val="1"/>
      <w:marLeft w:val="0"/>
      <w:marRight w:val="0"/>
      <w:marTop w:val="0"/>
      <w:marBottom w:val="0"/>
      <w:divBdr>
        <w:top w:val="none" w:sz="0" w:space="0" w:color="auto"/>
        <w:left w:val="none" w:sz="0" w:space="0" w:color="auto"/>
        <w:bottom w:val="none" w:sz="0" w:space="0" w:color="auto"/>
        <w:right w:val="none" w:sz="0" w:space="0" w:color="auto"/>
      </w:divBdr>
    </w:div>
    <w:div w:id="2041590566">
      <w:bodyDiv w:val="1"/>
      <w:marLeft w:val="0"/>
      <w:marRight w:val="0"/>
      <w:marTop w:val="0"/>
      <w:marBottom w:val="0"/>
      <w:divBdr>
        <w:top w:val="none" w:sz="0" w:space="0" w:color="auto"/>
        <w:left w:val="none" w:sz="0" w:space="0" w:color="auto"/>
        <w:bottom w:val="none" w:sz="0" w:space="0" w:color="auto"/>
        <w:right w:val="none" w:sz="0" w:space="0" w:color="auto"/>
      </w:divBdr>
    </w:div>
    <w:div w:id="2042125368">
      <w:bodyDiv w:val="1"/>
      <w:marLeft w:val="0"/>
      <w:marRight w:val="0"/>
      <w:marTop w:val="0"/>
      <w:marBottom w:val="0"/>
      <w:divBdr>
        <w:top w:val="none" w:sz="0" w:space="0" w:color="auto"/>
        <w:left w:val="none" w:sz="0" w:space="0" w:color="auto"/>
        <w:bottom w:val="none" w:sz="0" w:space="0" w:color="auto"/>
        <w:right w:val="none" w:sz="0" w:space="0" w:color="auto"/>
      </w:divBdr>
    </w:div>
    <w:div w:id="2044672505">
      <w:bodyDiv w:val="1"/>
      <w:marLeft w:val="0"/>
      <w:marRight w:val="0"/>
      <w:marTop w:val="0"/>
      <w:marBottom w:val="0"/>
      <w:divBdr>
        <w:top w:val="none" w:sz="0" w:space="0" w:color="auto"/>
        <w:left w:val="none" w:sz="0" w:space="0" w:color="auto"/>
        <w:bottom w:val="none" w:sz="0" w:space="0" w:color="auto"/>
        <w:right w:val="none" w:sz="0" w:space="0" w:color="auto"/>
      </w:divBdr>
    </w:div>
    <w:div w:id="2047220125">
      <w:bodyDiv w:val="1"/>
      <w:marLeft w:val="0"/>
      <w:marRight w:val="0"/>
      <w:marTop w:val="0"/>
      <w:marBottom w:val="0"/>
      <w:divBdr>
        <w:top w:val="none" w:sz="0" w:space="0" w:color="auto"/>
        <w:left w:val="none" w:sz="0" w:space="0" w:color="auto"/>
        <w:bottom w:val="none" w:sz="0" w:space="0" w:color="auto"/>
        <w:right w:val="none" w:sz="0" w:space="0" w:color="auto"/>
      </w:divBdr>
    </w:div>
    <w:div w:id="2048799596">
      <w:bodyDiv w:val="1"/>
      <w:marLeft w:val="0"/>
      <w:marRight w:val="0"/>
      <w:marTop w:val="0"/>
      <w:marBottom w:val="0"/>
      <w:divBdr>
        <w:top w:val="none" w:sz="0" w:space="0" w:color="auto"/>
        <w:left w:val="none" w:sz="0" w:space="0" w:color="auto"/>
        <w:bottom w:val="none" w:sz="0" w:space="0" w:color="auto"/>
        <w:right w:val="none" w:sz="0" w:space="0" w:color="auto"/>
      </w:divBdr>
    </w:div>
    <w:div w:id="2048945549">
      <w:bodyDiv w:val="1"/>
      <w:marLeft w:val="0"/>
      <w:marRight w:val="0"/>
      <w:marTop w:val="0"/>
      <w:marBottom w:val="0"/>
      <w:divBdr>
        <w:top w:val="none" w:sz="0" w:space="0" w:color="auto"/>
        <w:left w:val="none" w:sz="0" w:space="0" w:color="auto"/>
        <w:bottom w:val="none" w:sz="0" w:space="0" w:color="auto"/>
        <w:right w:val="none" w:sz="0" w:space="0" w:color="auto"/>
      </w:divBdr>
    </w:div>
    <w:div w:id="2052998825">
      <w:bodyDiv w:val="1"/>
      <w:marLeft w:val="0"/>
      <w:marRight w:val="0"/>
      <w:marTop w:val="0"/>
      <w:marBottom w:val="0"/>
      <w:divBdr>
        <w:top w:val="none" w:sz="0" w:space="0" w:color="auto"/>
        <w:left w:val="none" w:sz="0" w:space="0" w:color="auto"/>
        <w:bottom w:val="none" w:sz="0" w:space="0" w:color="auto"/>
        <w:right w:val="none" w:sz="0" w:space="0" w:color="auto"/>
      </w:divBdr>
    </w:div>
    <w:div w:id="2053534346">
      <w:bodyDiv w:val="1"/>
      <w:marLeft w:val="0"/>
      <w:marRight w:val="0"/>
      <w:marTop w:val="0"/>
      <w:marBottom w:val="0"/>
      <w:divBdr>
        <w:top w:val="none" w:sz="0" w:space="0" w:color="auto"/>
        <w:left w:val="none" w:sz="0" w:space="0" w:color="auto"/>
        <w:bottom w:val="none" w:sz="0" w:space="0" w:color="auto"/>
        <w:right w:val="none" w:sz="0" w:space="0" w:color="auto"/>
      </w:divBdr>
    </w:div>
    <w:div w:id="2056151191">
      <w:bodyDiv w:val="1"/>
      <w:marLeft w:val="0"/>
      <w:marRight w:val="0"/>
      <w:marTop w:val="0"/>
      <w:marBottom w:val="0"/>
      <w:divBdr>
        <w:top w:val="none" w:sz="0" w:space="0" w:color="auto"/>
        <w:left w:val="none" w:sz="0" w:space="0" w:color="auto"/>
        <w:bottom w:val="none" w:sz="0" w:space="0" w:color="auto"/>
        <w:right w:val="none" w:sz="0" w:space="0" w:color="auto"/>
      </w:divBdr>
    </w:div>
    <w:div w:id="2056851693">
      <w:bodyDiv w:val="1"/>
      <w:marLeft w:val="0"/>
      <w:marRight w:val="0"/>
      <w:marTop w:val="0"/>
      <w:marBottom w:val="0"/>
      <w:divBdr>
        <w:top w:val="none" w:sz="0" w:space="0" w:color="auto"/>
        <w:left w:val="none" w:sz="0" w:space="0" w:color="auto"/>
        <w:bottom w:val="none" w:sz="0" w:space="0" w:color="auto"/>
        <w:right w:val="none" w:sz="0" w:space="0" w:color="auto"/>
      </w:divBdr>
    </w:div>
    <w:div w:id="2057511305">
      <w:bodyDiv w:val="1"/>
      <w:marLeft w:val="0"/>
      <w:marRight w:val="0"/>
      <w:marTop w:val="0"/>
      <w:marBottom w:val="0"/>
      <w:divBdr>
        <w:top w:val="none" w:sz="0" w:space="0" w:color="auto"/>
        <w:left w:val="none" w:sz="0" w:space="0" w:color="auto"/>
        <w:bottom w:val="none" w:sz="0" w:space="0" w:color="auto"/>
        <w:right w:val="none" w:sz="0" w:space="0" w:color="auto"/>
      </w:divBdr>
    </w:div>
    <w:div w:id="2057898404">
      <w:bodyDiv w:val="1"/>
      <w:marLeft w:val="0"/>
      <w:marRight w:val="0"/>
      <w:marTop w:val="0"/>
      <w:marBottom w:val="0"/>
      <w:divBdr>
        <w:top w:val="none" w:sz="0" w:space="0" w:color="auto"/>
        <w:left w:val="none" w:sz="0" w:space="0" w:color="auto"/>
        <w:bottom w:val="none" w:sz="0" w:space="0" w:color="auto"/>
        <w:right w:val="none" w:sz="0" w:space="0" w:color="auto"/>
      </w:divBdr>
    </w:div>
    <w:div w:id="2058577914">
      <w:bodyDiv w:val="1"/>
      <w:marLeft w:val="0"/>
      <w:marRight w:val="0"/>
      <w:marTop w:val="0"/>
      <w:marBottom w:val="0"/>
      <w:divBdr>
        <w:top w:val="none" w:sz="0" w:space="0" w:color="auto"/>
        <w:left w:val="none" w:sz="0" w:space="0" w:color="auto"/>
        <w:bottom w:val="none" w:sz="0" w:space="0" w:color="auto"/>
        <w:right w:val="none" w:sz="0" w:space="0" w:color="auto"/>
      </w:divBdr>
    </w:div>
    <w:div w:id="2060547854">
      <w:bodyDiv w:val="1"/>
      <w:marLeft w:val="0"/>
      <w:marRight w:val="0"/>
      <w:marTop w:val="0"/>
      <w:marBottom w:val="0"/>
      <w:divBdr>
        <w:top w:val="none" w:sz="0" w:space="0" w:color="auto"/>
        <w:left w:val="none" w:sz="0" w:space="0" w:color="auto"/>
        <w:bottom w:val="none" w:sz="0" w:space="0" w:color="auto"/>
        <w:right w:val="none" w:sz="0" w:space="0" w:color="auto"/>
      </w:divBdr>
    </w:div>
    <w:div w:id="2062361096">
      <w:bodyDiv w:val="1"/>
      <w:marLeft w:val="0"/>
      <w:marRight w:val="0"/>
      <w:marTop w:val="0"/>
      <w:marBottom w:val="0"/>
      <w:divBdr>
        <w:top w:val="none" w:sz="0" w:space="0" w:color="auto"/>
        <w:left w:val="none" w:sz="0" w:space="0" w:color="auto"/>
        <w:bottom w:val="none" w:sz="0" w:space="0" w:color="auto"/>
        <w:right w:val="none" w:sz="0" w:space="0" w:color="auto"/>
      </w:divBdr>
    </w:div>
    <w:div w:id="2062703822">
      <w:bodyDiv w:val="1"/>
      <w:marLeft w:val="0"/>
      <w:marRight w:val="0"/>
      <w:marTop w:val="0"/>
      <w:marBottom w:val="0"/>
      <w:divBdr>
        <w:top w:val="none" w:sz="0" w:space="0" w:color="auto"/>
        <w:left w:val="none" w:sz="0" w:space="0" w:color="auto"/>
        <w:bottom w:val="none" w:sz="0" w:space="0" w:color="auto"/>
        <w:right w:val="none" w:sz="0" w:space="0" w:color="auto"/>
      </w:divBdr>
    </w:div>
    <w:div w:id="2063823336">
      <w:bodyDiv w:val="1"/>
      <w:marLeft w:val="0"/>
      <w:marRight w:val="0"/>
      <w:marTop w:val="0"/>
      <w:marBottom w:val="0"/>
      <w:divBdr>
        <w:top w:val="none" w:sz="0" w:space="0" w:color="auto"/>
        <w:left w:val="none" w:sz="0" w:space="0" w:color="auto"/>
        <w:bottom w:val="none" w:sz="0" w:space="0" w:color="auto"/>
        <w:right w:val="none" w:sz="0" w:space="0" w:color="auto"/>
      </w:divBdr>
    </w:div>
    <w:div w:id="2063942806">
      <w:bodyDiv w:val="1"/>
      <w:marLeft w:val="0"/>
      <w:marRight w:val="0"/>
      <w:marTop w:val="0"/>
      <w:marBottom w:val="0"/>
      <w:divBdr>
        <w:top w:val="none" w:sz="0" w:space="0" w:color="auto"/>
        <w:left w:val="none" w:sz="0" w:space="0" w:color="auto"/>
        <w:bottom w:val="none" w:sz="0" w:space="0" w:color="auto"/>
        <w:right w:val="none" w:sz="0" w:space="0" w:color="auto"/>
      </w:divBdr>
    </w:div>
    <w:div w:id="2064330999">
      <w:bodyDiv w:val="1"/>
      <w:marLeft w:val="0"/>
      <w:marRight w:val="0"/>
      <w:marTop w:val="0"/>
      <w:marBottom w:val="0"/>
      <w:divBdr>
        <w:top w:val="none" w:sz="0" w:space="0" w:color="auto"/>
        <w:left w:val="none" w:sz="0" w:space="0" w:color="auto"/>
        <w:bottom w:val="none" w:sz="0" w:space="0" w:color="auto"/>
        <w:right w:val="none" w:sz="0" w:space="0" w:color="auto"/>
      </w:divBdr>
    </w:div>
    <w:div w:id="2065983292">
      <w:bodyDiv w:val="1"/>
      <w:marLeft w:val="0"/>
      <w:marRight w:val="0"/>
      <w:marTop w:val="0"/>
      <w:marBottom w:val="0"/>
      <w:divBdr>
        <w:top w:val="none" w:sz="0" w:space="0" w:color="auto"/>
        <w:left w:val="none" w:sz="0" w:space="0" w:color="auto"/>
        <w:bottom w:val="none" w:sz="0" w:space="0" w:color="auto"/>
        <w:right w:val="none" w:sz="0" w:space="0" w:color="auto"/>
      </w:divBdr>
    </w:div>
    <w:div w:id="2066447810">
      <w:bodyDiv w:val="1"/>
      <w:marLeft w:val="0"/>
      <w:marRight w:val="0"/>
      <w:marTop w:val="0"/>
      <w:marBottom w:val="0"/>
      <w:divBdr>
        <w:top w:val="none" w:sz="0" w:space="0" w:color="auto"/>
        <w:left w:val="none" w:sz="0" w:space="0" w:color="auto"/>
        <w:bottom w:val="none" w:sz="0" w:space="0" w:color="auto"/>
        <w:right w:val="none" w:sz="0" w:space="0" w:color="auto"/>
      </w:divBdr>
    </w:div>
    <w:div w:id="2068214659">
      <w:bodyDiv w:val="1"/>
      <w:marLeft w:val="0"/>
      <w:marRight w:val="0"/>
      <w:marTop w:val="0"/>
      <w:marBottom w:val="0"/>
      <w:divBdr>
        <w:top w:val="none" w:sz="0" w:space="0" w:color="auto"/>
        <w:left w:val="none" w:sz="0" w:space="0" w:color="auto"/>
        <w:bottom w:val="none" w:sz="0" w:space="0" w:color="auto"/>
        <w:right w:val="none" w:sz="0" w:space="0" w:color="auto"/>
      </w:divBdr>
    </w:div>
    <w:div w:id="2068992052">
      <w:bodyDiv w:val="1"/>
      <w:marLeft w:val="0"/>
      <w:marRight w:val="0"/>
      <w:marTop w:val="0"/>
      <w:marBottom w:val="0"/>
      <w:divBdr>
        <w:top w:val="none" w:sz="0" w:space="0" w:color="auto"/>
        <w:left w:val="none" w:sz="0" w:space="0" w:color="auto"/>
        <w:bottom w:val="none" w:sz="0" w:space="0" w:color="auto"/>
        <w:right w:val="none" w:sz="0" w:space="0" w:color="auto"/>
      </w:divBdr>
    </w:div>
    <w:div w:id="2069575157">
      <w:bodyDiv w:val="1"/>
      <w:marLeft w:val="0"/>
      <w:marRight w:val="0"/>
      <w:marTop w:val="0"/>
      <w:marBottom w:val="0"/>
      <w:divBdr>
        <w:top w:val="none" w:sz="0" w:space="0" w:color="auto"/>
        <w:left w:val="none" w:sz="0" w:space="0" w:color="auto"/>
        <w:bottom w:val="none" w:sz="0" w:space="0" w:color="auto"/>
        <w:right w:val="none" w:sz="0" w:space="0" w:color="auto"/>
      </w:divBdr>
    </w:div>
    <w:div w:id="2069641465">
      <w:bodyDiv w:val="1"/>
      <w:marLeft w:val="0"/>
      <w:marRight w:val="0"/>
      <w:marTop w:val="0"/>
      <w:marBottom w:val="0"/>
      <w:divBdr>
        <w:top w:val="none" w:sz="0" w:space="0" w:color="auto"/>
        <w:left w:val="none" w:sz="0" w:space="0" w:color="auto"/>
        <w:bottom w:val="none" w:sz="0" w:space="0" w:color="auto"/>
        <w:right w:val="none" w:sz="0" w:space="0" w:color="auto"/>
      </w:divBdr>
    </w:div>
    <w:div w:id="2071729538">
      <w:bodyDiv w:val="1"/>
      <w:marLeft w:val="0"/>
      <w:marRight w:val="0"/>
      <w:marTop w:val="0"/>
      <w:marBottom w:val="0"/>
      <w:divBdr>
        <w:top w:val="none" w:sz="0" w:space="0" w:color="auto"/>
        <w:left w:val="none" w:sz="0" w:space="0" w:color="auto"/>
        <w:bottom w:val="none" w:sz="0" w:space="0" w:color="auto"/>
        <w:right w:val="none" w:sz="0" w:space="0" w:color="auto"/>
      </w:divBdr>
    </w:div>
    <w:div w:id="2075732246">
      <w:bodyDiv w:val="1"/>
      <w:marLeft w:val="0"/>
      <w:marRight w:val="0"/>
      <w:marTop w:val="0"/>
      <w:marBottom w:val="0"/>
      <w:divBdr>
        <w:top w:val="none" w:sz="0" w:space="0" w:color="auto"/>
        <w:left w:val="none" w:sz="0" w:space="0" w:color="auto"/>
        <w:bottom w:val="none" w:sz="0" w:space="0" w:color="auto"/>
        <w:right w:val="none" w:sz="0" w:space="0" w:color="auto"/>
      </w:divBdr>
    </w:div>
    <w:div w:id="2078278849">
      <w:bodyDiv w:val="1"/>
      <w:marLeft w:val="0"/>
      <w:marRight w:val="0"/>
      <w:marTop w:val="0"/>
      <w:marBottom w:val="0"/>
      <w:divBdr>
        <w:top w:val="none" w:sz="0" w:space="0" w:color="auto"/>
        <w:left w:val="none" w:sz="0" w:space="0" w:color="auto"/>
        <w:bottom w:val="none" w:sz="0" w:space="0" w:color="auto"/>
        <w:right w:val="none" w:sz="0" w:space="0" w:color="auto"/>
      </w:divBdr>
    </w:div>
    <w:div w:id="2080252723">
      <w:bodyDiv w:val="1"/>
      <w:marLeft w:val="0"/>
      <w:marRight w:val="0"/>
      <w:marTop w:val="0"/>
      <w:marBottom w:val="0"/>
      <w:divBdr>
        <w:top w:val="none" w:sz="0" w:space="0" w:color="auto"/>
        <w:left w:val="none" w:sz="0" w:space="0" w:color="auto"/>
        <w:bottom w:val="none" w:sz="0" w:space="0" w:color="auto"/>
        <w:right w:val="none" w:sz="0" w:space="0" w:color="auto"/>
      </w:divBdr>
    </w:div>
    <w:div w:id="2080398361">
      <w:bodyDiv w:val="1"/>
      <w:marLeft w:val="0"/>
      <w:marRight w:val="0"/>
      <w:marTop w:val="0"/>
      <w:marBottom w:val="0"/>
      <w:divBdr>
        <w:top w:val="none" w:sz="0" w:space="0" w:color="auto"/>
        <w:left w:val="none" w:sz="0" w:space="0" w:color="auto"/>
        <w:bottom w:val="none" w:sz="0" w:space="0" w:color="auto"/>
        <w:right w:val="none" w:sz="0" w:space="0" w:color="auto"/>
      </w:divBdr>
    </w:div>
    <w:div w:id="2080588477">
      <w:bodyDiv w:val="1"/>
      <w:marLeft w:val="0"/>
      <w:marRight w:val="0"/>
      <w:marTop w:val="0"/>
      <w:marBottom w:val="0"/>
      <w:divBdr>
        <w:top w:val="none" w:sz="0" w:space="0" w:color="auto"/>
        <w:left w:val="none" w:sz="0" w:space="0" w:color="auto"/>
        <w:bottom w:val="none" w:sz="0" w:space="0" w:color="auto"/>
        <w:right w:val="none" w:sz="0" w:space="0" w:color="auto"/>
      </w:divBdr>
    </w:div>
    <w:div w:id="2082553984">
      <w:bodyDiv w:val="1"/>
      <w:marLeft w:val="0"/>
      <w:marRight w:val="0"/>
      <w:marTop w:val="0"/>
      <w:marBottom w:val="0"/>
      <w:divBdr>
        <w:top w:val="none" w:sz="0" w:space="0" w:color="auto"/>
        <w:left w:val="none" w:sz="0" w:space="0" w:color="auto"/>
        <w:bottom w:val="none" w:sz="0" w:space="0" w:color="auto"/>
        <w:right w:val="none" w:sz="0" w:space="0" w:color="auto"/>
      </w:divBdr>
    </w:div>
    <w:div w:id="2083286795">
      <w:bodyDiv w:val="1"/>
      <w:marLeft w:val="0"/>
      <w:marRight w:val="0"/>
      <w:marTop w:val="0"/>
      <w:marBottom w:val="0"/>
      <w:divBdr>
        <w:top w:val="none" w:sz="0" w:space="0" w:color="auto"/>
        <w:left w:val="none" w:sz="0" w:space="0" w:color="auto"/>
        <w:bottom w:val="none" w:sz="0" w:space="0" w:color="auto"/>
        <w:right w:val="none" w:sz="0" w:space="0" w:color="auto"/>
      </w:divBdr>
    </w:div>
    <w:div w:id="2083523867">
      <w:bodyDiv w:val="1"/>
      <w:marLeft w:val="0"/>
      <w:marRight w:val="0"/>
      <w:marTop w:val="0"/>
      <w:marBottom w:val="0"/>
      <w:divBdr>
        <w:top w:val="none" w:sz="0" w:space="0" w:color="auto"/>
        <w:left w:val="none" w:sz="0" w:space="0" w:color="auto"/>
        <w:bottom w:val="none" w:sz="0" w:space="0" w:color="auto"/>
        <w:right w:val="none" w:sz="0" w:space="0" w:color="auto"/>
      </w:divBdr>
    </w:div>
    <w:div w:id="2084058594">
      <w:bodyDiv w:val="1"/>
      <w:marLeft w:val="0"/>
      <w:marRight w:val="0"/>
      <w:marTop w:val="0"/>
      <w:marBottom w:val="0"/>
      <w:divBdr>
        <w:top w:val="none" w:sz="0" w:space="0" w:color="auto"/>
        <w:left w:val="none" w:sz="0" w:space="0" w:color="auto"/>
        <w:bottom w:val="none" w:sz="0" w:space="0" w:color="auto"/>
        <w:right w:val="none" w:sz="0" w:space="0" w:color="auto"/>
      </w:divBdr>
    </w:div>
    <w:div w:id="2084252698">
      <w:bodyDiv w:val="1"/>
      <w:marLeft w:val="0"/>
      <w:marRight w:val="0"/>
      <w:marTop w:val="0"/>
      <w:marBottom w:val="0"/>
      <w:divBdr>
        <w:top w:val="none" w:sz="0" w:space="0" w:color="auto"/>
        <w:left w:val="none" w:sz="0" w:space="0" w:color="auto"/>
        <w:bottom w:val="none" w:sz="0" w:space="0" w:color="auto"/>
        <w:right w:val="none" w:sz="0" w:space="0" w:color="auto"/>
      </w:divBdr>
    </w:div>
    <w:div w:id="2084448608">
      <w:bodyDiv w:val="1"/>
      <w:marLeft w:val="0"/>
      <w:marRight w:val="0"/>
      <w:marTop w:val="0"/>
      <w:marBottom w:val="0"/>
      <w:divBdr>
        <w:top w:val="none" w:sz="0" w:space="0" w:color="auto"/>
        <w:left w:val="none" w:sz="0" w:space="0" w:color="auto"/>
        <w:bottom w:val="none" w:sz="0" w:space="0" w:color="auto"/>
        <w:right w:val="none" w:sz="0" w:space="0" w:color="auto"/>
      </w:divBdr>
    </w:div>
    <w:div w:id="2084839002">
      <w:bodyDiv w:val="1"/>
      <w:marLeft w:val="0"/>
      <w:marRight w:val="0"/>
      <w:marTop w:val="0"/>
      <w:marBottom w:val="0"/>
      <w:divBdr>
        <w:top w:val="none" w:sz="0" w:space="0" w:color="auto"/>
        <w:left w:val="none" w:sz="0" w:space="0" w:color="auto"/>
        <w:bottom w:val="none" w:sz="0" w:space="0" w:color="auto"/>
        <w:right w:val="none" w:sz="0" w:space="0" w:color="auto"/>
      </w:divBdr>
    </w:div>
    <w:div w:id="2085949739">
      <w:bodyDiv w:val="1"/>
      <w:marLeft w:val="0"/>
      <w:marRight w:val="0"/>
      <w:marTop w:val="0"/>
      <w:marBottom w:val="0"/>
      <w:divBdr>
        <w:top w:val="none" w:sz="0" w:space="0" w:color="auto"/>
        <w:left w:val="none" w:sz="0" w:space="0" w:color="auto"/>
        <w:bottom w:val="none" w:sz="0" w:space="0" w:color="auto"/>
        <w:right w:val="none" w:sz="0" w:space="0" w:color="auto"/>
      </w:divBdr>
    </w:div>
    <w:div w:id="2086998964">
      <w:bodyDiv w:val="1"/>
      <w:marLeft w:val="0"/>
      <w:marRight w:val="0"/>
      <w:marTop w:val="0"/>
      <w:marBottom w:val="0"/>
      <w:divBdr>
        <w:top w:val="none" w:sz="0" w:space="0" w:color="auto"/>
        <w:left w:val="none" w:sz="0" w:space="0" w:color="auto"/>
        <w:bottom w:val="none" w:sz="0" w:space="0" w:color="auto"/>
        <w:right w:val="none" w:sz="0" w:space="0" w:color="auto"/>
      </w:divBdr>
    </w:div>
    <w:div w:id="2088383348">
      <w:bodyDiv w:val="1"/>
      <w:marLeft w:val="0"/>
      <w:marRight w:val="0"/>
      <w:marTop w:val="0"/>
      <w:marBottom w:val="0"/>
      <w:divBdr>
        <w:top w:val="none" w:sz="0" w:space="0" w:color="auto"/>
        <w:left w:val="none" w:sz="0" w:space="0" w:color="auto"/>
        <w:bottom w:val="none" w:sz="0" w:space="0" w:color="auto"/>
        <w:right w:val="none" w:sz="0" w:space="0" w:color="auto"/>
      </w:divBdr>
    </w:div>
    <w:div w:id="2088915224">
      <w:bodyDiv w:val="1"/>
      <w:marLeft w:val="0"/>
      <w:marRight w:val="0"/>
      <w:marTop w:val="0"/>
      <w:marBottom w:val="0"/>
      <w:divBdr>
        <w:top w:val="none" w:sz="0" w:space="0" w:color="auto"/>
        <w:left w:val="none" w:sz="0" w:space="0" w:color="auto"/>
        <w:bottom w:val="none" w:sz="0" w:space="0" w:color="auto"/>
        <w:right w:val="none" w:sz="0" w:space="0" w:color="auto"/>
      </w:divBdr>
    </w:div>
    <w:div w:id="2090078391">
      <w:bodyDiv w:val="1"/>
      <w:marLeft w:val="0"/>
      <w:marRight w:val="0"/>
      <w:marTop w:val="0"/>
      <w:marBottom w:val="0"/>
      <w:divBdr>
        <w:top w:val="none" w:sz="0" w:space="0" w:color="auto"/>
        <w:left w:val="none" w:sz="0" w:space="0" w:color="auto"/>
        <w:bottom w:val="none" w:sz="0" w:space="0" w:color="auto"/>
        <w:right w:val="none" w:sz="0" w:space="0" w:color="auto"/>
      </w:divBdr>
    </w:div>
    <w:div w:id="2094622801">
      <w:bodyDiv w:val="1"/>
      <w:marLeft w:val="0"/>
      <w:marRight w:val="0"/>
      <w:marTop w:val="0"/>
      <w:marBottom w:val="0"/>
      <w:divBdr>
        <w:top w:val="none" w:sz="0" w:space="0" w:color="auto"/>
        <w:left w:val="none" w:sz="0" w:space="0" w:color="auto"/>
        <w:bottom w:val="none" w:sz="0" w:space="0" w:color="auto"/>
        <w:right w:val="none" w:sz="0" w:space="0" w:color="auto"/>
      </w:divBdr>
    </w:div>
    <w:div w:id="2097624835">
      <w:bodyDiv w:val="1"/>
      <w:marLeft w:val="0"/>
      <w:marRight w:val="0"/>
      <w:marTop w:val="0"/>
      <w:marBottom w:val="0"/>
      <w:divBdr>
        <w:top w:val="none" w:sz="0" w:space="0" w:color="auto"/>
        <w:left w:val="none" w:sz="0" w:space="0" w:color="auto"/>
        <w:bottom w:val="none" w:sz="0" w:space="0" w:color="auto"/>
        <w:right w:val="none" w:sz="0" w:space="0" w:color="auto"/>
      </w:divBdr>
    </w:div>
    <w:div w:id="2098402657">
      <w:bodyDiv w:val="1"/>
      <w:marLeft w:val="0"/>
      <w:marRight w:val="0"/>
      <w:marTop w:val="0"/>
      <w:marBottom w:val="0"/>
      <w:divBdr>
        <w:top w:val="none" w:sz="0" w:space="0" w:color="auto"/>
        <w:left w:val="none" w:sz="0" w:space="0" w:color="auto"/>
        <w:bottom w:val="none" w:sz="0" w:space="0" w:color="auto"/>
        <w:right w:val="none" w:sz="0" w:space="0" w:color="auto"/>
      </w:divBdr>
    </w:div>
    <w:div w:id="2099980449">
      <w:bodyDiv w:val="1"/>
      <w:marLeft w:val="0"/>
      <w:marRight w:val="0"/>
      <w:marTop w:val="0"/>
      <w:marBottom w:val="0"/>
      <w:divBdr>
        <w:top w:val="none" w:sz="0" w:space="0" w:color="auto"/>
        <w:left w:val="none" w:sz="0" w:space="0" w:color="auto"/>
        <w:bottom w:val="none" w:sz="0" w:space="0" w:color="auto"/>
        <w:right w:val="none" w:sz="0" w:space="0" w:color="auto"/>
      </w:divBdr>
    </w:div>
    <w:div w:id="2100364886">
      <w:bodyDiv w:val="1"/>
      <w:marLeft w:val="0"/>
      <w:marRight w:val="0"/>
      <w:marTop w:val="0"/>
      <w:marBottom w:val="0"/>
      <w:divBdr>
        <w:top w:val="none" w:sz="0" w:space="0" w:color="auto"/>
        <w:left w:val="none" w:sz="0" w:space="0" w:color="auto"/>
        <w:bottom w:val="none" w:sz="0" w:space="0" w:color="auto"/>
        <w:right w:val="none" w:sz="0" w:space="0" w:color="auto"/>
      </w:divBdr>
    </w:div>
    <w:div w:id="2100367001">
      <w:bodyDiv w:val="1"/>
      <w:marLeft w:val="0"/>
      <w:marRight w:val="0"/>
      <w:marTop w:val="0"/>
      <w:marBottom w:val="0"/>
      <w:divBdr>
        <w:top w:val="none" w:sz="0" w:space="0" w:color="auto"/>
        <w:left w:val="none" w:sz="0" w:space="0" w:color="auto"/>
        <w:bottom w:val="none" w:sz="0" w:space="0" w:color="auto"/>
        <w:right w:val="none" w:sz="0" w:space="0" w:color="auto"/>
      </w:divBdr>
    </w:div>
    <w:div w:id="2100784355">
      <w:bodyDiv w:val="1"/>
      <w:marLeft w:val="0"/>
      <w:marRight w:val="0"/>
      <w:marTop w:val="0"/>
      <w:marBottom w:val="0"/>
      <w:divBdr>
        <w:top w:val="none" w:sz="0" w:space="0" w:color="auto"/>
        <w:left w:val="none" w:sz="0" w:space="0" w:color="auto"/>
        <w:bottom w:val="none" w:sz="0" w:space="0" w:color="auto"/>
        <w:right w:val="none" w:sz="0" w:space="0" w:color="auto"/>
      </w:divBdr>
    </w:div>
    <w:div w:id="2101102165">
      <w:bodyDiv w:val="1"/>
      <w:marLeft w:val="0"/>
      <w:marRight w:val="0"/>
      <w:marTop w:val="0"/>
      <w:marBottom w:val="0"/>
      <w:divBdr>
        <w:top w:val="none" w:sz="0" w:space="0" w:color="auto"/>
        <w:left w:val="none" w:sz="0" w:space="0" w:color="auto"/>
        <w:bottom w:val="none" w:sz="0" w:space="0" w:color="auto"/>
        <w:right w:val="none" w:sz="0" w:space="0" w:color="auto"/>
      </w:divBdr>
    </w:div>
    <w:div w:id="2103181653">
      <w:bodyDiv w:val="1"/>
      <w:marLeft w:val="0"/>
      <w:marRight w:val="0"/>
      <w:marTop w:val="0"/>
      <w:marBottom w:val="0"/>
      <w:divBdr>
        <w:top w:val="none" w:sz="0" w:space="0" w:color="auto"/>
        <w:left w:val="none" w:sz="0" w:space="0" w:color="auto"/>
        <w:bottom w:val="none" w:sz="0" w:space="0" w:color="auto"/>
        <w:right w:val="none" w:sz="0" w:space="0" w:color="auto"/>
      </w:divBdr>
    </w:div>
    <w:div w:id="2104766477">
      <w:bodyDiv w:val="1"/>
      <w:marLeft w:val="0"/>
      <w:marRight w:val="0"/>
      <w:marTop w:val="0"/>
      <w:marBottom w:val="0"/>
      <w:divBdr>
        <w:top w:val="none" w:sz="0" w:space="0" w:color="auto"/>
        <w:left w:val="none" w:sz="0" w:space="0" w:color="auto"/>
        <w:bottom w:val="none" w:sz="0" w:space="0" w:color="auto"/>
        <w:right w:val="none" w:sz="0" w:space="0" w:color="auto"/>
      </w:divBdr>
    </w:div>
    <w:div w:id="2105806715">
      <w:bodyDiv w:val="1"/>
      <w:marLeft w:val="0"/>
      <w:marRight w:val="0"/>
      <w:marTop w:val="0"/>
      <w:marBottom w:val="0"/>
      <w:divBdr>
        <w:top w:val="none" w:sz="0" w:space="0" w:color="auto"/>
        <w:left w:val="none" w:sz="0" w:space="0" w:color="auto"/>
        <w:bottom w:val="none" w:sz="0" w:space="0" w:color="auto"/>
        <w:right w:val="none" w:sz="0" w:space="0" w:color="auto"/>
      </w:divBdr>
    </w:div>
    <w:div w:id="2110077370">
      <w:bodyDiv w:val="1"/>
      <w:marLeft w:val="0"/>
      <w:marRight w:val="0"/>
      <w:marTop w:val="0"/>
      <w:marBottom w:val="0"/>
      <w:divBdr>
        <w:top w:val="none" w:sz="0" w:space="0" w:color="auto"/>
        <w:left w:val="none" w:sz="0" w:space="0" w:color="auto"/>
        <w:bottom w:val="none" w:sz="0" w:space="0" w:color="auto"/>
        <w:right w:val="none" w:sz="0" w:space="0" w:color="auto"/>
      </w:divBdr>
    </w:div>
    <w:div w:id="2110153175">
      <w:bodyDiv w:val="1"/>
      <w:marLeft w:val="0"/>
      <w:marRight w:val="0"/>
      <w:marTop w:val="0"/>
      <w:marBottom w:val="0"/>
      <w:divBdr>
        <w:top w:val="none" w:sz="0" w:space="0" w:color="auto"/>
        <w:left w:val="none" w:sz="0" w:space="0" w:color="auto"/>
        <w:bottom w:val="none" w:sz="0" w:space="0" w:color="auto"/>
        <w:right w:val="none" w:sz="0" w:space="0" w:color="auto"/>
      </w:divBdr>
    </w:div>
    <w:div w:id="2112385882">
      <w:bodyDiv w:val="1"/>
      <w:marLeft w:val="0"/>
      <w:marRight w:val="0"/>
      <w:marTop w:val="0"/>
      <w:marBottom w:val="0"/>
      <w:divBdr>
        <w:top w:val="none" w:sz="0" w:space="0" w:color="auto"/>
        <w:left w:val="none" w:sz="0" w:space="0" w:color="auto"/>
        <w:bottom w:val="none" w:sz="0" w:space="0" w:color="auto"/>
        <w:right w:val="none" w:sz="0" w:space="0" w:color="auto"/>
      </w:divBdr>
    </w:div>
    <w:div w:id="2114394144">
      <w:bodyDiv w:val="1"/>
      <w:marLeft w:val="0"/>
      <w:marRight w:val="0"/>
      <w:marTop w:val="0"/>
      <w:marBottom w:val="0"/>
      <w:divBdr>
        <w:top w:val="none" w:sz="0" w:space="0" w:color="auto"/>
        <w:left w:val="none" w:sz="0" w:space="0" w:color="auto"/>
        <w:bottom w:val="none" w:sz="0" w:space="0" w:color="auto"/>
        <w:right w:val="none" w:sz="0" w:space="0" w:color="auto"/>
      </w:divBdr>
    </w:div>
    <w:div w:id="2115586139">
      <w:bodyDiv w:val="1"/>
      <w:marLeft w:val="0"/>
      <w:marRight w:val="0"/>
      <w:marTop w:val="0"/>
      <w:marBottom w:val="0"/>
      <w:divBdr>
        <w:top w:val="none" w:sz="0" w:space="0" w:color="auto"/>
        <w:left w:val="none" w:sz="0" w:space="0" w:color="auto"/>
        <w:bottom w:val="none" w:sz="0" w:space="0" w:color="auto"/>
        <w:right w:val="none" w:sz="0" w:space="0" w:color="auto"/>
      </w:divBdr>
    </w:div>
    <w:div w:id="2117141535">
      <w:bodyDiv w:val="1"/>
      <w:marLeft w:val="0"/>
      <w:marRight w:val="0"/>
      <w:marTop w:val="0"/>
      <w:marBottom w:val="0"/>
      <w:divBdr>
        <w:top w:val="none" w:sz="0" w:space="0" w:color="auto"/>
        <w:left w:val="none" w:sz="0" w:space="0" w:color="auto"/>
        <w:bottom w:val="none" w:sz="0" w:space="0" w:color="auto"/>
        <w:right w:val="none" w:sz="0" w:space="0" w:color="auto"/>
      </w:divBdr>
    </w:div>
    <w:div w:id="2117674806">
      <w:bodyDiv w:val="1"/>
      <w:marLeft w:val="0"/>
      <w:marRight w:val="0"/>
      <w:marTop w:val="0"/>
      <w:marBottom w:val="0"/>
      <w:divBdr>
        <w:top w:val="none" w:sz="0" w:space="0" w:color="auto"/>
        <w:left w:val="none" w:sz="0" w:space="0" w:color="auto"/>
        <w:bottom w:val="none" w:sz="0" w:space="0" w:color="auto"/>
        <w:right w:val="none" w:sz="0" w:space="0" w:color="auto"/>
      </w:divBdr>
    </w:div>
    <w:div w:id="2120292087">
      <w:bodyDiv w:val="1"/>
      <w:marLeft w:val="0"/>
      <w:marRight w:val="0"/>
      <w:marTop w:val="0"/>
      <w:marBottom w:val="0"/>
      <w:divBdr>
        <w:top w:val="none" w:sz="0" w:space="0" w:color="auto"/>
        <w:left w:val="none" w:sz="0" w:space="0" w:color="auto"/>
        <w:bottom w:val="none" w:sz="0" w:space="0" w:color="auto"/>
        <w:right w:val="none" w:sz="0" w:space="0" w:color="auto"/>
      </w:divBdr>
    </w:div>
    <w:div w:id="2122649667">
      <w:bodyDiv w:val="1"/>
      <w:marLeft w:val="0"/>
      <w:marRight w:val="0"/>
      <w:marTop w:val="0"/>
      <w:marBottom w:val="0"/>
      <w:divBdr>
        <w:top w:val="none" w:sz="0" w:space="0" w:color="auto"/>
        <w:left w:val="none" w:sz="0" w:space="0" w:color="auto"/>
        <w:bottom w:val="none" w:sz="0" w:space="0" w:color="auto"/>
        <w:right w:val="none" w:sz="0" w:space="0" w:color="auto"/>
      </w:divBdr>
    </w:div>
    <w:div w:id="2123183641">
      <w:bodyDiv w:val="1"/>
      <w:marLeft w:val="0"/>
      <w:marRight w:val="0"/>
      <w:marTop w:val="0"/>
      <w:marBottom w:val="0"/>
      <w:divBdr>
        <w:top w:val="none" w:sz="0" w:space="0" w:color="auto"/>
        <w:left w:val="none" w:sz="0" w:space="0" w:color="auto"/>
        <w:bottom w:val="none" w:sz="0" w:space="0" w:color="auto"/>
        <w:right w:val="none" w:sz="0" w:space="0" w:color="auto"/>
      </w:divBdr>
    </w:div>
    <w:div w:id="2124760104">
      <w:bodyDiv w:val="1"/>
      <w:marLeft w:val="0"/>
      <w:marRight w:val="0"/>
      <w:marTop w:val="0"/>
      <w:marBottom w:val="0"/>
      <w:divBdr>
        <w:top w:val="none" w:sz="0" w:space="0" w:color="auto"/>
        <w:left w:val="none" w:sz="0" w:space="0" w:color="auto"/>
        <w:bottom w:val="none" w:sz="0" w:space="0" w:color="auto"/>
        <w:right w:val="none" w:sz="0" w:space="0" w:color="auto"/>
      </w:divBdr>
    </w:div>
    <w:div w:id="2129545933">
      <w:bodyDiv w:val="1"/>
      <w:marLeft w:val="0"/>
      <w:marRight w:val="0"/>
      <w:marTop w:val="0"/>
      <w:marBottom w:val="0"/>
      <w:divBdr>
        <w:top w:val="none" w:sz="0" w:space="0" w:color="auto"/>
        <w:left w:val="none" w:sz="0" w:space="0" w:color="auto"/>
        <w:bottom w:val="none" w:sz="0" w:space="0" w:color="auto"/>
        <w:right w:val="none" w:sz="0" w:space="0" w:color="auto"/>
      </w:divBdr>
    </w:div>
    <w:div w:id="2132749534">
      <w:bodyDiv w:val="1"/>
      <w:marLeft w:val="0"/>
      <w:marRight w:val="0"/>
      <w:marTop w:val="0"/>
      <w:marBottom w:val="0"/>
      <w:divBdr>
        <w:top w:val="none" w:sz="0" w:space="0" w:color="auto"/>
        <w:left w:val="none" w:sz="0" w:space="0" w:color="auto"/>
        <w:bottom w:val="none" w:sz="0" w:space="0" w:color="auto"/>
        <w:right w:val="none" w:sz="0" w:space="0" w:color="auto"/>
      </w:divBdr>
    </w:div>
    <w:div w:id="2135711290">
      <w:bodyDiv w:val="1"/>
      <w:marLeft w:val="0"/>
      <w:marRight w:val="0"/>
      <w:marTop w:val="0"/>
      <w:marBottom w:val="0"/>
      <w:divBdr>
        <w:top w:val="none" w:sz="0" w:space="0" w:color="auto"/>
        <w:left w:val="none" w:sz="0" w:space="0" w:color="auto"/>
        <w:bottom w:val="none" w:sz="0" w:space="0" w:color="auto"/>
        <w:right w:val="none" w:sz="0" w:space="0" w:color="auto"/>
      </w:divBdr>
    </w:div>
    <w:div w:id="2137867645">
      <w:bodyDiv w:val="1"/>
      <w:marLeft w:val="0"/>
      <w:marRight w:val="0"/>
      <w:marTop w:val="0"/>
      <w:marBottom w:val="0"/>
      <w:divBdr>
        <w:top w:val="none" w:sz="0" w:space="0" w:color="auto"/>
        <w:left w:val="none" w:sz="0" w:space="0" w:color="auto"/>
        <w:bottom w:val="none" w:sz="0" w:space="0" w:color="auto"/>
        <w:right w:val="none" w:sz="0" w:space="0" w:color="auto"/>
      </w:divBdr>
    </w:div>
    <w:div w:id="2138449097">
      <w:bodyDiv w:val="1"/>
      <w:marLeft w:val="0"/>
      <w:marRight w:val="0"/>
      <w:marTop w:val="0"/>
      <w:marBottom w:val="0"/>
      <w:divBdr>
        <w:top w:val="none" w:sz="0" w:space="0" w:color="auto"/>
        <w:left w:val="none" w:sz="0" w:space="0" w:color="auto"/>
        <w:bottom w:val="none" w:sz="0" w:space="0" w:color="auto"/>
        <w:right w:val="none" w:sz="0" w:space="0" w:color="auto"/>
      </w:divBdr>
    </w:div>
    <w:div w:id="2139564360">
      <w:bodyDiv w:val="1"/>
      <w:marLeft w:val="0"/>
      <w:marRight w:val="0"/>
      <w:marTop w:val="0"/>
      <w:marBottom w:val="0"/>
      <w:divBdr>
        <w:top w:val="none" w:sz="0" w:space="0" w:color="auto"/>
        <w:left w:val="none" w:sz="0" w:space="0" w:color="auto"/>
        <w:bottom w:val="none" w:sz="0" w:space="0" w:color="auto"/>
        <w:right w:val="none" w:sz="0" w:space="0" w:color="auto"/>
      </w:divBdr>
    </w:div>
    <w:div w:id="2141456565">
      <w:bodyDiv w:val="1"/>
      <w:marLeft w:val="0"/>
      <w:marRight w:val="0"/>
      <w:marTop w:val="0"/>
      <w:marBottom w:val="0"/>
      <w:divBdr>
        <w:top w:val="none" w:sz="0" w:space="0" w:color="auto"/>
        <w:left w:val="none" w:sz="0" w:space="0" w:color="auto"/>
        <w:bottom w:val="none" w:sz="0" w:space="0" w:color="auto"/>
        <w:right w:val="none" w:sz="0" w:space="0" w:color="auto"/>
      </w:divBdr>
    </w:div>
    <w:div w:id="2143112302">
      <w:bodyDiv w:val="1"/>
      <w:marLeft w:val="0"/>
      <w:marRight w:val="0"/>
      <w:marTop w:val="0"/>
      <w:marBottom w:val="0"/>
      <w:divBdr>
        <w:top w:val="none" w:sz="0" w:space="0" w:color="auto"/>
        <w:left w:val="none" w:sz="0" w:space="0" w:color="auto"/>
        <w:bottom w:val="none" w:sz="0" w:space="0" w:color="auto"/>
        <w:right w:val="none" w:sz="0" w:space="0" w:color="auto"/>
      </w:divBdr>
    </w:div>
    <w:div w:id="21459999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9.png"/><Relationship Id="rId21" Type="http://schemas.openxmlformats.org/officeDocument/2006/relationships/image" Target="media/image13.jpe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jpg"/><Relationship Id="rId68" Type="http://schemas.openxmlformats.org/officeDocument/2006/relationships/image" Target="media/image60.jp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2.png"/><Relationship Id="rId133" Type="http://schemas.openxmlformats.org/officeDocument/2006/relationships/image" Target="media/image123.png"/><Relationship Id="rId138" Type="http://schemas.openxmlformats.org/officeDocument/2006/relationships/image" Target="media/image128.png"/><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hyperlink" Target="https://github.com/Toastwer/PWS" TargetMode="External"/><Relationship Id="rId79" Type="http://schemas.openxmlformats.org/officeDocument/2006/relationships/image" Target="media/image70.png"/><Relationship Id="rId102" Type="http://schemas.openxmlformats.org/officeDocument/2006/relationships/image" Target="media/image92.png"/><Relationship Id="rId123" Type="http://schemas.openxmlformats.org/officeDocument/2006/relationships/image" Target="media/image113.png"/><Relationship Id="rId128" Type="http://schemas.openxmlformats.org/officeDocument/2006/relationships/image" Target="media/image118.png"/><Relationship Id="rId144" Type="http://schemas.openxmlformats.org/officeDocument/2006/relationships/footer" Target="footer1.xml"/><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4.jpeg"/><Relationship Id="rId27" Type="http://schemas.openxmlformats.org/officeDocument/2006/relationships/image" Target="media/image19.png"/><Relationship Id="rId43" Type="http://schemas.openxmlformats.org/officeDocument/2006/relationships/image" Target="media/image35.jpeg"/><Relationship Id="rId48" Type="http://schemas.openxmlformats.org/officeDocument/2006/relationships/image" Target="media/image40.png"/><Relationship Id="rId64" Type="http://schemas.openxmlformats.org/officeDocument/2006/relationships/image" Target="media/image56.jp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08.png"/><Relationship Id="rId134" Type="http://schemas.openxmlformats.org/officeDocument/2006/relationships/image" Target="media/image124.png"/><Relationship Id="rId139" Type="http://schemas.openxmlformats.org/officeDocument/2006/relationships/image" Target="media/image129.png"/><Relationship Id="rId80" Type="http://schemas.openxmlformats.org/officeDocument/2006/relationships/image" Target="media/image71.png"/><Relationship Id="rId85" Type="http://schemas.openxmlformats.org/officeDocument/2006/relationships/image" Target="media/image76.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jp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95.png"/><Relationship Id="rId108" Type="http://schemas.openxmlformats.org/officeDocument/2006/relationships/image" Target="media/image98.png"/><Relationship Id="rId116" Type="http://schemas.openxmlformats.org/officeDocument/2006/relationships/image" Target="media/image106.png"/><Relationship Id="rId124" Type="http://schemas.openxmlformats.org/officeDocument/2006/relationships/image" Target="media/image114.png"/><Relationship Id="rId129" Type="http://schemas.openxmlformats.org/officeDocument/2006/relationships/image" Target="media/image119.png"/><Relationship Id="rId137" Type="http://schemas.openxmlformats.org/officeDocument/2006/relationships/image" Target="media/image127.png"/><Relationship Id="rId20" Type="http://schemas.openxmlformats.org/officeDocument/2006/relationships/image" Target="media/image12.jpe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11" Type="http://schemas.openxmlformats.org/officeDocument/2006/relationships/image" Target="media/image103.png"/><Relationship Id="rId132" Type="http://schemas.openxmlformats.org/officeDocument/2006/relationships/image" Target="media/image122.png"/><Relationship Id="rId140" Type="http://schemas.openxmlformats.org/officeDocument/2006/relationships/image" Target="media/image130.png"/><Relationship Id="rId14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6.png"/><Relationship Id="rId114" Type="http://schemas.openxmlformats.org/officeDocument/2006/relationships/image" Target="media/image104.png"/><Relationship Id="rId119" Type="http://schemas.openxmlformats.org/officeDocument/2006/relationships/image" Target="media/image109.jpeg"/><Relationship Id="rId127" Type="http://schemas.openxmlformats.org/officeDocument/2006/relationships/image" Target="media/image117.png"/><Relationship Id="rId10" Type="http://schemas.openxmlformats.org/officeDocument/2006/relationships/image" Target="media/image2.jpg"/><Relationship Id="rId31" Type="http://schemas.openxmlformats.org/officeDocument/2006/relationships/image" Target="media/image23.png"/><Relationship Id="rId44" Type="http://schemas.openxmlformats.org/officeDocument/2006/relationships/image" Target="media/image36.jpe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jpg"/><Relationship Id="rId73" Type="http://schemas.openxmlformats.org/officeDocument/2006/relationships/image" Target="media/image65.png"/><Relationship Id="rId78" Type="http://schemas.openxmlformats.org/officeDocument/2006/relationships/image" Target="media/image69.jp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2.png"/><Relationship Id="rId130" Type="http://schemas.openxmlformats.org/officeDocument/2006/relationships/image" Target="media/image120.png"/><Relationship Id="rId135" Type="http://schemas.openxmlformats.org/officeDocument/2006/relationships/image" Target="media/image125.png"/><Relationship Id="rId143" Type="http://schemas.openxmlformats.org/officeDocument/2006/relationships/image" Target="media/image133.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jpe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7.jpg"/><Relationship Id="rId97" Type="http://schemas.openxmlformats.org/officeDocument/2006/relationships/image" Target="media/image88.png"/><Relationship Id="rId104" Type="http://schemas.openxmlformats.org/officeDocument/2006/relationships/image" Target="media/image94.png"/><Relationship Id="rId120" Type="http://schemas.openxmlformats.org/officeDocument/2006/relationships/image" Target="media/image110.jpeg"/><Relationship Id="rId125" Type="http://schemas.openxmlformats.org/officeDocument/2006/relationships/image" Target="media/image115.png"/><Relationship Id="rId141" Type="http://schemas.openxmlformats.org/officeDocument/2006/relationships/image" Target="media/image131.png"/><Relationship Id="rId14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3.gif"/><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jpeg"/><Relationship Id="rId66" Type="http://schemas.openxmlformats.org/officeDocument/2006/relationships/image" Target="media/image58.png"/><Relationship Id="rId87" Type="http://schemas.openxmlformats.org/officeDocument/2006/relationships/image" Target="media/image78.png"/><Relationship Id="rId110" Type="http://schemas.openxmlformats.org/officeDocument/2006/relationships/image" Target="media/image100.png"/><Relationship Id="rId115" Type="http://schemas.openxmlformats.org/officeDocument/2006/relationships/image" Target="media/image107.png"/><Relationship Id="rId131" Type="http://schemas.openxmlformats.org/officeDocument/2006/relationships/image" Target="media/image121.png"/><Relationship Id="rId136" Type="http://schemas.openxmlformats.org/officeDocument/2006/relationships/image" Target="media/image126.png"/><Relationship Id="rId61" Type="http://schemas.openxmlformats.org/officeDocument/2006/relationships/image" Target="media/image53.png"/><Relationship Id="rId82" Type="http://schemas.openxmlformats.org/officeDocument/2006/relationships/image" Target="media/image73.png"/><Relationship Id="rId19" Type="http://schemas.openxmlformats.org/officeDocument/2006/relationships/image" Target="media/image11.jpeg"/><Relationship Id="rId14" Type="http://schemas.openxmlformats.org/officeDocument/2006/relationships/image" Target="media/image6.jp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8.jpg"/><Relationship Id="rId100" Type="http://schemas.openxmlformats.org/officeDocument/2006/relationships/image" Target="media/image90.png"/><Relationship Id="rId105" Type="http://schemas.openxmlformats.org/officeDocument/2006/relationships/image" Target="media/image97.png"/><Relationship Id="rId126" Type="http://schemas.openxmlformats.org/officeDocument/2006/relationships/image" Target="media/image116.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1.png"/><Relationship Id="rId142" Type="http://schemas.openxmlformats.org/officeDocument/2006/relationships/image" Target="media/image132.png"/></Relationships>
</file>

<file path=word/_rels/footnotes.xml.rels><?xml version="1.0" encoding="UTF-8" standalone="yes"?>
<Relationships xmlns="http://schemas.openxmlformats.org/package/2006/relationships"><Relationship Id="rId3" Type="http://schemas.openxmlformats.org/officeDocument/2006/relationships/hyperlink" Target="https://github.com/Toastwer/PWS" TargetMode="External"/><Relationship Id="rId2" Type="http://schemas.openxmlformats.org/officeDocument/2006/relationships/hyperlink" Target="https://github.com/Toastwer/PWS" TargetMode="External"/><Relationship Id="rId1" Type="http://schemas.openxmlformats.org/officeDocument/2006/relationships/hyperlink" Target="https://www.jeremyjordan.me/intro-to-neural-network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The20</b:Tag>
    <b:SourceType>InternetSite</b:SourceType>
    <b:Guid>{405ADBD9-D298-4318-9DFB-65F072CECFE1}</b:Guid>
    <b:LCID>nl-NL</b:LCID>
    <b:Author>
      <b:Author>
        <b:Corporate>The Balance</b:Corporate>
      </b:Author>
    </b:Author>
    <b:Title>How Much Money Do Stock Day Traders Make?</b:Title>
    <b:InternetSiteTitle>The Balance</b:InternetSiteTitle>
    <b:Year>2020</b:Year>
    <b:Month>juni</b:Month>
    <b:Day>29</b:Day>
    <b:URL>https://www.thebalance.com/how-much-money-stock-day-traders-make-1031069</b:URL>
    <b:YearAccessed>2020</b:YearAccessed>
    <b:MonthAccessed>november</b:MonthAccessed>
    <b:DayAccessed>2</b:DayAccessed>
    <b:RefOrder>2</b:RefOrder>
  </b:Source>
  <b:Source>
    <b:Tag>Inv20</b:Tag>
    <b:SourceType>InternetSite</b:SourceType>
    <b:Guid>{0A8A20A0-9F33-441C-B7C6-29F9FCA967C3}</b:Guid>
    <b:Title>What Are the Pros and Cons of Hedge Funds?</b:Title>
    <b:InternetSiteTitle>Investopedia</b:InternetSiteTitle>
    <b:Year>2020</b:Year>
    <b:Month>februari</b:Month>
    <b:Day>28</b:Day>
    <b:URL>https://www.investopedia.com/articles/02/111302.asp</b:URL>
    <b:Author>
      <b:Author>
        <b:Corporate>Investopedia</b:Corporate>
      </b:Author>
    </b:Author>
    <b:YearAccessed>2020</b:YearAccessed>
    <b:MonthAccessed>november</b:MonthAccessed>
    <b:DayAccessed>2</b:DayAccessed>
    <b:RefOrder>3</b:RefOrder>
  </b:Source>
  <b:Source>
    <b:Tag>Kah20</b:Tag>
    <b:SourceType>InternetSite</b:SourceType>
    <b:Guid>{66F4B001-2C9D-46AA-B2EF-05BC14D74AD7}</b:Guid>
    <b:Title>Can an A.I. hedge fund beat the market?</b:Title>
    <b:InternetSiteTitle>fortune.com</b:InternetSiteTitle>
    <b:Year>2020</b:Year>
    <b:Month>augustus</b:Month>
    <b:Day>26</b:Day>
    <b:URL>https://fortune.com/2020/08/25/can-an-a-i-hedge-fund-beat-the-market/</b:URL>
    <b:YearAccessed>2020</b:YearAccessed>
    <b:MonthAccessed>december</b:MonthAccessed>
    <b:DayAccessed>4</b:DayAccessed>
    <b:Author>
      <b:Author>
        <b:NameList>
          <b:Person>
            <b:Last>Kahn</b:Last>
            <b:First>J</b:First>
          </b:Person>
        </b:NameList>
      </b:Author>
    </b:Author>
    <b:RefOrder>4</b:RefOrder>
  </b:Source>
  <b:Source>
    <b:Tag>con20</b:Tag>
    <b:SourceType>InternetSite</b:SourceType>
    <b:Guid>{4186BD2D-6009-4DCD-8AF9-BE87A4D26360}</b:Guid>
    <b:Author>
      <b:Author>
        <b:Corporate>Wikipedia contributors</b:Corporate>
      </b:Author>
    </b:Author>
    <b:Title>AEX index</b:Title>
    <b:InternetSiteTitle>Wikipedia</b:InternetSiteTitle>
    <b:Year>2020</b:Year>
    <b:Month>oktober</b:Month>
    <b:Day>24</b:Day>
    <b:URL>https://en.wikipedia.org/wiki/AEX_index#Annual_Returns</b:URL>
    <b:YearAccessed>2020</b:YearAccessed>
    <b:MonthAccessed>december</b:MonthAccessed>
    <b:DayAccessed>10</b:DayAccessed>
    <b:RefOrder>5</b:RefOrder>
  </b:Source>
  <b:Source>
    <b:Tag>Wik206</b:Tag>
    <b:SourceType>InternetSite</b:SourceType>
    <b:Guid>{02A9D125-43D5-44E4-BC08-596C70A31FCC}</b:Guid>
    <b:Author>
      <b:Author>
        <b:Corporate>Wikipedia contributors</b:Corporate>
      </b:Author>
    </b:Author>
    <b:Title>S&amp;P 500 Index</b:Title>
    <b:InternetSiteTitle>Wikipedia</b:InternetSiteTitle>
    <b:Year>2020</b:Year>
    <b:Month>december</b:Month>
    <b:Day>6</b:Day>
    <b:URL>https://en.wikipedia.org/wiki/S%26P_500_Index#Returns_by_year</b:URL>
    <b:YearAccessed>2020</b:YearAccessed>
    <b:MonthAccessed>december</b:MonthAccessed>
    <b:DayAccessed>10</b:DayAccessed>
    <b:RefOrder>6</b:RefOrder>
  </b:Source>
  <b:Source>
    <b:Tag>Act20</b:Tag>
    <b:SourceType>InternetSite</b:SourceType>
    <b:Guid>{221FABA6-BF69-4884-A414-4F5A2D9DFAB1}</b:Guid>
    <b:Title>Hoogste spaarrente - overzicht spaarrekeningen met hoogste rente</b:Title>
    <b:InternetSiteTitle>ActueleRentestanden</b:InternetSiteTitle>
    <b:Year>2020</b:Year>
    <b:Month>november</b:Month>
    <b:Day>10</b:Day>
    <b:URL>https://www.actuelerentestanden.nl/sparen/hoogste-spaarrente.asp</b:URL>
    <b:Author>
      <b:Author>
        <b:Corporate>ActueleRentestanden</b:Corporate>
      </b:Author>
    </b:Author>
    <b:YearAccessed>2020</b:YearAccessed>
    <b:MonthAccessed>december</b:MonthAccessed>
    <b:DayAccessed>10</b:DayAccessed>
    <b:RefOrder>7</b:RefOrder>
  </b:Source>
  <b:Source>
    <b:Tag>Thi</b:Tag>
    <b:SourceType>Art</b:SourceType>
    <b:Guid>{1F31148E-2B71-4D4B-B023-91D64B78CAA1}</b:Guid>
    <b:URL>https://thispersondoesnotexist.com/</b:URL>
    <b:PublicationTitle>This Person Does Not Exist</b:PublicationTitle>
    <b:Author>
      <b:Artist>
        <b:NameList>
          <b:Person>
            <b:Last>This Person Does Not Exist</b:Last>
          </b:Person>
        </b:NameList>
      </b:Artist>
    </b:Author>
    <b:YearAccessed>2020</b:YearAccessed>
    <b:MonthAccessed>november</b:MonthAccessed>
    <b:DayAccessed>23</b:DayAccessed>
    <b:RefOrder>1</b:RefOrder>
  </b:Source>
  <b:Source>
    <b:Tag>Wik207</b:Tag>
    <b:SourceType>InternetSite</b:SourceType>
    <b:Guid>{5ED07B97-0185-4C36-BC8A-CD90B276C2CB}</b:Guid>
    <b:Title>Vereenigde Oostindische Compagnie</b:Title>
    <b:Author>
      <b:Author>
        <b:Corporate>Wikipedia-bijdragers</b:Corporate>
      </b:Author>
    </b:Author>
    <b:Year>2020</b:Year>
    <b:Month>juni</b:Month>
    <b:Day>23</b:Day>
    <b:URL>https://nl.wikipedia.org/wiki/Vereenigde_Oostindische_Compagnie</b:URL>
    <b:YearAccessed>2020</b:YearAccessed>
    <b:MonthAccessed>juli</b:MonthAccessed>
    <b:DayAccessed>10</b:DayAccessed>
    <b:RefOrder>8</b:RefOrder>
  </b:Source>
  <b:Source>
    <b:Tag>Oli19</b:Tag>
    <b:SourceType>InternetSite</b:SourceType>
    <b:Guid>{82DAEBB7-AD08-450C-8F91-31404D5BC2DF}</b:Guid>
    <b:Author>
      <b:Author>
        <b:NameList>
          <b:Person>
            <b:Last>Elfenbaum</b:Last>
            <b:First>Oliver</b:First>
          </b:Person>
        </b:NameList>
      </b:Author>
    </b:Author>
    <b:Title>How does the stock market work? - Oliver Elfenbaum</b:Title>
    <b:InternetSiteTitle>YouTube</b:InternetSiteTitle>
    <b:Year>2019</b:Year>
    <b:Month>april</b:Month>
    <b:Day>29</b:Day>
    <b:URL>https://www.youtube.com/watch?v=p7HKvqRI_Bo</b:URL>
    <b:RefOrder>9</b:RefOrder>
  </b:Source>
  <b:Source>
    <b:Tag>Wik208</b:Tag>
    <b:SourceType>InternetSite</b:SourceType>
    <b:Guid>{55C775BE-3132-4882-9D0E-1D4426544E61}</b:Guid>
    <b:Author>
      <b:Author>
        <b:Corporate>Wikipedia-bijdragers</b:Corporate>
      </b:Author>
    </b:Author>
    <b:Title>Effectenbeurs</b:Title>
    <b:Year>2020</b:Year>
    <b:Month>februari</b:Month>
    <b:Day>24</b:Day>
    <b:URL>https://nl.wikipedia.org/wiki/Effectenbeurs</b:URL>
    <b:YearAccessed>2020</b:YearAccessed>
    <b:MonthAccessed>juli</b:MonthAccessed>
    <b:DayAccessed>10</b:DayAccessed>
    <b:RefOrder>10</b:RefOrder>
  </b:Source>
  <b:Source>
    <b:Tag>Ond19</b:Tag>
    <b:SourceType>InternetSite</b:SourceType>
    <b:Guid>{9587E5BC-60A9-4669-AB90-6D9AF92E6BF2}</b:Guid>
    <b:Author>
      <b:Author>
        <b:Corporate>Ondernemen &amp; Internet</b:Corporate>
      </b:Author>
    </b:Author>
    <b:Title>Aandelen: wat kun je ermee en wat zijn ze waard?</b:Title>
    <b:Year>2019</b:Year>
    <b:Month>december</b:Month>
    <b:Day>15</b:Day>
    <b:URL>https://www.ondernemeneninternet.nl/aandelen/#verkopen</b:URL>
    <b:YearAccessed>2020</b:YearAccessed>
    <b:MonthAccessed>juli</b:MonthAccessed>
    <b:DayAccessed>13</b:DayAccessed>
    <b:RefOrder>11</b:RefOrder>
  </b:Source>
  <b:Source>
    <b:Tag>Bin20</b:Tag>
    <b:SourceType>InternetSite</b:SourceType>
    <b:Guid>{C14F75C1-1E91-44F4-A2A0-258012942FA0}</b:Guid>
    <b:Author>
      <b:Author>
        <b:Corporate>BinckBank Nederland</b:Corporate>
      </b:Author>
    </b:Author>
    <b:Title>IPO | Wat betekent IPO | Begrippenlijst | BinckBank Nederland</b:Title>
    <b:URL>https://www.binck.nl/kennis/begrippenlijst/ipo</b:URL>
    <b:YearAccessed>2020</b:YearAccessed>
    <b:MonthAccessed>juli</b:MonthAccessed>
    <b:DayAccessed>13</b:DayAccessed>
    <b:RefOrder>13</b:RefOrder>
  </b:Source>
  <b:Source>
    <b:Tag>Wik19</b:Tag>
    <b:SourceType>InternetSite</b:SourceType>
    <b:Guid>{8BC6172E-71FC-45EE-B535-FC475CBF2136}</b:Guid>
    <b:Author>
      <b:Author>
        <b:Corporate>Wikipedia-bijdragers</b:Corporate>
      </b:Author>
    </b:Author>
    <b:Title>Primaire emissie</b:Title>
    <b:Year>2019</b:Year>
    <b:Month>september</b:Month>
    <b:Day>11</b:Day>
    <b:URL>https://nl.wikipedia.org/wiki/Primaire_emissie</b:URL>
    <b:YearAccessed>2020</b:YearAccessed>
    <b:MonthAccessed>juli</b:MonthAccessed>
    <b:DayAccessed>13</b:DayAccessed>
    <b:RefOrder>12</b:RefOrder>
  </b:Source>
  <b:Source>
    <b:Tag>Tom19</b:Tag>
    <b:SourceType>InternetSite</b:SourceType>
    <b:Guid>{49072E17-512E-495A-A2BB-040F12925743}</b:Guid>
    <b:Author>
      <b:Author>
        <b:NameList>
          <b:Person>
            <b:Last>Scott</b:Last>
            <b:First>Tom</b:First>
          </b:Person>
        </b:NameList>
      </b:Author>
    </b:Author>
    <b:Title>Slowing Down A Stock Exchange With 38 Miles Of Cable</b:Title>
    <b:InternetSiteTitle>YouTube</b:InternetSiteTitle>
    <b:Year>2019</b:Year>
    <b:Month>februari</b:Month>
    <b:Day>4</b:Day>
    <b:URL>https://www.youtube.com/watch?v=d8BcCLLX4N4</b:URL>
    <b:RefOrder>16</b:RefOrder>
  </b:Source>
  <b:Source>
    <b:Tag>Cor19</b:Tag>
    <b:SourceType>InternetSite</b:SourceType>
    <b:Guid>{9D28259A-5491-47C6-B49C-7A5BE8BE4787}</b:Guid>
    <b:Author>
      <b:Author>
        <b:Corporate>Corporate Finance Institute</b:Corporate>
      </b:Author>
    </b:Author>
    <b:Title>Open Outcry</b:Title>
    <b:Year>2019</b:Year>
    <b:Month>maart</b:Month>
    <b:Day>27</b:Day>
    <b:URL>https://corporatefinanceinstitute.com/resources/knowledge/trading-investing/open-outcry/</b:URL>
    <b:YearAccessed>2020</b:YearAccessed>
    <b:MonthAccessed>september</b:MonthAccessed>
    <b:DayAccessed>29</b:DayAccessed>
    <b:RefOrder>14</b:RefOrder>
  </b:Source>
  <b:Source>
    <b:Tag>Eps18</b:Tag>
    <b:SourceType>Book</b:SourceType>
    <b:Guid>{79FD664A-F273-499D-B14F-67ED4B582E5B}</b:Guid>
    <b:Title>Traden voor Dummies</b:Title>
    <b:Year>2018</b:Year>
    <b:City>Amersfoort</b:City>
    <b:Publisher>BBNC Uitgevers</b:Publisher>
    <b:Author>
      <b:Author>
        <b:NameList>
          <b:Person>
            <b:Last>Epstein</b:Last>
            <b:First>L</b:First>
          </b:Person>
          <b:Person>
            <b:Last>Roze</b:Last>
            <b:First>G. D</b:First>
          </b:Person>
        </b:NameList>
      </b:Author>
    </b:Author>
    <b:RefOrder>17</b:RefOrder>
  </b:Source>
  <b:Source>
    <b:Tag>Bos20</b:Tag>
    <b:SourceType>InternetSite</b:SourceType>
    <b:Guid>{3F44DAAE-D6F4-4A72-B970-C3147E561CA3}</b:Guid>
    <b:Title>Wat is dividend? Betekenis dividend en berekenen dividendrendement.</b:Title>
    <b:Year>2020</b:Year>
    <b:Author>
      <b:Author>
        <b:NameList>
          <b:Person>
            <b:Last>Bos</b:Last>
            <b:First>W</b:First>
          </b:Person>
        </b:NameList>
      </b:Author>
    </b:Author>
    <b:Month>februari</b:Month>
    <b:Day>28</b:Day>
    <b:URL>https://www.lynx.nl/kennis/artikelen/wat-is-dividend/</b:URL>
    <b:YearAccessed>2020</b:YearAccessed>
    <b:MonthAccessed>november</b:MonthAccessed>
    <b:DayAccessed>4</b:DayAccessed>
    <b:RefOrder>18</b:RefOrder>
  </b:Source>
  <b:Source>
    <b:Tag>Yah20</b:Tag>
    <b:SourceType>InternetSite</b:SourceType>
    <b:Guid>{5F943947-0FC2-41A7-A019-567DC6B62F97}</b:Guid>
    <b:Author>
      <b:Author>
        <b:Corporate>Yahoo Finance</b:Corporate>
      </b:Author>
    </b:Author>
    <b:Title>Historische koersdata</b:Title>
    <b:InternetSiteTitle>Yahoo Finance</b:InternetSiteTitle>
    <b:Year>2020</b:Year>
    <b:Month>december</b:Month>
    <b:Day>10</b:Day>
    <b:URL>https://finance.yahoo.com</b:URL>
    <b:RefOrder>25</b:RefOrder>
  </b:Source>
  <b:Source>
    <b:Tag>Bar17</b:Tag>
    <b:SourceType>InternetSite</b:SourceType>
    <b:Guid>{76D01F35-75B5-4D9D-A41A-F3C913CA64F3}</b:Guid>
    <b:Author>
      <b:Author>
        <b:NameList>
          <b:Person>
            <b:Last>Bartram</b:Last>
            <b:First>S.</b:First>
            <b:Middle>M.</b:Middle>
          </b:Person>
        </b:NameList>
      </b:Author>
    </b:Author>
    <b:Title>Agnostic Fundamental Analysis Works</b:Title>
    <b:Year>2017</b:Year>
    <b:Month>juni</b:Month>
    <b:Day>20</b:Day>
    <b:URL>https://papers.ssrn.com/sol3/papers.cfm?abstract_id=2479817</b:URL>
    <b:YearAccessed>2020</b:YearAccessed>
    <b:MonthAccessed>november</b:MonthAccessed>
    <b:DayAccessed>21</b:DayAccessed>
    <b:RefOrder>42</b:RefOrder>
  </b:Source>
  <b:Source>
    <b:Tag>Wik209</b:Tag>
    <b:SourceType>InternetSite</b:SourceType>
    <b:Guid>{89F034A4-ABC8-4AAD-86A7-4F657999AFF2}</b:Guid>
    <b:Author>
      <b:Author>
        <b:Corporate>Wikipedia-bijdragers</b:Corporate>
      </b:Author>
    </b:Author>
    <b:Title>Conjunctuur</b:Title>
    <b:Year>2020</b:Year>
    <b:Month>juni</b:Month>
    <b:Day>8</b:Day>
    <b:URL>https://nl.wikipedia.org/wiki/Conjunctuur</b:URL>
    <b:YearAccessed>2020</b:YearAccessed>
    <b:MonthAccessed>november</b:MonthAccessed>
    <b:DayAccessed>2020</b:DayAccessed>
    <b:RefOrder>126</b:RefOrder>
  </b:Source>
  <b:Source>
    <b:Tag>Wik2010</b:Tag>
    <b:SourceType>InternetSite</b:SourceType>
    <b:Guid>{67D1360B-8C8A-48B7-BB34-2319B9B4E460}</b:Guid>
    <b:Author>
      <b:Author>
        <b:Corporate>Wikipedia-bijdragers</b:Corporate>
      </b:Author>
    </b:Author>
    <b:Title>Technische analyse</b:Title>
    <b:Year>2020</b:Year>
    <b:Month>juni</b:Month>
    <b:Day>6</b:Day>
    <b:URL>https://nl.wikipedia.org/wiki/Technische_analyse</b:URL>
    <b:YearAccessed>2020</b:YearAccessed>
    <b:MonthAccessed>november</b:MonthAccessed>
    <b:DayAccessed>21</b:DayAccessed>
    <b:RefOrder>43</b:RefOrder>
  </b:Source>
  <b:Source>
    <b:Tag>CMC</b:Tag>
    <b:SourceType>Art</b:SourceType>
    <b:Guid>{2A9258D7-08A2-4913-9E55-BBD7763723F7}</b:Guid>
    <b:Title>What are candlestick charts?</b:Title>
    <b:URL>https://www.cmcmarkets.com/en/trading-guides/what-are-candlestick-charts</b:URL>
    <b:Author>
      <b:Artist>
        <b:NameList>
          <b:Person>
            <b:Last>CMC Markets</b:Last>
          </b:Person>
        </b:NameList>
      </b:Artist>
    </b:Author>
    <b:Year>sd</b:Year>
    <b:RefOrder>44</b:RefOrder>
  </b:Source>
  <b:Source>
    <b:Tag>Wik191</b:Tag>
    <b:SourceType>InternetSite</b:SourceType>
    <b:Guid>{FAC7F112-02B1-4FEC-99D1-637E1D85FB52}</b:Guid>
    <b:Title>Koersgrafiek</b:Title>
    <b:Author>
      <b:Author>
        <b:Corporate>Wikipedia-bijdragers</b:Corporate>
      </b:Author>
    </b:Author>
    <b:Year>2019</b:Year>
    <b:Month>december</b:Month>
    <b:Day>6</b:Day>
    <b:URL>https://nl.wikipedia.org/wiki/Koersgrafiek</b:URL>
    <b:YearAccessed>2020</b:YearAccessed>
    <b:MonthAccessed>november</b:MonthAccessed>
    <b:DayAccessed>12</b:DayAccessed>
    <b:RefOrder>45</b:RefOrder>
  </b:Source>
  <b:Source>
    <b:Tag>Cha20</b:Tag>
    <b:SourceType>InternetSite</b:SourceType>
    <b:Guid>{A10C6598-3DCE-41E4-B0BB-967971E25B0F}</b:Guid>
    <b:Author>
      <b:Author>
        <b:Corporate>ChartSchool</b:Corporate>
      </b:Author>
    </b:Author>
    <b:Title>Quadrant Lines [ChartSchool]</b:Title>
    <b:URL>https://school.stockcharts.com/doku.php?id=chart_analysis:quadrant_lines#:%7E:text=Quadrant%20Lines%20divide%20the%20high%2Dlow%20range%20into%20four%20equal%20sections.&amp;text=The%20top%20line%20marks%20the,not%20an%20indicator%20as%20such</b:URL>
    <b:YearAccessed>2020</b:YearAccessed>
    <b:MonthAccessed>november</b:MonthAccessed>
    <b:DayAccessed>29</b:DayAccessed>
    <b:RefOrder>46</b:RefOrder>
  </b:Source>
  <b:Source>
    <b:Tag>Che20</b:Tag>
    <b:SourceType>InternetSite</b:SourceType>
    <b:Guid>{10B7DCA2-4486-43A3-8DE8-166E9E81235A}</b:Guid>
    <b:Author>
      <b:Author>
        <b:NameList>
          <b:Person>
            <b:Last>Chen</b:Last>
            <b:First>J</b:First>
          </b:Person>
        </b:NameList>
      </b:Author>
    </b:Author>
    <b:Title>Cup and Handle</b:Title>
    <b:InternetSiteTitle>Investopedia</b:InternetSiteTitle>
    <b:Year>2020</b:Year>
    <b:Month>mei</b:Month>
    <b:Day>7</b:Day>
    <b:URL>https://www.investopedia.com/terms/c/cupandhandle.asp</b:URL>
    <b:YearAccessed>2020</b:YearAccessed>
    <b:MonthAccessed>november</b:MonthAccessed>
    <b:DayAccessed>29</b:DayAccessed>
    <b:RefOrder>47</b:RefOrder>
  </b:Source>
  <b:Source>
    <b:Tag>Kil19</b:Tag>
    <b:SourceType>InternetSite</b:SourceType>
    <b:Guid>{60311ADF-0526-43BF-94A6-91D6FB20D410}</b:Guid>
    <b:Title>Cup and handle chart pattern explained</b:Title>
    <b:Year>2019</b:Year>
    <b:URL>https://www.ig.com/en-ch/trading-strategies/cup-and-handle-chart-pattern-explained-190930#information-banner-dismiss</b:URL>
    <b:Author>
      <b:Artist>
        <b:NameList>
          <b:Person>
            <b:Last>Killian</b:Last>
            <b:First>A</b:First>
          </b:Person>
        </b:NameList>
      </b:Artist>
      <b:Author>
        <b:NameList>
          <b:Person>
            <b:Last>Killian</b:Last>
            <b:First>A</b:First>
          </b:Person>
        </b:NameList>
      </b:Author>
    </b:Author>
    <b:Institution>IG Bank</b:Institution>
    <b:YearAccessed>2020</b:YearAccessed>
    <b:MonthAccessed>november</b:MonthAccessed>
    <b:DayAccessed>29</b:DayAccessed>
    <b:InternetSiteTitle>IG Bank</b:InternetSiteTitle>
    <b:Month>september</b:Month>
    <b:Day>30</b:Day>
    <b:RefOrder>48</b:RefOrder>
  </b:Source>
  <b:Source>
    <b:Tag>Wik2011</b:Tag>
    <b:SourceType>InternetSite</b:SourceType>
    <b:Guid>{1DBFEA6F-4930-4257-8960-31D088D10F0A}</b:Guid>
    <b:Author>
      <b:Author>
        <b:Corporate>Wikipedia contributors</b:Corporate>
      </b:Author>
    </b:Author>
    <b:Title>Oscillator (technical analysis)</b:Title>
    <b:Year>2020</b:Year>
    <b:Month>april</b:Month>
    <b:Day>27</b:Day>
    <b:URL>https://en.wikipedia.org/wiki/Oscillator_(technical_analysis)</b:URL>
    <b:YearAccessed>2020</b:YearAccessed>
    <b:MonthAccessed>december</b:MonthAccessed>
    <b:DayAccessed>2</b:DayAccessed>
    <b:RefOrder>49</b:RefOrder>
  </b:Source>
  <b:Source>
    <b:Tag>Sto20</b:Tag>
    <b:SourceType>InternetSite</b:SourceType>
    <b:Guid>{CADB0AA1-EEB5-49FC-B9E6-0DB4945B0FC0}</b:Guid>
    <b:Author>
      <b:Author>
        <b:Corporate>StockCharts</b:Corporate>
      </b:Author>
    </b:Author>
    <b:Title>Moving Average Envelopes [ChartSchool]</b:Title>
    <b:URL>https://school.stockcharts.com/doku.php?id=technical_indicators:moving_average_envelopes</b:URL>
    <b:YearAccessed>2020</b:YearAccessed>
    <b:MonthAccessed>november</b:MonthAccessed>
    <b:DayAccessed>29</b:DayAccessed>
    <b:RefOrder>50</b:RefOrder>
  </b:Source>
  <b:Source>
    <b:Tag>Fer20</b:Tag>
    <b:SourceType>InternetSite</b:SourceType>
    <b:Guid>{C3F351BC-B9D3-41A2-BA31-02F98EA54417}</b:Guid>
    <b:Author>
      <b:Author>
        <b:NameList>
          <b:Person>
            <b:Last>Fernando</b:Last>
            <b:First>J</b:First>
          </b:Person>
        </b:NameList>
      </b:Author>
    </b:Author>
    <b:Title>Relative Strength Index (RSI)</b:Title>
    <b:InternetSiteTitle>Investopedia</b:InternetSiteTitle>
    <b:Year>2020</b:Year>
    <b:Month>november</b:Month>
    <b:Day>17</b:Day>
    <b:URL>https://www.investopedia.com/terms/r/rsi.asp</b:URL>
    <b:YearAccessed>2020</b:YearAccessed>
    <b:MonthAccessed>december</b:MonthAccessed>
    <b:DayAccessed>5</b:DayAccessed>
    <b:RefOrder>51</b:RefOrder>
  </b:Source>
  <b:Source>
    <b:Tag>Wil78</b:Tag>
    <b:SourceType>Book</b:SourceType>
    <b:Guid>{04DAAC49-8E55-45FE-869F-AFD54BA00A19}</b:Guid>
    <b:Title>New Concepts in Technical Trading Systems</b:Title>
    <b:Year>1978</b:Year>
    <b:Author>
      <b:Author>
        <b:NameList>
          <b:Person>
            <b:Last>Wilder</b:Last>
            <b:First>J.</b:First>
            <b:Middle>W.</b:Middle>
          </b:Person>
        </b:NameList>
      </b:Author>
    </b:Author>
    <b:Publisher>Trend Research</b:Publisher>
    <b:RefOrder>52</b:RefOrder>
  </b:Source>
  <b:Source>
    <b:Tag>Wik2012</b:Tag>
    <b:SourceType>InternetSite</b:SourceType>
    <b:Guid>{F4C755B8-FA37-4941-BD65-44BF0DADC128}</b:Guid>
    <b:Title>Relatieve Sterkte Index</b:Title>
    <b:Year>2020</b:Year>
    <b:Author>
      <b:Author>
        <b:Corporate>Wikipedia-bijdragers</b:Corporate>
      </b:Author>
    </b:Author>
    <b:Month>augustus</b:Month>
    <b:Day>13</b:Day>
    <b:URL>https://nl.wikipedia.org/wiki/Relatieve_Sterkte_Index</b:URL>
    <b:YearAccessed>2020</b:YearAccessed>
    <b:MonthAccessed>december</b:MonthAccessed>
    <b:DayAccessed>5</b:DayAccessed>
    <b:RefOrder>53</b:RefOrder>
  </b:Source>
  <b:Source>
    <b:Tag>Inv201</b:Tag>
    <b:SourceType>InternetSite</b:SourceType>
    <b:Guid>{1FAB5306-B2DF-46B1-AC7C-EAB02033E621}</b:Guid>
    <b:Author>
      <b:Author>
        <b:Corporate>Investopedia</b:Corporate>
      </b:Author>
    </b:Author>
    <b:Title>Stock Option</b:Title>
    <b:URL>https://www.investopedia.com/terms/s/stockoption.asp#:%7E:text=What%20is%20a%20Stock%20Option,that%20a%20stock%20will%20rise</b:URL>
    <b:YearAccessed>2020</b:YearAccessed>
    <b:MonthAccessed>november</b:MonthAccessed>
    <b:DayAccessed>23</b:DayAccessed>
    <b:RefOrder>54</b:RefOrder>
  </b:Source>
  <b:Source>
    <b:Tag>Inv202</b:Tag>
    <b:SourceType>InternetSite</b:SourceType>
    <b:Guid>{83883DE0-D301-4B1E-8575-6F53227010BC}</b:Guid>
    <b:Author>
      <b:Author>
        <b:Corporate>Investopedia</b:Corporate>
      </b:Author>
    </b:Author>
    <b:Title>Understanding Expiration Dates</b:Title>
    <b:URL>https://www.investopedia.com/terms/e/expiration-date.asp</b:URL>
    <b:YearAccessed>2020</b:YearAccessed>
    <b:MonthAccessed>november</b:MonthAccessed>
    <b:DayAccessed>23</b:DayAccessed>
    <b:RefOrder>55</b:RefOrder>
  </b:Source>
  <b:Source>
    <b:Tag>Spe19</b:Tag>
    <b:SourceType>InternetSite</b:SourceType>
    <b:Guid>{6F2F3FFF-B51C-4C3D-8805-0F2C665BD454}</b:Guid>
    <b:Author>
      <b:Author>
        <b:Corporate>SpeedTrader</b:Corporate>
      </b:Author>
    </b:Author>
    <b:Title>How to Read Stock Market Options Chains</b:Title>
    <b:Year>2019</b:Year>
    <b:Month>december</b:Month>
    <b:Day>18</b:Day>
    <b:URL>https://speedtrader.com/how-to-read-stock-market-options-chains/</b:URL>
    <b:YearAccessed>2020</b:YearAccessed>
    <b:MonthAccessed>november</b:MonthAccessed>
    <b:DayAccessed>23</b:DayAccessed>
    <b:RefOrder>56</b:RefOrder>
  </b:Source>
  <b:Source>
    <b:Tag>Lam10</b:Tag>
    <b:SourceType>Book</b:SourceType>
    <b:Guid>{ABD7E091-375A-481A-B80B-7C23F52B03F9}</b:Guid>
    <b:Title>The Futures: The Rise of the Speculator and the Origins of the World’s Biggest Markets</b:Title>
    <b:Year>2010</b:Year>
    <b:Author>
      <b:Author>
        <b:NameList>
          <b:Person>
            <b:Last>Lambert</b:Last>
            <b:First>E.</b:First>
          </b:Person>
        </b:NameList>
      </b:Author>
    </b:Author>
    <b:City>New York</b:City>
    <b:Publisher>Basic Books</b:Publisher>
    <b:RefOrder>127</b:RefOrder>
  </b:Source>
  <b:Source>
    <b:Tag>Wik2013</b:Tag>
    <b:SourceType>InternetSite</b:SourceType>
    <b:Guid>{1CD9B48A-C50E-430E-863A-6B86A488029F}</b:Guid>
    <b:Author>
      <b:Author>
        <b:Corporate>Wikipedia contributors</b:Corporate>
      </b:Author>
    </b:Author>
    <b:Title>Futures contract</b:Title>
    <b:Year>2020</b:Year>
    <b:Month>november</b:Month>
    <b:Day>22</b:Day>
    <b:URL>https://en.wikipedia.org/wiki/Futures_contract</b:URL>
    <b:YearAccessed>2020</b:YearAccessed>
    <b:MonthAccessed>november</b:MonthAccessed>
    <b:DayAccessed>23</b:DayAccessed>
    <b:RefOrder>57</b:RefOrder>
  </b:Source>
  <b:Source>
    <b:Tag>Eva</b:Tag>
    <b:SourceType>Art</b:SourceType>
    <b:Guid>{E25CDAE6-C355-42E4-8452-B1A8330739FD}</b:Guid>
    <b:Title>Bear and Bull, Reinhard Dachlauer, Frankfurt</b:Title>
    <b:Author>
      <b:Artist>
        <b:NameList>
          <b:Person>
            <b:Last>K.</b:Last>
            <b:First>Eva</b:First>
          </b:Person>
        </b:NameList>
      </b:Artist>
    </b:Author>
    <b:Institution>Wikipedia</b:Institution>
    <b:Year>2007</b:Year>
    <b:RefOrder>58</b:RefOrder>
  </b:Source>
  <b:Source>
    <b:Tag>USS20</b:Tag>
    <b:SourceType>InternetSite</b:SourceType>
    <b:Guid>{676C998E-E6FF-4837-ACD4-3942B562E51A}</b:Guid>
    <b:Title>Trading Basics: understanding the Different Ways to Buy and sell stock</b:Title>
    <b:Author>
      <b:Author>
        <b:Corporate>U.S. Securities and Exchange Commission</b:Corporate>
      </b:Author>
    </b:Author>
    <b:URL>https://www.sec.gov/investor/alerts/trading101basics.pdf</b:URL>
    <b:YearAccessed>2020</b:YearAccessed>
    <b:MonthAccessed>september</b:MonthAccessed>
    <b:DayAccessed>8</b:DayAccessed>
    <b:RefOrder>59</b:RefOrder>
  </b:Source>
  <b:Source>
    <b:Tag>SEC11</b:Tag>
    <b:SourceType>InternetSite</b:SourceType>
    <b:Guid>{4A7843F5-7B42-43E1-9B19-4DC7BE89C23B}</b:Guid>
    <b:Author>
      <b:Author>
        <b:Corporate>SEC.gov</b:Corporate>
      </b:Author>
    </b:Author>
    <b:Title>Stop Order</b:Title>
    <b:Year>2011</b:Year>
    <b:Month>maart</b:Month>
    <b:Day>10</b:Day>
    <b:URL>https://www.sec.gov/fast-answers/answersstopordhtm.html</b:URL>
    <b:YearAccessed>2020</b:YearAccessed>
    <b:MonthAccessed>september</b:MonthAccessed>
    <b:DayAccessed>8</b:DayAccessed>
    <b:RefOrder>60</b:RefOrder>
  </b:Source>
  <b:Source>
    <b:Tag>Wik2014</b:Tag>
    <b:SourceType>InternetSite</b:SourceType>
    <b:Guid>{12901F7E-A4B2-4CBA-9D95-9C213471F758}</b:Guid>
    <b:Author>
      <b:Author>
        <b:Corporate>Wikipedia contributors</b:Corporate>
      </b:Author>
    </b:Author>
    <b:Title>Order (exchange)</b:Title>
    <b:Year>2020</b:Year>
    <b:Month>juni</b:Month>
    <b:Day>5</b:Day>
    <b:URL>https://en.wikipedia.org/wiki/Order_(exchange)#Conditional_orders</b:URL>
    <b:YearAccessed>2020</b:YearAccessed>
    <b:MonthAccessed>september</b:MonthAccessed>
    <b:DayAccessed>8</b:DayAccessed>
    <b:RefOrder>61</b:RefOrder>
  </b:Source>
  <b:Source>
    <b:Tag>igc19</b:Tag>
    <b:SourceType>InternetSite</b:SourceType>
    <b:Guid>{725B8F0B-BBF0-439D-9D2F-43AA41806271}</b:Guid>
    <b:Author>
      <b:Author>
        <b:Corporate>ig.com</b:Corporate>
      </b:Author>
    </b:Author>
    <b:Title>Expert advisors explained</b:Title>
    <b:Year>2019</b:Year>
    <b:Month>maart</b:Month>
    <b:Day>12</b:Day>
    <b:URL>https://www.ig.com/en/trading-strategies/expert-advisors-explained-190312</b:URL>
    <b:YearAccessed>2020</b:YearAccessed>
    <b:MonthAccessed>september</b:MonthAccessed>
    <b:DayAccessed>8</b:DayAccessed>
    <b:RefOrder>62</b:RefOrder>
  </b:Source>
  <b:Source>
    <b:Tag>Wik2015</b:Tag>
    <b:SourceType>InternetSite</b:SourceType>
    <b:Guid>{DD47D1B2-F317-4864-9B3B-C7AE6DE03291}</b:Guid>
    <b:Author>
      <b:Author>
        <b:Corporate>Wikipedia contributors</b:Corporate>
      </b:Author>
    </b:Author>
    <b:Title>Investment strategy</b:Title>
    <b:Year>2020</b:Year>
    <b:Month>augustus</b:Month>
    <b:Day>28</b:Day>
    <b:URL>https://en.wikipedia.org/wiki/Investment_strategy</b:URL>
    <b:YearAccessed>2020</b:YearAccessed>
    <b:MonthAccessed>september</b:MonthAccessed>
    <b:DayAccessed>9</b:DayAccessed>
    <b:RefOrder>63</b:RefOrder>
  </b:Source>
  <b:Source>
    <b:Tag>Kal19</b:Tag>
    <b:SourceType>InternetSite</b:SourceType>
    <b:Guid>{A9F700C3-55FF-46AC-A02C-60849DD23964}</b:Guid>
    <b:Author>
      <b:Author>
        <b:NameList>
          <b:Person>
            <b:Last>Hallden</b:Last>
            <b:First>Kalle</b:First>
          </b:Person>
        </b:NameList>
      </b:Author>
    </b:Author>
    <b:Title>I Coded A Trading Bot And Gave It $1000 To Trade!</b:Title>
    <b:InternetSiteTitle>YouTube</b:InternetSiteTitle>
    <b:Year>2019</b:Year>
    <b:Month>december</b:Month>
    <b:Day>6</b:Day>
    <b:URL>https://www.youtube.com/watch?v=-MHhA-Y3DSk</b:URL>
    <b:RefOrder>64</b:RefOrder>
  </b:Source>
  <b:Source>
    <b:Tag>Fiv20</b:Tag>
    <b:SourceType>InternetSite</b:SourceType>
    <b:Guid>{652DBAEE-8BA8-4C42-9460-3DC6EF5DF077}</b:Guid>
    <b:Author>
      <b:Author>
        <b:Corporate>Fiverr</b:Corporate>
      </b:Author>
    </b:Author>
    <b:Title>Expert Advisor stocks/forex</b:Title>
    <b:InternetSiteTitle>Fiverr</b:InternetSiteTitle>
    <b:Year>2020</b:Year>
    <b:Month>september</b:Month>
    <b:Day>8</b:Day>
    <b:URL>https://www.fiverr.com/gigs/expert-advisor</b:URL>
    <b:YearAccessed>2020</b:YearAccessed>
    <b:MonthAccessed>september</b:MonthAccessed>
    <b:DayAccessed>8</b:DayAccessed>
    <b:RefOrder>65</b:RefOrder>
  </b:Source>
  <b:Source>
    <b:Tag>BJF20</b:Tag>
    <b:SourceType>InternetSite</b:SourceType>
    <b:Guid>{B2C3B319-0FEB-44AC-B514-9F49E4A29E2F}</b:Guid>
    <b:Author>
      <b:Author>
        <b:Corporate>BJF Trading Group</b:Corporate>
      </b:Author>
    </b:Author>
    <b:Title>Buy Professional Expert Advisors for MT4, MT5 | Best Forex Robots</b:Title>
    <b:URL>https://iticsoftware.com/en/expert-advisors.html</b:URL>
    <b:YearAccessed>2020</b:YearAccessed>
    <b:MonthAccessed>september</b:MonthAccessed>
    <b:DayAccessed>8</b:DayAccessed>
    <b:RefOrder>66</b:RefOrder>
  </b:Source>
  <b:Source>
    <b:Tag>USC10</b:Tag>
    <b:SourceType>InternetSite</b:SourceType>
    <b:Guid>{B24EE382-9F7D-4C3F-902F-170AA2AAE80B}</b:Guid>
    <b:Author>
      <b:Author>
        <b:Corporate>U.S. Commodity Futures Trading Commission &amp; U.S. Securities &amp; Exchange Commission</b:Corporate>
      </b:Author>
    </b:Author>
    <b:Title>FINDINGS REGARDING THE MARKET EVENTS OF MAY 6, 2010</b:Title>
    <b:Year>2010</b:Year>
    <b:Month>september</b:Month>
    <b:URL>https://www.sec.gov/news/studies/2010/marketevents-report.pdf</b:URL>
    <b:RefOrder>67</b:RefOrder>
  </b:Source>
  <b:Source>
    <b:Tag>NOS15</b:Tag>
    <b:SourceType>InternetSite</b:SourceType>
    <b:Guid>{60D19B44-2E2B-43A4-8257-6A2F66E05872}</b:Guid>
    <b:Author>
      <b:Author>
        <b:Corporate>NOS</b:Corporate>
      </b:Author>
    </b:Author>
    <b:Title>Beurshandelaar opgepakt voor “flash crash” 2010</b:Title>
    <b:Year>2015</b:Year>
    <b:Month>april</b:Month>
    <b:Day>21</b:Day>
    <b:URL>https://nos.nl/artikel/2031644-beurshandelaar-opgepakt-voor-flash-crash-2010.html</b:URL>
    <b:YearAccessed>2020</b:YearAccessed>
    <b:MonthAccessed>november</b:MonthAccessed>
    <b:DayAccessed>21</b:DayAccessed>
    <b:RefOrder>68</b:RefOrder>
  </b:Source>
  <b:Source>
    <b:Tag>KIJ12</b:Tag>
    <b:SourceType>InternetSite</b:SourceType>
    <b:Guid>{3DB2F623-1FF8-4B17-818D-A045E520D12D}</b:Guid>
    <b:Author>
      <b:Author>
        <b:Corporate>KIJK-redactie</b:Corporate>
      </b:Author>
    </b:Author>
    <b:Title>Hoe computers de beurs beheersen</b:Title>
    <b:InternetSiteTitle>KIJK</b:InternetSiteTitle>
    <b:Year>2012</b:Year>
    <b:Month>juni</b:Month>
    <b:Day>27</b:Day>
    <b:URL>https://www.kijkmagazine.nl/artikel/beurshandel/</b:URL>
    <b:YearAccessed>2020</b:YearAccessed>
    <b:MonthAccessed>september</b:MonthAccessed>
    <b:DayAccessed>9</b:DayAccessed>
    <b:RefOrder>69</b:RefOrder>
  </b:Source>
  <b:Source>
    <b:Tag>Ses18</b:Tag>
    <b:SourceType>InternetSite</b:SourceType>
    <b:Guid>{6A578DBF-14E2-4812-9184-71AB41F692EA}</b:Guid>
    <b:Author>
      <b:Author>
        <b:NameList>
          <b:Person>
            <b:Last>Sesay</b:Last>
            <b:First>D</b:First>
          </b:Person>
        </b:NameList>
      </b:Author>
    </b:Author>
    <b:Title>Do 90% of day traders lose money, because I have been trading for only a short period of time and my principal has increased by 30%, so is this simply beginners luck?</b:Title>
    <b:InternetSiteTitle>Quora</b:InternetSiteTitle>
    <b:Year>2018</b:Year>
    <b:Month>januari</b:Month>
    <b:Day>2</b:Day>
    <b:URL>https://www.quora.com/Do-90-of-day-traders-lose-money-because-I-have-been-trading-for-only-a-short-period-of-time-and-my-principal-has-increased-by-30-so-is-this-simply-beginners-luck</b:URL>
    <b:YearAccessed>2020</b:YearAccessed>
    <b:MonthAccessed>november</b:MonthAccessed>
    <b:DayAccessed>23</b:DayAccessed>
    <b:RefOrder>70</b:RefOrder>
  </b:Source>
  <b:Source>
    <b:Tag>Wik2016</b:Tag>
    <b:SourceType>InternetSite</b:SourceType>
    <b:Guid>{AF029282-5476-4BC5-A099-96FC085D3B08}</b:Guid>
    <b:Author>
      <b:Author>
        <b:Corporate>Wikipedia-bijdragers</b:Corporate>
      </b:Author>
    </b:Author>
    <b:Title>Backtesten</b:Title>
    <b:InternetSiteTitle>Wikipedia</b:InternetSiteTitle>
    <b:Year>2020</b:Year>
    <b:Month>april</b:Month>
    <b:Day>5</b:Day>
    <b:URL>https://nl.wikipedia.org/wiki/Backtesten</b:URL>
    <b:YearAccessed>2020</b:YearAccessed>
    <b:MonthAccessed>november</b:MonthAccessed>
    <b:DayAccessed>23</b:DayAccessed>
    <b:RefOrder>71</b:RefOrder>
  </b:Source>
  <b:Source>
    <b:Tag>Poo98</b:Tag>
    <b:SourceType>InternetSite</b:SourceType>
    <b:Guid>{935D9D0F-0A12-4ECF-8698-D6ED0CE43D00}</b:Guid>
    <b:Title>Computational Intelligence</b:Title>
    <b:Year>1998</b:Year>
    <b:URL>https://archive.org/details/computationalint00pool</b:URL>
    <b:Author>
      <b:Author>
        <b:NameList>
          <b:Person>
            <b:Last>Poole</b:Last>
            <b:First>D.</b:First>
          </b:Person>
          <b:Person>
            <b:Last>Goebel</b:Last>
            <b:First>R.</b:First>
          </b:Person>
          <b:Person>
            <b:Last>Mackworth</b:Last>
            <b:First>A.</b:First>
          </b:Person>
        </b:NameList>
      </b:Author>
    </b:Author>
    <b:RefOrder>72</b:RefOrder>
  </b:Source>
  <b:Source>
    <b:Tag>Bla19</b:Tag>
    <b:SourceType>InternetSite</b:SourceType>
    <b:Guid>{37B9662F-BBF3-4199-B4E0-435A4400C728}</b:Guid>
    <b:Author>
      <b:Author>
        <b:NameList>
          <b:Person>
            <b:Last>Blauw</b:Last>
            <b:First>S.</b:First>
          </b:Person>
        </b:NameList>
      </b:Author>
    </b:Author>
    <b:Title>Iedereen heeft het over kunstmatige intelligentie. Maar wat ís het?</b:Title>
    <b:InternetSiteTitle>De Correspondent</b:InternetSiteTitle>
    <b:Year>2019</b:Year>
    <b:Month>augustus</b:Month>
    <b:Day>3</b:Day>
    <b:URL>https://decorrespondent.nl/10396/iedereen-heeft-het-over-kunstmatige-intelligentie-maar-wat-is-het/4258555459048-6d83134a</b:URL>
    <b:YearAccessed>2020</b:YearAccessed>
    <b:MonthAccessed>september</b:MonthAccessed>
    <b:DayAccessed>2020</b:DayAccessed>
    <b:RefOrder>73</b:RefOrder>
  </b:Source>
  <b:Source>
    <b:Tag>Pix20</b:Tag>
    <b:SourceType>Art</b:SourceType>
    <b:Guid>{D153021F-4492-449F-BAF1-6D815101E273}</b:Guid>
    <b:Title>Animal-wildlife-elephant-ivory</b:Title>
    <b:Year>2020</b:Year>
    <b:URL>https://pixabay.com/nl/photos/olifant-afrika-2923912/</b:URL>
    <b:Author>
      <b:Artist>
        <b:NameList>
          <b:Person>
            <b:Last>Pixabay</b:Last>
          </b:Person>
        </b:NameList>
      </b:Artist>
    </b:Author>
    <b:RefOrder>74</b:RefOrder>
  </b:Source>
  <b:Source>
    <b:Tag>3Bl17</b:Tag>
    <b:SourceType>InternetSite</b:SourceType>
    <b:Guid>{6A9B00E0-70C7-487F-A8EE-48E28CD0A4F1}</b:Guid>
    <b:Title>But what is a Neural Network? | Deep learning, chapter 1</b:Title>
    <b:Author>
      <b:Author>
        <b:Corporate>3Blue1Brown</b:Corporate>
      </b:Author>
    </b:Author>
    <b:InternetSiteTitle>YouTube</b:InternetSiteTitle>
    <b:Year>2017</b:Year>
    <b:Month>oktober</b:Month>
    <b:Day>5</b:Day>
    <b:URL>https://www.youtube.com/watch?v=aircAruvnKk</b:URL>
    <b:YearAccessed>2020</b:YearAccessed>
    <b:MonthAccessed>september</b:MonthAccessed>
    <b:DayAccessed>10</b:DayAccessed>
    <b:RefOrder>75</b:RefOrder>
  </b:Source>
  <b:Source>
    <b:Tag>Rus03</b:Tag>
    <b:SourceType>Book</b:SourceType>
    <b:Guid>{13FFF698-C3F8-4EF2-887B-CEE31810732E}</b:Guid>
    <b:Title>Artificial Intelligence</b:Title>
    <b:Year>2003</b:Year>
    <b:URL>http://aima.cs.berkeley.edu/</b:URL>
    <b:Author>
      <b:Author>
        <b:NameList>
          <b:Person>
            <b:Last>Russell</b:Last>
            <b:First>S. J.</b:First>
          </b:Person>
          <b:Person>
            <b:Last>Norvig</b:Last>
            <b:First>P.</b:First>
          </b:Person>
          <b:Person>
            <b:Last>Canny</b:Last>
            <b:First>J. F.</b:First>
          </b:Person>
        </b:NameList>
      </b:Author>
    </b:Author>
    <b:Edition>2e</b:Edition>
    <b:RefOrder>76</b:RefOrder>
  </b:Source>
  <b:Source>
    <b:Tag>Eur17</b:Tag>
    <b:SourceType>Book</b:SourceType>
    <b:Guid>{E2EAE2C3-C944-4EB7-91DF-37DE1B4D582D}</b:Guid>
    <b:Title>Deep neural networks, gradient-boosted trees, random forests: Statistical arbitrage on the S&amp;P 500</b:Title>
    <b:Year>2017</b:Year>
    <b:Author>
      <b:Author>
        <b:NameList>
          <b:Person>
            <b:Last>European Journal of Operational Research</b:Last>
          </b:Person>
          <b:Person>
            <b:Last>Krauss</b:Last>
            <b:First>C.</b:First>
          </b:Person>
          <b:Person>
            <b:Last>Do</b:Last>
            <b:First>X. A.</b:First>
          </b:Person>
          <b:Person>
            <b:Last>Huck</b:Last>
            <b:First>N.</b:First>
          </b:Person>
        </b:NameList>
      </b:Author>
    </b:Author>
    <b:URL>https://doi.org/10.1016/j.ejor.2016.10.031</b:URL>
    <b:RefOrder>77</b:RefOrder>
  </b:Source>
  <b:Source>
    <b:Tag>Bar19</b:Tag>
    <b:SourceType>InternetSite</b:SourceType>
    <b:Guid>{4390697C-08D0-4ABF-8066-63F75AB174AE}</b:Guid>
    <b:Title>Can AI and automated trading predict stock market with 100% accuracy?</b:Title>
    <b:Year>2019</b:Year>
    <b:Author>
      <b:Author>
        <b:NameList>
          <b:Person>
            <b:Last>Barlow</b:Last>
            <b:First>S.</b:First>
          </b:Person>
        </b:NameList>
      </b:Author>
    </b:Author>
    <b:Month>mei</b:Month>
    <b:Day>8</b:Day>
    <b:URL>https://metro.co.uk/2019/05/06/can-we-trust-machines-to-predict-the-stock-market-with-100-accuracy-9325480/</b:URL>
    <b:YearAccessed>2020</b:YearAccessed>
    <b:MonthAccessed>september</b:MonthAccessed>
    <b:DayAccessed>10</b:DayAccessed>
    <b:RefOrder>78</b:RefOrder>
  </b:Source>
  <b:Source>
    <b:Tag>Out18</b:Tag>
    <b:SourceType>InternetSite</b:SourceType>
    <b:Guid>{ECDA78FF-66CE-4971-840F-95AC429BEE50}</b:Guid>
    <b:Author>
      <b:Author>
        <b:Corporate>Outside Insight</b:Corporate>
      </b:Author>
    </b:Author>
    <b:Title>How hedge funds employ AI to facilitate trading</b:Title>
    <b:Year>2018</b:Year>
    <b:Month>november</b:Month>
    <b:Day>30</b:Day>
    <b:URL>https://outsideinsight.com/insights/how-hedge-funds-employ-ai-to-facilitate-trading/</b:URL>
    <b:YearAccessed>2020</b:YearAccessed>
    <b:MonthAccessed>december</b:MonthAccessed>
    <b:DayAccessed>4</b:DayAccessed>
    <b:RefOrder>79</b:RefOrder>
  </b:Source>
  <b:Source>
    <b:Tag>Kah201</b:Tag>
    <b:SourceType>InternetSite</b:SourceType>
    <b:Guid>{38F8DA26-5D18-4022-BC91-AC3367F03F06}</b:Guid>
    <b:Author>
      <b:Author>
        <b:NameList>
          <b:Person>
            <b:Last>Kahn</b:Last>
            <b:First>J.</b:First>
          </b:Person>
        </b:NameList>
      </b:Author>
    </b:Author>
    <b:Title>Can an A.I. hedge fund beat the market?</b:Title>
    <b:InternetSiteTitle>Fortune.com</b:InternetSiteTitle>
    <b:Year>2020</b:Year>
    <b:Month>augustus</b:Month>
    <b:Day>26</b:Day>
    <b:URL>https://fortune.com/2020/08/25/can-an-a-i-hedge-fund-beat-the-market/</b:URL>
    <b:YearAccessed>2020</b:YearAccessed>
    <b:MonthAccessed>december</b:MonthAccessed>
    <b:DayAccessed>4</b:DayAccessed>
    <b:RefOrder>80</b:RefOrder>
  </b:Source>
  <b:Source>
    <b:Tag>Bla15</b:Tag>
    <b:SourceType>InternetSite</b:SourceType>
    <b:Guid>{9FD1EE33-9248-419C-991C-D9F65BDACCEC}</b:Guid>
    <b:Author>
      <b:Author>
        <b:NameList>
          <b:Person>
            <b:Last>Blaauboer</b:Last>
            <b:First>R.</b:First>
          </b:Person>
        </b:NameList>
      </b:Author>
    </b:Author>
    <b:Title>Nieuw algoritme kan belegger stinkend rijk maken</b:Title>
    <b:InternetSiteTitle>Scientias.nl</b:InternetSiteTitle>
    <b:Year>2015</b:Year>
    <b:Month>december</b:Month>
    <b:Day>22</b:Day>
    <b:URL>https://www.scientias.nl/nieuw-algoritme-kan-belegger-stinkend-rijk-maken/</b:URL>
    <b:YearAccessed>2020</b:YearAccessed>
    <b:MonthAccessed>december</b:MonthAccessed>
    <b:DayAccessed>4</b:DayAccessed>
    <b:RefOrder>81</b:RefOrder>
  </b:Source>
  <b:Source>
    <b:Tag>Tal08</b:Tag>
    <b:SourceType>Book</b:SourceType>
    <b:Guid>{4535249F-9D96-4D49-B1AD-7C6969C056B8}</b:Guid>
    <b:Title>De Zwarte Zwaan</b:Title>
    <b:Year>2008</b:Year>
    <b:Author>
      <b:Author>
        <b:NameList>
          <b:Person>
            <b:Last>Taleb</b:Last>
            <b:First>N.</b:First>
            <b:Middle>N.</b:Middle>
          </b:Person>
        </b:NameList>
      </b:Author>
    </b:Author>
    <b:City>Amsterdam, Nederland</b:City>
    <b:Publisher>Nieuwezijds</b:Publisher>
    <b:RefOrder>104</b:RefOrder>
  </b:Source>
  <b:Source>
    <b:Tag>Eis18</b:Tag>
    <b:SourceType>InternetSite</b:SourceType>
    <b:Guid>{BA2BC47C-3ED4-49FF-9826-1636D46C2D3F}</b:Guid>
    <b:Author>
      <b:Author>
        <b:NameList>
          <b:Person>
            <b:Last>Eisenstein</b:Last>
            <b:First>P.</b:First>
            <b:Middle>A.</b:Middle>
          </b:Person>
        </b:NameList>
      </b:Author>
    </b:Author>
    <b:Title>Tesla stock plummets after Elon Musk smokes weed on live show and two execs quit in one day</b:Title>
    <b:Year>2018</b:Year>
    <b:InternetSiteTitle>nbcnews.com</b:InternetSiteTitle>
    <b:Month>september</b:Month>
    <b:Day>8</b:Day>
    <b:URL>https://www.nbcnews.com/tech/tech-news/tesla-stock-plummets-after-elon-musk-smokes-weed-live-show-n907476</b:URL>
    <b:YearAccessed>2020</b:YearAccessed>
    <b:MonthAccessed>november</b:MonthAccessed>
    <b:DayAccessed>18</b:DayAccessed>
    <b:RefOrder>105</b:RefOrder>
  </b:Source>
  <b:Source>
    <b:Tag>Pow19</b:Tag>
    <b:SourceType>InternetSite</b:SourceType>
    <b:Guid>{0B5A7D8E-B94E-4BFE-876A-C966100950B9}</b:Guid>
    <b:Author>
      <b:Author>
        <b:Corporate>PowerfulJRE</b:Corporate>
      </b:Author>
    </b:Author>
    <b:Title>Joe Rogan Experience #1169 - Elon Musk</b:Title>
    <b:InternetSiteTitle>YouTube</b:InternetSiteTitle>
    <b:Year>2019</b:Year>
    <b:Month>augustus</b:Month>
    <b:Day>28</b:Day>
    <b:URL>https://newworldoptimist.medium.com/humans-are-terrible-at-assessing-risk-a84992ca3e16</b:URL>
    <b:YearAccessed>2020</b:YearAccessed>
    <b:MonthAccessed>november</b:MonthAccessed>
    <b:DayAccessed>18</b:DayAccessed>
    <b:RefOrder>106</b:RefOrder>
  </b:Source>
  <b:Source>
    <b:Tag>For19</b:Tag>
    <b:SourceType>InternetSite</b:SourceType>
    <b:Guid>{9B896A6E-0084-459A-8BAC-5C3B890C18E4}</b:Guid>
    <b:Author>
      <b:Author>
        <b:NameList>
          <b:Person>
            <b:Last>Forsythe</b:Last>
            <b:First>K.</b:First>
          </b:Person>
        </b:NameList>
      </b:Author>
    </b:Author>
    <b:Title>Humans are Terrible at Assessing Risk - Kimberly Forsythe</b:Title>
    <b:Year>2019</b:Year>
    <b:Month>augustus</b:Month>
    <b:Day>28</b:Day>
    <b:URL>https://newworldoptimist.medium.com/humans-are-terrible-at-assessing-risk-a84992ca3e16</b:URL>
    <b:YearAccessed>2020</b:YearAccessed>
    <b:MonthAccessed>november</b:MonthAccessed>
    <b:DayAccessed>18</b:DayAccessed>
    <b:RefOrder>107</b:RefOrder>
  </b:Source>
  <b:Source>
    <b:Tag>Hor13</b:Tag>
    <b:SourceType>InternetSite</b:SourceType>
    <b:Guid>{537F2BC4-33E4-4E2C-A839-242C579A0304}</b:Guid>
    <b:Author>
      <b:Author>
        <b:NameList>
          <b:Person>
            <b:Last>Horowitz</b:Last>
            <b:First>E.</b:First>
          </b:Person>
        </b:NameList>
      </b:Author>
    </b:Author>
    <b:Title>Why Are People Bad at Evaluating Risks?</b:Title>
    <b:Year>2013</b:Year>
    <b:Month>maart</b:Month>
    <b:Day>1</b:Day>
    <b:URL>https://www.psychologytoday.com/us/blog/the-inertia-trap/201303/why-are-people-bad-evaluating-risks</b:URL>
    <b:YearAccessed>2020</b:YearAccessed>
    <b:MonthAccessed>november</b:MonthAccessed>
    <b:DayAccessed>18</b:DayAccessed>
    <b:RefOrder>108</b:RefOrder>
  </b:Source>
  <b:Source>
    <b:Tag>Sch17</b:Tag>
    <b:SourceType>InternetSite</b:SourceType>
    <b:Guid>{C0AC4805-E46A-4F98-B30D-E57511BD4198}</b:Guid>
    <b:Author>
      <b:Author>
        <b:NameList>
          <b:Person>
            <b:Last>Schneier</b:Last>
            <b:First>B.</b:First>
            <b:Middle>S. B.</b:Middle>
          </b:Person>
        </b:NameList>
      </b:Author>
    </b:Author>
    <b:Title>Why the Human Brain Is a Poor Judge of Risk</b:Title>
    <b:Year>2017</b:Year>
    <b:Month>juni</b:Month>
    <b:Day>5</b:Day>
    <b:URL>https://www.wired.com/2007/03/security-matters0322/</b:URL>
    <b:YearAccessed>2020</b:YearAccessed>
    <b:MonthAccessed>november</b:MonthAccessed>
    <b:DayAccessed>18</b:DayAccessed>
    <b:RefOrder>109</b:RefOrder>
  </b:Source>
  <b:Source>
    <b:Tag>Wik2017</b:Tag>
    <b:SourceType>InternetSite</b:SourceType>
    <b:Guid>{51623B4A-B954-4E36-B7F5-FB3EEC91AD45}</b:Guid>
    <b:Author>
      <b:Author>
        <b:Corporate>Wikipedia-bijdragers</b:Corporate>
      </b:Author>
    </b:Author>
    <b:Title>Backtesten</b:Title>
    <b:InternetSiteTitle>Wikipedia</b:InternetSiteTitle>
    <b:Year>2020</b:Year>
    <b:Month>april</b:Month>
    <b:Day>5</b:Day>
    <b:URL>https://nl.wikipedia.org/wiki/Backtesten</b:URL>
    <b:YearAccessed>2020</b:YearAccessed>
    <b:MonthAccessed>november</b:MonthAccessed>
    <b:DayAccessed>10</b:DayAccessed>
    <b:RefOrder>110</b:RefOrder>
  </b:Source>
  <b:Source>
    <b:Tag>Cod18</b:Tag>
    <b:SourceType>InternetSite</b:SourceType>
    <b:Guid>{D0B26B72-BADD-4A44-961B-53659C1EA355}</b:Guid>
    <b:Author>
      <b:Author>
        <b:Corporate>Code Bullet</b:Corporate>
      </b:Author>
    </b:Author>
    <b:Title>How Artificial intelligence learns | Genetic Algorithm explained</b:Title>
    <b:InternetSiteTitle>YouTube</b:InternetSiteTitle>
    <b:Year>2018</b:Year>
    <b:Month>mei</b:Month>
    <b:Day>8</b:Day>
    <b:URL>https://www.youtube.com/watch?v=VnwjxityDLQ&amp;ab_channel=CodeBullet</b:URL>
    <b:RefOrder>111</b:RefOrder>
  </b:Source>
  <b:Source>
    <b:Tag>Wik2018</b:Tag>
    <b:SourceType>InternetSite</b:SourceType>
    <b:Guid>{3E3FE8E2-8B5F-47F8-8D55-22E0CA029949}</b:Guid>
    <b:Author>
      <b:Author>
        <b:Corporate>Wikipedia-bijdragers</b:Corporate>
      </b:Author>
    </b:Author>
    <b:Title>Genetic algorithm</b:Title>
    <b:InternetSiteTitle>Wikipedia</b:InternetSiteTitle>
    <b:Year>2020</b:Year>
    <b:Month>november</b:Month>
    <b:Day>26</b:Day>
    <b:URL>https://en.wikipedia.org/wiki/Genetic_algorithm#Initialization</b:URL>
    <b:YearAccessed>2020</b:YearAccessed>
    <b:MonthAccessed>november</b:MonthAccessed>
    <b:DayAccessed>28</b:DayAccessed>
    <b:RefOrder>112</b:RefOrder>
  </b:Source>
  <b:Source>
    <b:Tag>Wik2019</b:Tag>
    <b:SourceType>InternetSite</b:SourceType>
    <b:Guid>{501DDCFC-9B8E-4FF0-8E94-C77F43795D00}</b:Guid>
    <b:Author>
      <b:Author>
        <b:Corporate>Wikipedia-bijdragers</b:Corporate>
      </b:Author>
    </b:Author>
    <b:Title>Fitness function</b:Title>
    <b:InternetSiteTitle>Wikipedia</b:InternetSiteTitle>
    <b:Year>2020</b:Year>
    <b:Month>november</b:Month>
    <b:Day>25</b:Day>
    <b:URL>https://en.wikipedia.org/wiki/Fitness_function</b:URL>
    <b:YearAccessed>2020</b:YearAccessed>
    <b:MonthAccessed>november</b:MonthAccessed>
    <b:DayAccessed>27</b:DayAccessed>
    <b:RefOrder>113</b:RefOrder>
  </b:Source>
  <b:Source>
    <b:Tag>Wik2020</b:Tag>
    <b:SourceType>InternetSite</b:SourceType>
    <b:Guid>{35A0F6AA-8CA3-4418-BAEA-B78984633054}</b:Guid>
    <b:Author>
      <b:Author>
        <b:Corporate>Wikipedia-bijdragers</b:Corporate>
      </b:Author>
    </b:Author>
    <b:Title>Selection (genetic algorithm)</b:Title>
    <b:InternetSiteTitle>Wikipedia</b:InternetSiteTitle>
    <b:Year>2020</b:Year>
    <b:Month>oktober</b:Month>
    <b:Day>13</b:Day>
    <b:URL>https://en.wikipedia.org/wiki/Selection_(genetic_algorithm)</b:URL>
    <b:YearAccessed>2020</b:YearAccessed>
    <b:MonthAccessed>november</b:MonthAccessed>
    <b:DayAccessed>27</b:DayAccessed>
    <b:RefOrder>114</b:RefOrder>
  </b:Source>
  <b:Source>
    <b:Tag>Hul18</b:Tag>
    <b:SourceType>InternetSite</b:SourceType>
    <b:Guid>{207B4CA8-FE23-46D5-97C3-2D8157AAADB6}</b:Guid>
    <b:Author>
      <b:Author>
        <b:NameList>
          <b:Person>
            <b:Last>Hulstaert</b:Last>
            <b:First>L.</b:First>
          </b:Person>
        </b:NameList>
      </b:Author>
    </b:Author>
    <b:Title>Gradient descent vs. neuroevolution - Towards Data Science</b:Title>
    <b:Year>2018</b:Year>
    <b:Month>mei</b:Month>
    <b:Day>31</b:Day>
    <b:URL>https://towardsdatascience.com/gradient-descent-vs-neuroevolution-f907dace010f</b:URL>
    <b:YearAccessed>2020</b:YearAccessed>
    <b:MonthAccessed>december</b:MonthAccessed>
    <b:DayAccessed>4</b:DayAccessed>
    <b:RefOrder>115</b:RefOrder>
  </b:Source>
  <b:Source>
    <b:Tag>Sta18</b:Tag>
    <b:SourceType>InternetSite</b:SourceType>
    <b:Guid>{098756A6-64CD-45ED-B9CB-1C6F41908FF3}</b:Guid>
    <b:Author>
      <b:Author>
        <b:NameList>
          <b:Person>
            <b:Last>Stanley</b:Last>
            <b:First>K.</b:First>
            <b:Middle>O.</b:Middle>
          </b:Person>
        </b:NameList>
      </b:Author>
    </b:Author>
    <b:Title>Welcoming the Era of Deep Neuroevolution</b:Title>
    <b:Year>2018</b:Year>
    <b:Month>oktober</b:Month>
    <b:Day>2</b:Day>
    <b:URL>https://eng.uber.com/deep-neuroevolution/</b:URL>
    <b:YearAccessed>2020</b:YearAccessed>
    <b:MonthAccessed>december</b:MonthAccessed>
    <b:DayAccessed>2020</b:DayAccessed>
    <b:RefOrder>117</b:RefOrder>
  </b:Source>
  <b:Source>
    <b:Tag>Goo201</b:Tag>
    <b:SourceType>InternetSite</b:SourceType>
    <b:Guid>{EB4885CB-9D6E-4DFF-8F4F-624BE93D5C38}</b:Guid>
    <b:Author>
      <b:Author>
        <b:Corporate>Google Finance</b:Corporate>
      </b:Author>
    </b:Author>
    <b:Title>Google Finance</b:Title>
    <b:Year>2020</b:Year>
    <b:Month>november</b:Month>
    <b:Day>4</b:Day>
    <b:URL>https://www.google.com/finance</b:URL>
    <b:YearAccessed>2020</b:YearAccessed>
    <b:MonthAccessed>november</b:MonthAccessed>
    <b:DayAccessed>4</b:DayAccessed>
    <b:RefOrder>29</b:RefOrder>
  </b:Source>
  <b:Source>
    <b:Tag>biz</b:Tag>
    <b:SourceType>Art</b:SourceType>
    <b:Guid>{4D5D5494-B929-4EF4-A2B2-261C51813BA1}</b:Guid>
    <b:URL>https://www.bizjournals.com/chicago/news/2015/02/05/electronic-trading-killed-the-open-outcry-star-cme.html</b:URL>
    <b:Author>
      <b:Artist>
        <b:NameList>
          <b:Person>
            <b:Last>bizjournals.com</b:Last>
          </b:Person>
        </b:NameList>
      </b:Artist>
    </b:Author>
    <b:RefOrder>15</b:RefOrder>
  </b:Source>
  <b:Source>
    <b:Tag>Wik18</b:Tag>
    <b:SourceType>InternetSite</b:SourceType>
    <b:Guid>{7C151B13-B7D2-4310-92AD-FC54FE5C6EA6}</b:Guid>
    <b:Title>Dividend</b:Title>
    <b:Author>
      <b:Author>
        <b:Corporate>Wikipedia-bijdragers</b:Corporate>
      </b:Author>
    </b:Author>
    <b:Year>2018</b:Year>
    <b:Month>december</b:Month>
    <b:Day>6</b:Day>
    <b:URL>https://nl.wikipedia.org/wiki/Dividend#Juridische_beperkingen</b:URL>
    <b:YearAccessed>2020</b:YearAccessed>
    <b:MonthAccessed>november</b:MonthAccessed>
    <b:DayAccessed>4</b:DayAccessed>
    <b:RefOrder>19</b:RefOrder>
  </b:Source>
  <b:Source>
    <b:Tag>Flo20</b:Tag>
    <b:SourceType>InternetSite</b:SourceType>
    <b:Guid>{77CE8093-58ED-4016-9222-9D00DBEC6E97}</b:Guid>
    <b:Author>
      <b:Author>
        <b:Corporate>FlowTraders</b:Corporate>
      </b:Author>
    </b:Author>
    <b:Title>About Us | FlowTraders</b:Title>
    <b:URL>https://www.flowtraders.com/about-us</b:URL>
    <b:YearAccessed>2020</b:YearAccessed>
    <b:MonthAccessed>december</b:MonthAccessed>
    <b:DayAccessed>7</b:DayAccessed>
    <b:RefOrder>20</b:RefOrder>
  </b:Source>
  <b:Source>
    <b:Tag>FSA19</b:Tag>
    <b:SourceType>InternetSite</b:SourceType>
    <b:Guid>{12CD4ACB-719B-4415-A519-737F9F9CBEE1}</b:Guid>
    <b:Author>
      <b:Author>
        <b:Corporate>FSA</b:Corporate>
      </b:Author>
    </b:Author>
    <b:Title>Hoe is het om te werken bij Flow Traders?</b:Title>
    <b:Year>2019</b:Year>
    <b:Month>mei</b:Month>
    <b:Day>9</b:Day>
    <b:URL>https://fsa.nl/for-students/blog/flowtraders/</b:URL>
    <b:YearAccessed>2020</b:YearAccessed>
    <b:MonthAccessed>december</b:MonthAccessed>
    <b:DayAccessed>7</b:DayAccessed>
    <b:RefOrder>21</b:RefOrder>
  </b:Source>
  <b:Source>
    <b:Tag>Sec09</b:Tag>
    <b:SourceType>InternetSite</b:SourceType>
    <b:Guid>{AD3CE343-F629-42F0-A475-EC634A154C4C}</b:Guid>
    <b:Author>
      <b:Author>
        <b:Corporate>Securities and Exchange Commission</b:Corporate>
      </b:Author>
    </b:Author>
    <b:Title>Important Information on Penny Stocks</b:Title>
    <b:Year>2009</b:Year>
    <b:Month>november</b:Month>
    <b:Day>12</b:Day>
    <b:URL>https://www.sec.gov/investor/schedule15g.htm</b:URL>
    <b:YearAccessed>2020</b:YearAccessed>
    <b:MonthAccessed>juli</b:MonthAccessed>
    <b:DayAccessed>10</b:DayAccessed>
    <b:RefOrder>22</b:RefOrder>
  </b:Source>
  <b:Source>
    <b:Tag>red12</b:Tag>
    <b:SourceType>InternetSite</b:SourceType>
    <b:Guid>{4D7A6681-B798-4809-B299-26ABBCD8DE6A}</b:Guid>
    <b:Author>
      <b:Author>
        <b:Corporate>reddit.com</b:Corporate>
      </b:Author>
    </b:Author>
    <b:Title>I used to be a penny stock promoter in the late 90’s, AMA and learn how to spot these scams!</b:Title>
    <b:Year>2012</b:Year>
    <b:Month>december</b:Month>
    <b:Day>21</b:Day>
    <b:URL>https://www.reddit.com/r/investing/comments/158vi7/i_used_to_be_a_penny_stock_promoter_in_the_late/</b:URL>
    <b:YearAccessed>2020</b:YearAccessed>
    <b:MonthAccessed>juli</b:MonthAccessed>
    <b:DayAccessed>10</b:DayAccessed>
    <b:RefOrder>23</b:RefOrder>
  </b:Source>
  <b:Source>
    <b:Tag>Inv203</b:Tag>
    <b:SourceType>InternetSite</b:SourceType>
    <b:Guid>{9791CE0E-7D7F-4BF8-A5FE-D745F57311DA}</b:Guid>
    <b:Author>
      <b:Author>
        <b:Corporate>Investopedia</b:Corporate>
      </b:Author>
    </b:Author>
    <b:Title>Koers BRK.A</b:Title>
    <b:Year>2020</b:Year>
    <b:Month>december</b:Month>
    <b:Day>4</b:Day>
    <b:URL>https://www.investopedia.com/markets/quote?tvwidgetsymbol=BRK.A</b:URL>
    <b:YearAccessed>2020</b:YearAccessed>
    <b:MonthAccessed>december</b:MonthAccessed>
    <b:DayAccessed>4</b:DayAccessed>
    <b:RefOrder>24</b:RefOrder>
  </b:Source>
  <b:Source>
    <b:Tag>Inv19</b:Tag>
    <b:SourceType>InternetSite</b:SourceType>
    <b:Guid>{CEC03B74-D4F1-4CAC-924B-FB9DFC76513D}</b:Guid>
    <b:Author>
      <b:Author>
        <b:Corporate>Investing With Rose</b:Corporate>
      </b:Author>
    </b:Author>
    <b:Title>Stock Market Index Definition (BEGINNER FRIENDLY EXPLANATION!)</b:Title>
    <b:InternetSiteTitle>YouTube</b:InternetSiteTitle>
    <b:Year>2019</b:Year>
    <b:Month>mei</b:Month>
    <b:Day>30</b:Day>
    <b:URL>https://www.youtube.com/watch?v=LxI12aUaabc</b:URL>
    <b:YearAccessed>2020</b:YearAccessed>
    <b:MonthAccessed>juli</b:MonthAccessed>
    <b:DayAccessed>13</b:DayAccessed>
    <b:RefOrder>26</b:RefOrder>
  </b:Source>
  <b:Source>
    <b:Tag>Wik2021</b:Tag>
    <b:SourceType>InternetSite</b:SourceType>
    <b:Guid>{6535D752-CB4D-4723-B327-DE9368EF9651}</b:Guid>
    <b:Author>
      <b:Author>
        <b:Corporate>Wikipedia-bijdragers</b:Corporate>
      </b:Author>
    </b:Author>
    <b:Title>S&amp;P 500</b:Title>
    <b:Year>2020</b:Year>
    <b:Month>juni</b:Month>
    <b:Day>11</b:Day>
    <b:URL>https://nl.wikipedia.org/wiki/S%26P_500</b:URL>
    <b:YearAccessed>2020</b:YearAccessed>
    <b:MonthAccessed>juli</b:MonthAccessed>
    <b:DayAccessed>13</b:DayAccessed>
    <b:RefOrder>27</b:RefOrder>
  </b:Source>
  <b:Source>
    <b:Tag>Yar20</b:Tag>
    <b:SourceType>InternetSite</b:SourceType>
    <b:Guid>{CDA0A095-FED3-4A31-9286-B8F22771D552}</b:Guid>
    <b:Author>
      <b:Author>
        <b:NameList>
          <b:Person>
            <b:Last>Yardeni</b:Last>
            <b:First>E.</b:First>
          </b:Person>
          <b:Person>
            <b:Last>Yardeni Research, Inc.</b:Last>
          </b:Person>
          <b:Person>
            <b:Last>Abbott</b:Last>
            <b:First>J.</b:First>
          </b:Person>
        </b:NameList>
      </b:Author>
    </b:Author>
    <b:Title>Stock Market Indicators: S&amp;P 500/400/600 Divisors</b:Title>
    <b:Year>2020</b:Year>
    <b:Month>november</b:Month>
    <b:Day>30</b:Day>
    <b:URL>https://www.yardeni.com/pub/spdivisors.pdf</b:URL>
    <b:YearAccessed>2020</b:YearAccessed>
    <b:MonthAccessed>december</b:MonthAccessed>
    <b:DayAccessed>4</b:DayAccessed>
    <b:RefOrder>28</b:RefOrder>
  </b:Source>
  <b:Source>
    <b:Tag>Wik2022</b:Tag>
    <b:SourceType>InternetSite</b:SourceType>
    <b:Guid>{E05E083C-6CAE-493D-80CA-FE8EE65A0AC3}</b:Guid>
    <b:Author>
      <b:Author>
        <b:Corporate>Wikipedia-bijdragers</b:Corporate>
      </b:Author>
    </b:Author>
    <b:Title>Dow Jones Industrial Average</b:Title>
    <b:Year>2020</b:Year>
    <b:Month>maart</b:Month>
    <b:Day>18</b:Day>
    <b:URL>https://nl.wikipedia.org/wiki/Dow_Jones_Industrial_Average</b:URL>
    <b:YearAccessed>2020</b:YearAccessed>
    <b:MonthAccessed>juli</b:MonthAccessed>
    <b:DayAccessed>13</b:DayAccessed>
    <b:RefOrder>30</b:RefOrder>
  </b:Source>
  <b:Source>
    <b:Tag>Eur20</b:Tag>
    <b:SourceType>InternetSite</b:SourceType>
    <b:Guid>{55FA0281-0A4C-4237-A861-0617D2F480E0}</b:Guid>
    <b:Author>
      <b:Author>
        <b:Corporate>EuroNext</b:Corporate>
      </b:Author>
    </b:Author>
    <b:Title>Amsterdam | European Equities</b:Title>
    <b:URL>https://web.archive.org/web/20131216001709/https://europeanequities.nyx.com/markets/nyse-euronext/amsterdam</b:URL>
    <b:YearAccessed>2020</b:YearAccessed>
    <b:MonthAccessed>september</b:MonthAccessed>
    <b:DayAccessed>29</b:DayAccessed>
    <b:RefOrder>31</b:RefOrder>
  </b:Source>
  <b:Source>
    <b:Tag>Wik2023</b:Tag>
    <b:SourceType>InternetSite</b:SourceType>
    <b:Guid>{8E9FCDB3-E7C6-43FE-9BCF-A70F7B245309}</b:Guid>
    <b:Author>
      <b:Author>
        <b:Corporate>Wikipedia-bijdragers</b:Corporate>
      </b:Author>
    </b:Author>
    <b:Title>AMX Index</b:Title>
    <b:Year>2020</b:Year>
    <b:Month>juli</b:Month>
    <b:Day>27</b:Day>
    <b:URL>https://nl.wikipedia.org/wiki/AMX_Index</b:URL>
    <b:YearAccessed>2020</b:YearAccessed>
    <b:MonthAccessed>september</b:MonthAccessed>
    <b:DayAccessed>29</b:DayAccessed>
    <b:RefOrder>32</b:RefOrder>
  </b:Source>
  <b:Source>
    <b:Tag>Eur201</b:Tag>
    <b:SourceType>InternetSite</b:SourceType>
    <b:Guid>{C6E4C42D-9252-4F94-B926-E2954B62355E}</b:Guid>
    <b:Author>
      <b:Author>
        <b:Corporate>EuroNext</b:Corporate>
      </b:Author>
    </b:Author>
    <b:Title>AScX-Index</b:Title>
    <b:URL>https://live.euronext.com/nl/product/indices/NL0000249142-XAMS/market-information</b:URL>
    <b:YearAccessed>2020</b:YearAccessed>
    <b:MonthAccessed>september</b:MonthAccessed>
    <b:DayAccessed>29</b:DayAccessed>
    <b:RefOrder>33</b:RefOrder>
  </b:Source>
  <b:Source>
    <b:Tag>Enc201</b:Tag>
    <b:SourceType>InternetSite</b:SourceType>
    <b:Guid>{2BF8EEE5-F48E-4B00-9FCF-7A938BF4B549}</b:Guid>
    <b:Author>
      <b:Author>
        <b:Corporate>Encyclo</b:Corporate>
      </b:Author>
    </b:Author>
    <b:Title>Encyclo</b:Title>
    <b:URL>https://www.encyclo.nl/begrip/Volatiliteit</b:URL>
    <b:YearAccessed>2020</b:YearAccessed>
    <b:MonthAccessed>september</b:MonthAccessed>
    <b:DayAccessed>23</b:DayAccessed>
    <b:RefOrder>34</b:RefOrder>
  </b:Source>
  <b:Source>
    <b:Tag>Wik192</b:Tag>
    <b:SourceType>InternetSite</b:SourceType>
    <b:Guid>{3F16581F-DFFF-46E0-91DB-D32E5B5DE247}</b:Guid>
    <b:Author>
      <b:Author>
        <b:Corporate>Wikipedia-bijdragers</b:Corporate>
      </b:Author>
    </b:Author>
    <b:Title>Volatiliteit</b:Title>
    <b:Year>2019</b:Year>
    <b:Month>juli</b:Month>
    <b:Day>26</b:Day>
    <b:URL>https://nl.wikipedia.org/wiki/Volatiliteit</b:URL>
    <b:RefOrder>35</b:RefOrder>
  </b:Source>
  <b:Source>
    <b:Tag>Beu18</b:Tag>
    <b:SourceType>InternetSite</b:SourceType>
    <b:Guid>{E32FD16C-49D9-41E0-A92A-78CD2F80800D}</b:Guid>
    <b:Author>
      <b:Author>
        <b:Corporate>Beursbrink</b:Corporate>
      </b:Author>
    </b:Author>
    <b:Title>Volatiliteit op de beurs (VIX-index)</b:Title>
    <b:Year>2018</b:Year>
    <b:Month>januari</b:Month>
    <b:Day>5</b:Day>
    <b:URL>https://beursbrink.com/kennisbank/v/volatiliteit/</b:URL>
    <b:RefOrder>36</b:RefOrder>
  </b:Source>
  <b:Source>
    <b:Tag>Wik2024</b:Tag>
    <b:SourceType>InternetSite</b:SourceType>
    <b:Guid>{ADB6541B-733E-428F-A529-7F1C5665F371}</b:Guid>
    <b:Author>
      <b:Author>
        <b:Corporate>Wikipedia-bijdragers</b:Corporate>
      </b:Author>
    </b:Author>
    <b:Title>Standaardafwijking</b:Title>
    <b:Year>2020</b:Year>
    <b:Month>april</b:Month>
    <b:Day>7</b:Day>
    <b:URL>https://nl.wikipedia.org/wiki/Standaardafwijking</b:URL>
    <b:RefOrder>37</b:RefOrder>
  </b:Source>
  <b:Source>
    <b:Tag>Lan</b:Tag>
    <b:SourceType>Art</b:SourceType>
    <b:Guid>{C67B6E6E-F7F9-47A4-8685-DF6949CB6AFC}</b:Guid>
    <b:Title>How to Calculate Standard Deviation in Excel</b:Title>
    <b:URL>https://spreadsheeto.com/standard-deviation-excel/</b:URL>
    <b:Author>
      <b:Artist>
        <b:NameList>
          <b:Person>
            <b:Last>Langmann</b:Last>
            <b:First>K.</b:First>
          </b:Person>
        </b:NameList>
      </b:Artist>
    </b:Author>
    <b:RefOrder>38</b:RefOrder>
  </b:Source>
  <b:Source>
    <b:Tag>Chi19</b:Tag>
    <b:SourceType>DocumentFromInternetSite</b:SourceType>
    <b:Guid>{F5E5ECA4-0EB0-4D3E-80AD-C433B4BEEC1B}</b:Guid>
    <b:Title>White Paper Cboe Volatility Index®</b:Title>
    <b:Author>
      <b:Author>
        <b:Corporate>Chicago Board Options Exchange</b:Corporate>
      </b:Author>
    </b:Author>
    <b:Year>2019</b:Year>
    <b:URL>https://www.cboe.com/micro/vix/vixwhite.pdf</b:URL>
    <b:YearAccessed>2020</b:YearAccessed>
    <b:MonthAccessed>september</b:MonthAccessed>
    <b:DayAccessed>23</b:DayAccessed>
    <b:RefOrder>39</b:RefOrder>
  </b:Source>
  <b:Source>
    <b:Tag>Inv204</b:Tag>
    <b:SourceType>InternetSite</b:SourceType>
    <b:Guid>{53FE56C7-7D9F-4C6E-BD84-510D8D71C74B}</b:Guid>
    <b:Author>
      <b:Author>
        <b:Corporate>Investopedia</b:Corporate>
      </b:Author>
    </b:Author>
    <b:Title>Tracking Volatility</b:Title>
    <b:URL>https://www.investopedia.com/articles/active-trading/070213/tracking-volatility-how-vix-calculated.asp</b:URL>
    <b:YearAccessed>2020</b:YearAccessed>
    <b:MonthAccessed>september</b:MonthAccessed>
    <b:DayAccessed>23</b:DayAccessed>
    <b:RefOrder>41</b:RefOrder>
  </b:Source>
  <b:Source>
    <b:Tag>Mac20</b:Tag>
    <b:SourceType>InternetSite</b:SourceType>
    <b:Guid>{66AB2AC1-AE69-46FD-ABF3-7F6EB6FC1877}</b:Guid>
    <b:Author>
      <b:Author>
        <b:Corporate>Macroption</b:Corporate>
      </b:Author>
    </b:Author>
    <b:Title>VIX Calculation Explained - Macroption</b:Title>
    <b:URL>https://www.macroption.com/vix-calculation/#:%7E:text=VIX%20Calculation%20Step%20by%20Step&amp;text=Calculate%2030%2Dday%20variance%20by,The%20result%20is%20VIX</b:URL>
    <b:YearAccessed>2020</b:YearAccessed>
    <b:MonthAccessed>september</b:MonthAccessed>
    <b:DayAccessed>23</b:DayAccessed>
    <b:RefOrder>40</b:RefOrder>
  </b:Source>
  <b:Source>
    <b:Tag>Lau03</b:Tag>
    <b:SourceType>InternetSite</b:SourceType>
    <b:Guid>{2D232D04-F0F6-46D8-BC4E-509631CD9EC6}</b:Guid>
    <b:Title>Ubiquity: Human brain and neural network behavior</b:Title>
    <b:InternetSiteTitle>Ubiquity</b:InternetSiteTitle>
    <b:Year>2003</b:Year>
    <b:Month>november</b:Month>
    <b:Day>23</b:Day>
    <b:URL>https://ubiquity.acm.org/article.cfm?id=958078</b:URL>
    <b:Author>
      <b:Author>
        <b:NameList>
          <b:Person>
            <b:Last>Lauro</b:Last>
            <b:First>D.</b:First>
          </b:Person>
          <b:Person>
            <b:Last>Jesan</b:Last>
            <b:First>J.</b:First>
          </b:Person>
        </b:NameList>
      </b:Author>
    </b:Author>
    <b:RefOrder>82</b:RefOrder>
  </b:Source>
  <b:Source>
    <b:Tag>wik</b:Tag>
    <b:SourceType>Art</b:SourceType>
    <b:Guid>{0A3E53F2-5D76-4E6C-A977-A41D366D1DB3}</b:Guid>
    <b:Title>Nervenzelle</b:Title>
    <b:URL>https://www.wikiwand.com/de/Nervenzelle</b:URL>
    <b:Author>
      <b:Artist>
        <b:NameList>
          <b:Person>
            <b:Last>wikiwand.com</b:Last>
          </b:Person>
        </b:NameList>
      </b:Artist>
    </b:Author>
    <b:RefOrder>83</b:RefOrder>
  </b:Source>
  <b:Source>
    <b:Tag>Whi13</b:Tag>
    <b:SourceType>InternetSite</b:SourceType>
    <b:Guid>{BA72D98C-C265-4513-9D9E-32EE29D06D52}</b:Guid>
    <b:Title>While in womb, babies begin learning language from their mothers</b:Title>
    <b:InternetSiteTitle>UW News</b:InternetSiteTitle>
    <b:Year>2013</b:Year>
    <b:Month>januari</b:Month>
    <b:Day>2</b:Day>
    <b:URL>https://www.washington.edu/news/2013/01/02/while-in-womb-babies-begin-learning-language-from-their-mothers/</b:URL>
    <b:YearAccessed>2020</b:YearAccessed>
    <b:MonthAccessed>november</b:MonthAccessed>
    <b:DayAccessed>25</b:DayAccessed>
    <b:Author>
      <b:Author>
        <b:NameList>
          <b:Person>
            <b:Last>McElroy</b:Last>
            <b:First>M.</b:First>
          </b:Person>
        </b:NameList>
      </b:Author>
    </b:Author>
    <b:RefOrder>84</b:RefOrder>
  </b:Source>
  <b:Source>
    <b:Tag>Jon19</b:Tag>
    <b:SourceType>InternetSite</b:SourceType>
    <b:Guid>{2CBD8C4E-933D-43C3-80F9-7424514D6DCA}</b:Guid>
    <b:Author>
      <b:Author>
        <b:NameList>
          <b:Person>
            <b:Last>Jong</b:Last>
            <b:First>J.</b:First>
          </b:Person>
        </b:NameList>
      </b:Author>
    </b:Author>
    <b:Title>Hoe het menselijke brein ons inspireerde slimme AI te maken</b:Title>
    <b:InternetSiteTitle>Scientias.nl</b:InternetSiteTitle>
    <b:Year>2019</b:Year>
    <b:Month>juni</b:Month>
    <b:Day>25</b:Day>
    <b:URL>https://www.scientias.nl/hoe-het-menselijke-brein-ons-inspireerde-slimme-ai-te-maken/</b:URL>
    <b:YearAccessed>2020</b:YearAccessed>
    <b:MonthAccessed>november</b:MonthAccessed>
    <b:DayAccessed>25</b:DayAccessed>
    <b:RefOrder>85</b:RefOrder>
  </b:Source>
  <b:Source>
    <b:Tag>Hui20</b:Tag>
    <b:SourceType>InternetSite</b:SourceType>
    <b:Guid>{80D5B799-24C2-46AF-8A2F-62CC17C3EC8D}</b:Guid>
    <b:Author>
      <b:Author>
        <b:NameList>
          <b:Person>
            <b:Last>Hui</b:Last>
            <b:First>J.</b:First>
          </b:Person>
        </b:NameList>
      </b:Author>
    </b:Author>
    <b:Title>MAP (mean Average Precision) for Object Detection - Jonathan Hui</b:Title>
    <b:Year>2020</b:Year>
    <b:Month>februari</b:Month>
    <b:Day>7</b:Day>
    <b:URL>https://jonathan-hui.medium.com/map-mean-average-precision-for-object-detection-45c121a31173</b:URL>
    <b:YearAccessed>2020</b:YearAccessed>
    <b:MonthAccessed>november</b:MonthAccessed>
    <b:DayAccessed>25</b:DayAccessed>
    <b:RefOrder>86</b:RefOrder>
  </b:Source>
  <b:Source>
    <b:Tag>tow</b:Tag>
    <b:SourceType>Art</b:SourceType>
    <b:Guid>{5A51FC37-6651-4E54-88DD-7A33E89AFC8A}</b:Guid>
    <b:Title>A mostly complete chart of Neural Networks</b:Title>
    <b:URL>https://towardsdatascience.com/the-mostly-complete-chart-of-neural-networks-explained-3fb6f2367464</b:URL>
    <b:Author>
      <b:Artist>
        <b:NameList>
          <b:Person>
            <b:Last>towardsdatascience.com</b:Last>
          </b:Person>
        </b:NameList>
      </b:Artist>
    </b:Author>
    <b:RefOrder>87</b:RefOrder>
  </b:Source>
  <b:Source>
    <b:Tag>Mal19</b:Tag>
    <b:SourceType>InternetSite</b:SourceType>
    <b:Guid>{8F3BDDD2-C502-4C74-AD99-6A78A5D16F2F}</b:Guid>
    <b:Title>Neural Networks Bias And Weights - FinTechExplained</b:Title>
    <b:Author>
      <b:Author>
        <b:NameList>
          <b:Person>
            <b:Last>Malik</b:Last>
            <b:First>F.</b:First>
          </b:Person>
        </b:NameList>
      </b:Author>
    </b:Author>
    <b:InternetSiteTitle>Medium</b:InternetSiteTitle>
    <b:Year>2019</b:Year>
    <b:Month>mei</b:Month>
    <b:Day>18</b:Day>
    <b:URL>https://medium.com/fintechexplained/neural-networks-bias-and-weights-10b53e6285da</b:URL>
    <b:YearAccessed>2020</b:YearAccessed>
    <b:MonthAccessed>november</b:MonthAccessed>
    <b:DayAccessed>25</b:DayAccessed>
    <b:RefOrder>88</b:RefOrder>
  </b:Source>
  <b:Source>
    <b:Tag>Ska20</b:Tag>
    <b:SourceType>InternetSite</b:SourceType>
    <b:Guid>{2C95C8E5-6C77-4778-95BD-4943485AE527}</b:Guid>
    <b:Author>
      <b:Author>
        <b:NameList>
          <b:Person>
            <b:Last>Skalski</b:Last>
            <b:First>P</b:First>
          </b:Person>
        </b:NameList>
      </b:Author>
    </b:Author>
    <b:Title>Deep Dive into Math Behind Deep Networks - Towards Data Science</b:Title>
    <b:InternetSiteTitle>Medium</b:InternetSiteTitle>
    <b:Year>2020</b:Year>
    <b:Month>februari</b:Month>
    <b:Day>16</b:Day>
    <b:URL>https://towardsdatascience.com/https-medium-com-piotr-skalski92-deep-dive-into-deep-networks-math-17660bc376ba</b:URL>
    <b:YearAccessed>2020</b:YearAccessed>
    <b:MonthAccessed>november</b:MonthAccessed>
    <b:DayAccessed>25</b:DayAccessed>
    <b:RefOrder>89</b:RefOrder>
  </b:Source>
  <b:Source>
    <b:Tag>Sha19</b:Tag>
    <b:SourceType>InternetSite</b:SourceType>
    <b:Guid>{36C1CA95-5B7B-47C8-9E73-D763A4267B10}</b:Guid>
    <b:Author>
      <b:Author>
        <b:NameList>
          <b:Person>
            <b:Last>Sharma</b:Last>
            <b:First>S</b:First>
          </b:Person>
        </b:NameList>
      </b:Author>
    </b:Author>
    <b:Title>Activation Functions in Neural Networks - Towards Data Science</b:Title>
    <b:InternetSiteTitle>Medium</b:InternetSiteTitle>
    <b:Year>2019</b:Year>
    <b:Month>december</b:Month>
    <b:Day>10</b:Day>
    <b:URL>https://towardsdatascience.com/activation-functions-neural-networks-1cbd9f8d91d6</b:URL>
    <b:YearAccessed>2020</b:YearAccessed>
    <b:MonthAccessed>november</b:MonthAccessed>
    <b:DayAccessed>25</b:DayAccessed>
    <b:RefOrder>90</b:RefOrder>
  </b:Source>
  <b:Source>
    <b:Tag>Jai20</b:Tag>
    <b:SourceType>InternetSite</b:SourceType>
    <b:Guid>{CFD9FA53-9514-4818-8854-80CDDE404A24}</b:Guid>
    <b:Author>
      <b:Author>
        <b:NameList>
          <b:Person>
            <b:Last>Jain</b:Last>
            <b:First>V.</b:First>
          </b:Person>
        </b:NameList>
      </b:Author>
    </b:Author>
    <b:Title>Everything you need to know about “Activation Functions” in Deep learning models</b:Title>
    <b:Year>2020</b:Year>
    <b:Month>maart</b:Month>
    <b:Day>28</b:Day>
    <b:URL>https://towardsdatascience.com/everything-you-need-to-know-about-activation-functions-in-deep-learning-models-84ba9f82c253</b:URL>
    <b:YearAccessed>2020</b:YearAccessed>
    <b:MonthAccessed>november</b:MonthAccessed>
    <b:DayAccessed>27</b:DayAccessed>
    <b:RefOrder>91</b:RefOrder>
  </b:Source>
  <b:Source>
    <b:Tag>Nie19</b:Tag>
    <b:SourceType>InternetSite</b:SourceType>
    <b:Guid>{8F0BC440-0408-478A-A15D-B75DC181509C}</b:Guid>
    <b:Author>
      <b:Author>
        <b:NameList>
          <b:Person>
            <b:Last>Nielsen</b:Last>
            <b:First>M.</b:First>
          </b:Person>
        </b:NameList>
      </b:Author>
    </b:Author>
    <b:Title>How the backpropagation algorithm works. Neural networks and deep learning</b:Title>
    <b:Year>2019</b:Year>
    <b:Month>december</b:Month>
    <b:URL>http://neuralnetworksanddeeplearning.com/chap2.html</b:URL>
    <b:YearAccessed>2020</b:YearAccessed>
    <b:MonthAccessed>november</b:MonthAccessed>
    <b:DayAccessed>28</b:DayAccessed>
    <b:RefOrder>92</b:RefOrder>
  </b:Source>
  <b:Source>
    <b:Tag>Ros18</b:Tag>
    <b:SourceType>InternetSite</b:SourceType>
    <b:Guid>{F5D4643D-8C0C-4A7A-99F1-B98666014187}</b:Guid>
    <b:Author>
      <b:Author>
        <b:NameList>
          <b:Person>
            <b:Last>Ross</b:Last>
            <b:First>M.</b:First>
          </b:Person>
        </b:NameList>
      </b:Author>
    </b:Author>
    <b:Title>Under The Hood of Neural Network Forward Propagation — The Dreaded Matrix Multiplication</b:Title>
    <b:InternetSiteTitle>Medium</b:InternetSiteTitle>
    <b:Year>2018</b:Year>
    <b:Month>juni</b:Month>
    <b:Day>6</b:Day>
    <b:URL>https://towardsdatascience.com/under-the-hood-of-neural-network-forward-propagation-the-dreaded-matrix-multiplication-a5360b33426</b:URL>
    <b:YearAccessed>2020</b:YearAccessed>
    <b:MonthAccessed>november</b:MonthAccessed>
    <b:DayAccessed>30</b:DayAccessed>
    <b:RefOrder>93</b:RefOrder>
  </b:Source>
  <b:Source>
    <b:Tag>Hes</b:Tag>
    <b:SourceType>Art</b:SourceType>
    <b:Guid>{4CB9132C-8972-4A25-8734-F9E1DF11E60A}</b:Guid>
    <b:Title>AI voor dummies</b:Title>
    <b:URL>https://brs85.nl/schrijfsels/blogs/ai-voor-dummies</b:URL>
    <b:Author>
      <b:Artist>
        <b:NameList>
          <b:Person>
            <b:Last>Hessen</b:Last>
            <b:First>A.</b:First>
          </b:Person>
        </b:NameList>
      </b:Artist>
    </b:Author>
    <b:RefOrder>94</b:RefOrder>
  </b:Source>
  <b:Source>
    <b:Tag>Rod19</b:Tag>
    <b:SourceType>InternetSite</b:SourceType>
    <b:Guid>{361D5743-12B1-4D57-BB6D-869566C4FEC3}</b:Guid>
    <b:Title>What does the final layer of a deep neural network return?</b:Title>
    <b:Author>
      <b:Author>
        <b:NameList>
          <b:Person>
            <b:Last>Rodrigues</b:Last>
            <b:First>R.</b:First>
          </b:Person>
        </b:NameList>
      </b:Author>
    </b:Author>
    <b:InternetSiteTitle>Quora.com</b:InternetSiteTitle>
    <b:Year>2019</b:Year>
    <b:Month>oktober</b:Month>
    <b:Day>2</b:Day>
    <b:URL>https://www.quora.com/What-does-the-final-layer-of-a-deep-neural-network-return</b:URL>
    <b:YearAccessed>2020</b:YearAccessed>
    <b:MonthAccessed>december</b:MonthAccessed>
    <b:DayAccessed>10</b:DayAccessed>
    <b:RefOrder>95</b:RefOrder>
  </b:Source>
  <b:Source>
    <b:Tag>MLG20</b:Tag>
    <b:SourceType>InternetSite</b:SourceType>
    <b:Guid>{B00E2E39-25B1-4FA0-9405-CB864521AC3E}</b:Guid>
    <b:Author>
      <b:Author>
        <b:Corporate>ML Glossary documentation</b:Corporate>
      </b:Author>
    </b:Author>
    <b:Title>Gradient Descent — ML Glossary documentation</b:Title>
    <b:InternetSiteTitle>Read The Docs</b:InternetSiteTitle>
    <b:URL>https://ml-cheatsheet.readthedocs.io/en/latest/gradient_descent.html</b:URL>
    <b:YearAccessed>2020</b:YearAccessed>
    <b:MonthAccessed>november</b:MonthAccessed>
    <b:DayAccessed>18</b:DayAccessed>
    <b:RefOrder>96</b:RefOrder>
  </b:Source>
  <b:Source>
    <b:Tag>Des20</b:Tag>
    <b:SourceType>Art</b:SourceType>
    <b:Guid>{F694A085-FBDB-4836-B4FF-01413E7405D7}</b:Guid>
    <b:Title>Desmos | Graphing Calculator</b:Title>
    <b:Year>2020</b:Year>
    <b:Author>
      <b:Artist>
        <b:NameList>
          <b:Person>
            <b:Last>Desmos.com</b:Last>
          </b:Person>
        </b:NameList>
      </b:Artist>
    </b:Author>
    <b:RefOrder>97</b:RefOrder>
  </b:Source>
  <b:Source>
    <b:Tag>Pap</b:Tag>
    <b:SourceType>Art</b:SourceType>
    <b:Guid>{6FA30A35-EBB6-4682-9E30-98BDDEA8971B}</b:Guid>
    <b:Author>
      <b:Artist>
        <b:NameList>
          <b:Person>
            <b:Last>Paperspace.com</b:Last>
          </b:Person>
        </b:NameList>
      </b:Artist>
    </b:Author>
    <b:URL>https://blog.paperspace.com/intro-to-optimization-in-deep-learning-gradient-descent/</b:URL>
    <b:RefOrder>98</b:RefOrder>
  </b:Source>
  <b:Source>
    <b:Tag>Rud20</b:Tag>
    <b:SourceType>InternetSite</b:SourceType>
    <b:Guid>{DD3FC92E-AB33-47F2-860F-3DEAA25A4BB7}</b:Guid>
    <b:Title>An overview of gradient descent optimization algorithms</b:Title>
    <b:Author>
      <b:Author>
        <b:NameList>
          <b:Person>
            <b:Last>Ruder</b:Last>
            <b:First>S</b:First>
          </b:Person>
        </b:NameList>
      </b:Author>
    </b:Author>
    <b:Year>2020</b:Year>
    <b:Month>maart</b:Month>
    <b:Day>20</b:Day>
    <b:URL>https://ruder.io/optimizing-gradient-descent/</b:URL>
    <b:YearAccessed>2020</b:YearAccessed>
    <b:MonthAccessed>november</b:MonthAccessed>
    <b:DayAccessed>18</b:DayAccessed>
    <b:RefOrder>99</b:RefOrder>
  </b:Source>
  <b:Source>
    <b:Tag>3Bl171</b:Tag>
    <b:SourceType>InternetSite</b:SourceType>
    <b:Guid>{5D8AC496-8DD7-4698-B838-892AF0731D72}</b:Guid>
    <b:Author>
      <b:Author>
        <b:Corporate>3Blue1Brown</b:Corporate>
      </b:Author>
    </b:Author>
    <b:Title>What is backpropagation really doing? | Deep learning, chapter 3</b:Title>
    <b:InternetSiteTitle>YouTube</b:InternetSiteTitle>
    <b:Year>2017</b:Year>
    <b:Month>november</b:Month>
    <b:Day>3</b:Day>
    <b:URL>https://www.youtube.com/watch?v=Ilg3gGewQ5U</b:URL>
    <b:RefOrder>100</b:RefOrder>
  </b:Source>
  <b:Source>
    <b:Tag>Sch16</b:Tag>
    <b:SourceType>InternetSite</b:SourceType>
    <b:Guid>{CD64DA79-2782-456E-9823-B7DE93108DE9}</b:Guid>
    <b:Author>
      <b:Author>
        <b:NameList>
          <b:Person>
            <b:Last>Schuermann</b:Last>
            <b:First>L.</b:First>
          </b:Person>
        </b:NameList>
      </b:Author>
    </b:Author>
    <b:Title>The Math Behind Backpropagation | Lucas V. Schuermann</b:Title>
    <b:Year>2016</b:Year>
    <b:Month>februari</b:Month>
    <b:Day>27</b:Day>
    <b:URL>https://lucasschuermann.com/writing/math-behind-backpropagation</b:URL>
    <b:YearAccessed>2020</b:YearAccessed>
    <b:MonthAccessed>november</b:MonthAccessed>
    <b:DayAccessed>18</b:DayAccessed>
    <b:RefOrder>101</b:RefOrder>
  </b:Source>
  <b:Source>
    <b:Tag>Sil20</b:Tag>
    <b:SourceType>InternetSite</b:SourceType>
    <b:Guid>{4AA0A08E-4B07-4099-AE4B-7113C979D741}</b:Guid>
    <b:Author>
      <b:Author>
        <b:NameList>
          <b:Person>
            <b:Last>Silva</b:Last>
            <b:First>S.</b:First>
          </b:Person>
        </b:NameList>
      </b:Author>
    </b:Author>
    <b:Title>The Maths behind Back Propagation - Towards Data Science</b:Title>
    <b:InternetSiteTitle>Medium</b:InternetSiteTitle>
    <b:Year>2020</b:Year>
    <b:Month>maart</b:Month>
    <b:Day>28</b:Day>
    <b:URL>https://towardsdatascience.com/the-maths-behind-back-propagation-cf6714736abf</b:URL>
    <b:YearAccessed>2020</b:YearAccessed>
    <b:MonthAccessed>november</b:MonthAccessed>
    <b:DayAccessed>20</b:DayAccessed>
    <b:RefOrder>102</b:RefOrder>
  </b:Source>
  <b:Source>
    <b:Tag>3Bl172</b:Tag>
    <b:SourceType>InternetSite</b:SourceType>
    <b:Guid>{ABD0EEF2-6E13-48C9-BC91-3DCB4A093165}</b:Guid>
    <b:Author>
      <b:Author>
        <b:Corporate>3Blue1Brown</b:Corporate>
      </b:Author>
    </b:Author>
    <b:Title>Backpropagation calculus | Deep learning, chapter 4</b:Title>
    <b:InternetSiteTitle>YouTube</b:InternetSiteTitle>
    <b:Year>2017</b:Year>
    <b:Month>november</b:Month>
    <b:Day>3</b:Day>
    <b:URL>https://www.youtube.com/watch?v=tIeHLnjs5U8</b:URL>
    <b:RefOrder>103</b:RefOrder>
  </b:Source>
  <b:Source>
    <b:Tag>Pab</b:Tag>
    <b:SourceType>Art</b:SourceType>
    <b:Guid>{880530CA-04AA-4747-A4B2-6FE3F6E7C997}</b:Guid>
    <b:Title>Differential Evolution optimizing the 2D Ackley function</b:Title>
    <b:Author>
      <b:Artist>
        <b:NameList>
          <b:Person>
            <b:Last>Pablormier</b:Last>
          </b:Person>
        </b:NameList>
      </b:Artist>
    </b:Author>
    <b:URL>https://en.wikipedia.org/wiki/Differential_evolution#/media/File:Ackley.gif</b:URL>
    <b:RefOrder>116</b:RefOrder>
  </b:Source>
  <b:Source>
    <b:Tag>Wik181</b:Tag>
    <b:SourceType>InternetSite</b:SourceType>
    <b:Guid>{9A92B45B-02BF-4DEF-A884-D9FAE543FD74}</b:Guid>
    <b:Title>Bibliotheek (informatica)</b:Title>
    <b:Author>
      <b:Author>
        <b:Corporate>Wikipedia-bijdragers</b:Corporate>
      </b:Author>
    </b:Author>
    <b:Year>2018</b:Year>
    <b:Month>maart</b:Month>
    <b:Day>28</b:Day>
    <b:URL>https://nl.wikipedia.org/wiki/Bibliotheek_(informatica)</b:URL>
    <b:YearAccessed>2020</b:YearAccessed>
    <b:MonthAccessed>december</b:MonthAccessed>
    <b:DayAccessed>12</b:DayAccessed>
    <b:RefOrder>118</b:RefOrder>
  </b:Source>
  <b:Source>
    <b:Tag>Com13</b:Tag>
    <b:SourceType>InternetSite</b:SourceType>
    <b:Guid>{DB8C4AEC-B189-4A40-A54F-DD4A8080B667}</b:Guid>
    <b:Author>
      <b:Author>
        <b:Corporate>Computerphile</b:Corporate>
      </b:Author>
    </b:Author>
    <b:Title>The Problem with Time &amp; Timezones - Computerphile</b:Title>
    <b:InternetSiteTitle>YouTube</b:InternetSiteTitle>
    <b:Year>2013</b:Year>
    <b:Month>december</b:Month>
    <b:Day>30</b:Day>
    <b:URL>https://www.youtube.com/watch?v=-5wpm-gesOY&amp;ab_channel=Computerphile</b:URL>
    <b:YearAccessed>2020</b:YearAccessed>
    <b:MonthAccessed>december</b:MonthAccessed>
    <b:DayAccessed>13</b:DayAccessed>
    <b:RefOrder>119</b:RefOrder>
  </b:Source>
  <b:Source>
    <b:Tag>Git20</b:Tag>
    <b:SourceType>InternetSite</b:SourceType>
    <b:Guid>{2BD4D059-2B90-470F-ADBE-3C5799C15B23}</b:Guid>
    <b:Author>
      <b:Author>
        <b:Corporate>GitHub</b:Corporate>
      </b:Author>
    </b:Author>
    <b:Title>Electron/electron</b:Title>
    <b:URL>https://github.com/electron/electron</b:URL>
    <b:YearAccessed>2020</b:YearAccessed>
    <b:MonthAccessed>december</b:MonthAccessed>
    <b:DayAccessed>13</b:DayAccessed>
    <b:RefOrder>120</b:RefOrder>
  </b:Source>
  <b:Source>
    <b:Tag>Rou20</b:Tag>
    <b:SourceType>InternetSite</b:SourceType>
    <b:Guid>{2C77647B-64F9-40A4-A1F3-251272090625}</b:Guid>
    <b:Author>
      <b:Author>
        <b:NameList>
          <b:Person>
            <b:Last>Rout</b:Last>
            <b:First>S.</b:First>
          </b:Person>
        </b:NameList>
      </b:Author>
    </b:Author>
    <b:Title>10 Different activation functions for activating the neurons (Deep Learning)</b:Title>
    <b:InternetSiteTitle>Medium</b:InternetSiteTitle>
    <b:Year>2020</b:Year>
    <b:Month>augustus</b:Month>
    <b:Day>25</b:Day>
    <b:URL>https://medium.com/@ss6239/10-different-activation-functions-for-activating-the-neurons-deep-learning-81ea8618743e</b:URL>
    <b:RefOrder>123</b:RefOrder>
  </b:Source>
  <b:Source>
    <b:Tag>Mis</b:Tag>
    <b:SourceType>InternetSite</b:SourceType>
    <b:Guid>{B4067071-6245-42A4-BB08-8EEDEE989434}</b:Guid>
    <b:Author>
      <b:Author>
        <b:Corporate>MissingLink.ai</b:Corporate>
      </b:Author>
    </b:Author>
    <b:Title>7 Types of Activation Functions in Neural Networks: How to Choose?</b:Title>
    <b:URL>https://missinglink.ai/guides/neural-network-concepts/7-types-neural-network-activation-functions-right/</b:URL>
    <b:RefOrder>121</b:RefOrder>
  </b:Source>
  <b:Source>
    <b:Tag>Ana19</b:Tag>
    <b:SourceType>InternetSite</b:SourceType>
    <b:Guid>{89D1D06C-772E-47DC-9F82-DFAAF7C8558E}</b:Guid>
    <b:Author>
      <b:Author>
        <b:NameList>
          <b:Person>
            <b:Last>Anand</b:Last>
            <b:First>P.</b:First>
          </b:Person>
        </b:NameList>
      </b:Author>
    </b:Author>
    <b:Title>Types of Activation Functions used in Machine Learning. OpenGenus IQ: Learn Computer Science</b:Title>
    <b:Year>2019</b:Year>
    <b:Month>januari</b:Month>
    <b:Day>23</b:Day>
    <b:URL>https://iq.opengenus.org/types-of-activation-function/</b:URL>
    <b:YearAccessed>2020</b:YearAccessed>
    <b:MonthAccessed>oktober</b:MonthAccessed>
    <b:DayAccessed>22</b:DayAccessed>
    <b:RefOrder>122</b:RefOrder>
  </b:Source>
  <b:Source>
    <b:Tag>Wik2025</b:Tag>
    <b:SourceType>InternetSite</b:SourceType>
    <b:Guid>{528F85EB-4693-4311-8708-7946A2B67F7F}</b:Guid>
    <b:Author>
      <b:Author>
        <b:Corporate>Wikipedia-bijdragers</b:Corporate>
      </b:Author>
    </b:Author>
    <b:Title>Vanishing gradient problem</b:Title>
    <b:InternetSiteTitle>Wikipedia</b:InternetSiteTitle>
    <b:Year>2020</b:Year>
    <b:Month>augustus</b:Month>
    <b:Day>31</b:Day>
    <b:URL>https://en.wikipedia.org/wiki/Vanishing_gradient_problem</b:URL>
    <b:YearAccessed>2020</b:YearAccessed>
    <b:MonthAccessed>oktober</b:MonthAccessed>
    <b:DayAccessed>12</b:DayAccessed>
    <b:RefOrder>124</b:RefOrder>
  </b:Source>
  <b:Source>
    <b:Tag>Wik2026</b:Tag>
    <b:SourceType>InternetSite</b:SourceType>
    <b:Guid>{FAFF972C-BB69-4E28-9E77-B4B2D016172B}</b:Guid>
    <b:Author>
      <b:Author>
        <b:Corporate>Wikipedia-bijdragers</b:Corporate>
      </b:Author>
    </b:Author>
    <b:Title>Unix time</b:Title>
    <b:InternetSiteTitle>Wikipedia</b:InternetSiteTitle>
    <b:Year>2020</b:Year>
    <b:Month>november</b:Month>
    <b:Day>27</b:Day>
    <b:URL>https://en.wikipedia.org/wiki/Unix_time</b:URL>
    <b:YearAccessed>2020</b:YearAccessed>
    <b:MonthAccessed>december</b:MonthAccessed>
    <b:DayAccessed>10</b:DayAccessed>
    <b:RefOrder>125</b:RefOrder>
  </b:Source>
</b:Sources>
</file>

<file path=customXml/itemProps1.xml><?xml version="1.0" encoding="utf-8"?>
<ds:datastoreItem xmlns:ds="http://schemas.openxmlformats.org/officeDocument/2006/customXml" ds:itemID="{2A85193F-9759-499F-8843-FF2F6DA0BE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1108</TotalTime>
  <Pages>187</Pages>
  <Words>36121</Words>
  <Characters>198667</Characters>
  <Application>Microsoft Office Word</Application>
  <DocSecurity>0</DocSecurity>
  <Lines>1655</Lines>
  <Paragraphs>468</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234320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Sander Vermeulen</dc:creator>
  <cp:keywords/>
  <dc:description/>
  <cp:lastModifiedBy>Stach Redeker</cp:lastModifiedBy>
  <cp:revision>17</cp:revision>
  <cp:lastPrinted>2020-12-14T15:28:00Z</cp:lastPrinted>
  <dcterms:created xsi:type="dcterms:W3CDTF">2020-12-09T13:59:00Z</dcterms:created>
  <dcterms:modified xsi:type="dcterms:W3CDTF">2020-12-14T16:03:00Z</dcterms:modified>
</cp:coreProperties>
</file>